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772" w:rsidRDefault="00C97772" w:rsidP="007A74AC">
      <w:pPr>
        <w:jc w:val="both"/>
        <w:rPr>
          <w:rFonts w:ascii="Times New Roman" w:hAnsi="Times New Roman" w:cs="Times New Roman"/>
          <w:b/>
          <w:bCs/>
          <w:sz w:val="28"/>
          <w:szCs w:val="28"/>
        </w:rPr>
      </w:pPr>
      <w:r>
        <w:rPr>
          <w:rFonts w:ascii="Times New Roman" w:hAnsi="Times New Roman" w:cs="Times New Roman"/>
          <w:b/>
          <w:bCs/>
          <w:sz w:val="28"/>
          <w:szCs w:val="28"/>
        </w:rPr>
        <w:t>PHÒNG</w:t>
      </w:r>
      <w:r>
        <w:rPr>
          <w:rFonts w:ascii="Times New Roman" w:hAnsi="Times New Roman" w:cs="Times New Roman"/>
          <w:b/>
          <w:bCs/>
          <w:sz w:val="28"/>
          <w:szCs w:val="28"/>
          <w:lang w:val="vi-VN"/>
        </w:rPr>
        <w:t xml:space="preserve"> G</w:t>
      </w:r>
      <w:r>
        <w:rPr>
          <w:rFonts w:ascii="Times New Roman" w:hAnsi="Times New Roman" w:cs="Times New Roman"/>
          <w:b/>
          <w:bCs/>
          <w:sz w:val="28"/>
          <w:szCs w:val="28"/>
        </w:rPr>
        <w:t>D&amp;ĐT PHONG ĐIỀN</w:t>
      </w:r>
    </w:p>
    <w:p w:rsidR="000D48FF" w:rsidRPr="00C97772" w:rsidRDefault="00C97772" w:rsidP="007A74AC">
      <w:pPr>
        <w:jc w:val="both"/>
        <w:rPr>
          <w:rFonts w:ascii="Times New Roman" w:hAnsi="Times New Roman" w:cs="Times New Roman"/>
          <w:b/>
          <w:bCs/>
          <w:sz w:val="28"/>
          <w:szCs w:val="28"/>
        </w:rPr>
      </w:pPr>
      <w:r>
        <w:rPr>
          <w:rFonts w:ascii="Times New Roman" w:hAnsi="Times New Roman" w:cs="Times New Roman"/>
          <w:b/>
          <w:bCs/>
          <w:sz w:val="28"/>
          <w:szCs w:val="28"/>
        </w:rPr>
        <w:t xml:space="preserve">TRƯỜNG………………………….. </w:t>
      </w:r>
    </w:p>
    <w:p w:rsidR="000D48FF" w:rsidRPr="007A74AC" w:rsidRDefault="000D48FF" w:rsidP="007A74AC">
      <w:pPr>
        <w:jc w:val="both"/>
        <w:rPr>
          <w:rFonts w:ascii="Times New Roman" w:hAnsi="Times New Roman" w:cs="Times New Roman"/>
          <w:b/>
          <w:bCs/>
          <w:sz w:val="28"/>
          <w:szCs w:val="28"/>
          <w:lang w:val="vi-VN"/>
        </w:rPr>
      </w:pPr>
    </w:p>
    <w:p w:rsidR="00D02A7D" w:rsidRPr="007A74AC" w:rsidRDefault="000D48FF" w:rsidP="007A74AC">
      <w:pPr>
        <w:jc w:val="center"/>
        <w:rPr>
          <w:rFonts w:ascii="Times New Roman" w:hAnsi="Times New Roman" w:cs="Times New Roman"/>
          <w:b/>
          <w:bCs/>
          <w:sz w:val="28"/>
          <w:szCs w:val="28"/>
          <w:lang w:val="vi-VN"/>
        </w:rPr>
      </w:pPr>
      <w:r w:rsidRPr="007A74AC">
        <w:rPr>
          <w:rFonts w:ascii="Times New Roman" w:hAnsi="Times New Roman" w:cs="Times New Roman"/>
          <w:b/>
          <w:bCs/>
          <w:sz w:val="28"/>
          <w:szCs w:val="28"/>
          <w:lang w:val="vi-VN"/>
        </w:rPr>
        <w:t xml:space="preserve">ĐỀ CƯƠNG GÓP Ý DỰ THẢO THÔNG TƯ </w:t>
      </w:r>
      <w:r w:rsidR="00770EFC" w:rsidRPr="007A74AC">
        <w:rPr>
          <w:rFonts w:ascii="Times New Roman" w:hAnsi="Times New Roman" w:cs="Times New Roman"/>
          <w:b/>
          <w:bCs/>
          <w:sz w:val="28"/>
          <w:szCs w:val="28"/>
          <w:lang w:val="vi-VN"/>
        </w:rPr>
        <w:t xml:space="preserve"> </w:t>
      </w:r>
      <w:r w:rsidR="00665768" w:rsidRPr="007A74AC">
        <w:rPr>
          <w:rFonts w:ascii="Times New Roman" w:hAnsi="Times New Roman" w:cs="Times New Roman"/>
          <w:b/>
          <w:bCs/>
          <w:sz w:val="28"/>
          <w:szCs w:val="28"/>
          <w:lang w:val="vi-VN"/>
        </w:rPr>
        <w:t>QUY ĐỊNH VỀ DẠY THÊM, HỌC THÊM</w:t>
      </w:r>
    </w:p>
    <w:p w:rsidR="005127F2" w:rsidRPr="007A74AC" w:rsidRDefault="003100B4" w:rsidP="007A74AC">
      <w:pPr>
        <w:rPr>
          <w:rFonts w:ascii="Times New Roman" w:hAnsi="Times New Roman" w:cs="Times New Roman"/>
          <w:b/>
          <w:sz w:val="28"/>
          <w:szCs w:val="28"/>
          <w:lang w:val="vi-VN"/>
        </w:rPr>
      </w:pPr>
      <w:r w:rsidRPr="007A74AC">
        <w:rPr>
          <w:rFonts w:ascii="Times New Roman" w:hAnsi="Times New Roman" w:cs="Times New Roman"/>
          <w:b/>
          <w:sz w:val="28"/>
          <w:szCs w:val="28"/>
          <w:lang w:val="vi-VN"/>
        </w:rPr>
        <w:t xml:space="preserve">I. </w:t>
      </w:r>
      <w:r w:rsidR="00F80FFD" w:rsidRPr="007A74AC">
        <w:rPr>
          <w:rFonts w:ascii="Times New Roman" w:hAnsi="Times New Roman" w:cs="Times New Roman"/>
          <w:b/>
          <w:sz w:val="28"/>
          <w:szCs w:val="28"/>
          <w:lang w:val="vi-VN"/>
        </w:rPr>
        <w:t>GÓP Ý DỰ THẢO THÔNG TƯ</w:t>
      </w:r>
    </w:p>
    <w:p w:rsidR="003100B4" w:rsidRPr="007A74AC" w:rsidRDefault="003100B4" w:rsidP="007A74AC">
      <w:pPr>
        <w:rPr>
          <w:rFonts w:ascii="Times New Roman" w:hAnsi="Times New Roman" w:cs="Times New Roman"/>
          <w:sz w:val="28"/>
          <w:szCs w:val="28"/>
          <w:lang w:val="vi-VN"/>
        </w:rPr>
      </w:pPr>
    </w:p>
    <w:tbl>
      <w:tblPr>
        <w:tblStyle w:val="TableGrid"/>
        <w:tblW w:w="13745" w:type="dxa"/>
        <w:tblLook w:val="04A0" w:firstRow="1" w:lastRow="0" w:firstColumn="1" w:lastColumn="0" w:noHBand="0" w:noVBand="1"/>
      </w:tblPr>
      <w:tblGrid>
        <w:gridCol w:w="1838"/>
        <w:gridCol w:w="4253"/>
        <w:gridCol w:w="3969"/>
        <w:gridCol w:w="3685"/>
      </w:tblGrid>
      <w:tr w:rsidR="00F80FFD" w:rsidRPr="007A74AC" w:rsidTr="00F80FFD">
        <w:tc>
          <w:tcPr>
            <w:tcW w:w="1838" w:type="dxa"/>
            <w:shd w:val="clear" w:color="auto" w:fill="D9E2F3" w:themeFill="accent1" w:themeFillTint="33"/>
          </w:tcPr>
          <w:p w:rsidR="00F80FFD" w:rsidRPr="007A74AC" w:rsidRDefault="00F80FFD" w:rsidP="007A74AC">
            <w:pPr>
              <w:jc w:val="center"/>
              <w:rPr>
                <w:rFonts w:ascii="Times New Roman" w:hAnsi="Times New Roman" w:cs="Times New Roman"/>
                <w:b/>
                <w:bCs/>
                <w:sz w:val="28"/>
                <w:szCs w:val="28"/>
                <w:lang w:val="vi-VN"/>
              </w:rPr>
            </w:pPr>
            <w:r w:rsidRPr="007A74AC">
              <w:rPr>
                <w:rFonts w:ascii="Times New Roman" w:hAnsi="Times New Roman" w:cs="Times New Roman"/>
                <w:b/>
                <w:bCs/>
                <w:sz w:val="28"/>
                <w:szCs w:val="28"/>
                <w:lang w:val="vi-VN"/>
              </w:rPr>
              <w:t>Điều</w:t>
            </w:r>
          </w:p>
        </w:tc>
        <w:tc>
          <w:tcPr>
            <w:tcW w:w="4253" w:type="dxa"/>
            <w:shd w:val="clear" w:color="auto" w:fill="D9E2F3" w:themeFill="accent1" w:themeFillTint="33"/>
          </w:tcPr>
          <w:p w:rsidR="00F80FFD" w:rsidRPr="007A74AC" w:rsidRDefault="00F80FFD" w:rsidP="007A74AC">
            <w:pPr>
              <w:jc w:val="center"/>
              <w:rPr>
                <w:rFonts w:ascii="Times New Roman" w:hAnsi="Times New Roman" w:cs="Times New Roman"/>
                <w:b/>
                <w:bCs/>
                <w:sz w:val="28"/>
                <w:szCs w:val="28"/>
                <w:lang w:val="vi-VN"/>
              </w:rPr>
            </w:pPr>
            <w:r w:rsidRPr="007A74AC">
              <w:rPr>
                <w:rFonts w:ascii="Times New Roman" w:hAnsi="Times New Roman" w:cs="Times New Roman"/>
                <w:b/>
                <w:bCs/>
                <w:sz w:val="28"/>
                <w:szCs w:val="28"/>
                <w:lang w:val="vi-VN"/>
              </w:rPr>
              <w:t>Nội dung Dự thảo Thông tư</w:t>
            </w:r>
          </w:p>
        </w:tc>
        <w:tc>
          <w:tcPr>
            <w:tcW w:w="3969" w:type="dxa"/>
            <w:shd w:val="clear" w:color="auto" w:fill="D9E2F3" w:themeFill="accent1" w:themeFillTint="33"/>
          </w:tcPr>
          <w:p w:rsidR="00F80FFD" w:rsidRPr="007A74AC" w:rsidRDefault="00F80FFD" w:rsidP="007A74AC">
            <w:pPr>
              <w:jc w:val="center"/>
              <w:rPr>
                <w:rFonts w:ascii="Times New Roman" w:hAnsi="Times New Roman" w:cs="Times New Roman"/>
                <w:b/>
                <w:bCs/>
                <w:sz w:val="28"/>
                <w:szCs w:val="28"/>
                <w:vertAlign w:val="superscript"/>
                <w:lang w:val="vi-VN"/>
              </w:rPr>
            </w:pPr>
            <w:r w:rsidRPr="007A74AC">
              <w:rPr>
                <w:rFonts w:ascii="Times New Roman" w:hAnsi="Times New Roman" w:cs="Times New Roman"/>
                <w:b/>
                <w:bCs/>
                <w:sz w:val="28"/>
                <w:szCs w:val="28"/>
                <w:lang w:val="vi-VN"/>
              </w:rPr>
              <w:t>Ý kiến góp ý, điều chỉnh</w:t>
            </w:r>
            <w:r w:rsidRPr="007A74AC">
              <w:rPr>
                <w:rFonts w:ascii="Times New Roman" w:hAnsi="Times New Roman" w:cs="Times New Roman"/>
                <w:b/>
                <w:bCs/>
                <w:sz w:val="28"/>
                <w:szCs w:val="28"/>
                <w:vertAlign w:val="superscript"/>
                <w:lang w:val="vi-VN"/>
              </w:rPr>
              <w:t>(*)</w:t>
            </w:r>
          </w:p>
        </w:tc>
        <w:tc>
          <w:tcPr>
            <w:tcW w:w="3685" w:type="dxa"/>
            <w:shd w:val="clear" w:color="auto" w:fill="D9E2F3" w:themeFill="accent1" w:themeFillTint="33"/>
          </w:tcPr>
          <w:p w:rsidR="00F80FFD" w:rsidRPr="007A74AC" w:rsidRDefault="00F80FFD" w:rsidP="007A74AC">
            <w:pPr>
              <w:jc w:val="center"/>
              <w:rPr>
                <w:rFonts w:ascii="Times New Roman" w:hAnsi="Times New Roman" w:cs="Times New Roman"/>
                <w:b/>
                <w:bCs/>
                <w:sz w:val="28"/>
                <w:szCs w:val="28"/>
                <w:lang w:val="vi-VN"/>
              </w:rPr>
            </w:pPr>
            <w:r w:rsidRPr="007A74AC">
              <w:rPr>
                <w:rFonts w:ascii="Times New Roman" w:hAnsi="Times New Roman" w:cs="Times New Roman"/>
                <w:b/>
                <w:bCs/>
                <w:sz w:val="28"/>
                <w:szCs w:val="28"/>
                <w:lang w:val="vi-VN"/>
              </w:rPr>
              <w:t>Lý do điều chỉnh</w:t>
            </w:r>
          </w:p>
        </w:tc>
      </w:tr>
      <w:tr w:rsidR="00F80FFD" w:rsidRPr="007A74AC" w:rsidTr="00E80795">
        <w:tc>
          <w:tcPr>
            <w:tcW w:w="13745" w:type="dxa"/>
            <w:gridSpan w:val="4"/>
            <w:shd w:val="clear" w:color="auto" w:fill="D9E2F3" w:themeFill="accent1" w:themeFillTint="33"/>
          </w:tcPr>
          <w:p w:rsidR="00F80FFD" w:rsidRPr="007A74AC" w:rsidRDefault="00F80FFD" w:rsidP="007A74AC">
            <w:pPr>
              <w:jc w:val="center"/>
              <w:rPr>
                <w:rFonts w:ascii="Times New Roman" w:hAnsi="Times New Roman" w:cs="Times New Roman"/>
                <w:b/>
                <w:bCs/>
                <w:sz w:val="28"/>
                <w:szCs w:val="28"/>
                <w:lang w:val="vi-VN"/>
              </w:rPr>
            </w:pPr>
            <w:r w:rsidRPr="007A74AC">
              <w:rPr>
                <w:rFonts w:ascii="Times New Roman" w:hAnsi="Times New Roman" w:cs="Times New Roman"/>
                <w:b/>
                <w:bCs/>
                <w:sz w:val="28"/>
                <w:szCs w:val="28"/>
                <w:lang w:val="vi-VN"/>
              </w:rPr>
              <w:t>CHƯƠNG I. QUY ĐỊNH CHUNG</w:t>
            </w:r>
          </w:p>
        </w:tc>
      </w:tr>
      <w:tr w:rsidR="00F80FFD" w:rsidRPr="00C97772" w:rsidTr="00F80FFD">
        <w:tc>
          <w:tcPr>
            <w:tcW w:w="1838" w:type="dxa"/>
            <w:vMerge w:val="restart"/>
          </w:tcPr>
          <w:p w:rsidR="00F80FFD" w:rsidRPr="007A74AC" w:rsidRDefault="00F80FFD" w:rsidP="007A74AC">
            <w:pPr>
              <w:widowControl w:val="0"/>
              <w:autoSpaceDE w:val="0"/>
              <w:autoSpaceDN w:val="0"/>
              <w:adjustRightInd w:val="0"/>
              <w:jc w:val="both"/>
              <w:rPr>
                <w:rFonts w:ascii="Times New Roman" w:hAnsi="Times New Roman" w:cs="Times New Roman"/>
                <w:sz w:val="28"/>
                <w:szCs w:val="28"/>
                <w:lang w:val="vi-VN"/>
              </w:rPr>
            </w:pPr>
            <w:r w:rsidRPr="007A74AC">
              <w:rPr>
                <w:rFonts w:ascii="Times New Roman" w:hAnsi="Times New Roman" w:cs="Times New Roman"/>
                <w:b/>
                <w:bCs/>
                <w:sz w:val="28"/>
                <w:szCs w:val="28"/>
                <w:lang w:val="vi-VN"/>
              </w:rPr>
              <w:t xml:space="preserve">Điều 1. Phạm vi điều chỉnh và đối tượng áp dụng </w:t>
            </w:r>
          </w:p>
          <w:p w:rsidR="00F80FFD" w:rsidRPr="007A74AC" w:rsidRDefault="00F80FFD" w:rsidP="007A74AC">
            <w:pPr>
              <w:rPr>
                <w:rFonts w:ascii="Times New Roman" w:hAnsi="Times New Roman" w:cs="Times New Roman"/>
                <w:sz w:val="28"/>
                <w:szCs w:val="28"/>
                <w:lang w:val="vi-VN"/>
              </w:rPr>
            </w:pPr>
          </w:p>
        </w:tc>
        <w:tc>
          <w:tcPr>
            <w:tcW w:w="4253" w:type="dxa"/>
          </w:tcPr>
          <w:p w:rsidR="00F80FFD" w:rsidRPr="007A74AC" w:rsidRDefault="00F80FFD" w:rsidP="007A74AC">
            <w:pPr>
              <w:pStyle w:val="NormalWeb"/>
              <w:spacing w:before="0" w:beforeAutospacing="0" w:after="0" w:afterAutospacing="0"/>
              <w:ind w:firstLine="32"/>
              <w:jc w:val="both"/>
              <w:rPr>
                <w:spacing w:val="2"/>
                <w:sz w:val="28"/>
                <w:szCs w:val="28"/>
                <w:lang w:val="vi-VN"/>
              </w:rPr>
            </w:pPr>
            <w:r w:rsidRPr="007A74AC">
              <w:rPr>
                <w:sz w:val="28"/>
                <w:szCs w:val="28"/>
                <w:lang w:val="vi-VN"/>
              </w:rPr>
              <w:t xml:space="preserve">1. Thông tư này quy định về dạy thêm, học thêm bao gồm: nguyên tắc dạy thêm, học thêm; tổ chức dạy thêm, học thêm; </w:t>
            </w:r>
            <w:r w:rsidRPr="007A74AC">
              <w:rPr>
                <w:spacing w:val="2"/>
                <w:sz w:val="28"/>
                <w:szCs w:val="28"/>
                <w:lang w:val="vi-VN"/>
              </w:rPr>
              <w:t>trách nhiệm quản lý hoạt động dạy thêm, học thêm.</w:t>
            </w:r>
          </w:p>
        </w:tc>
        <w:tc>
          <w:tcPr>
            <w:tcW w:w="3969" w:type="dxa"/>
          </w:tcPr>
          <w:p w:rsidR="00F80FFD" w:rsidRPr="007A74AC" w:rsidRDefault="00F80FFD" w:rsidP="007A74AC">
            <w:pPr>
              <w:pStyle w:val="NormalWeb"/>
              <w:spacing w:before="0" w:beforeAutospacing="0" w:after="0" w:afterAutospacing="0"/>
              <w:jc w:val="both"/>
              <w:rPr>
                <w:sz w:val="28"/>
                <w:szCs w:val="28"/>
                <w:lang w:val="vi-VN"/>
              </w:rPr>
            </w:pPr>
          </w:p>
        </w:tc>
        <w:tc>
          <w:tcPr>
            <w:tcW w:w="3685" w:type="dxa"/>
          </w:tcPr>
          <w:p w:rsidR="00F80FFD" w:rsidRPr="007A74AC" w:rsidRDefault="00F80FFD" w:rsidP="007A74AC">
            <w:pPr>
              <w:rPr>
                <w:rFonts w:ascii="Times New Roman" w:hAnsi="Times New Roman" w:cs="Times New Roman"/>
                <w:sz w:val="28"/>
                <w:szCs w:val="28"/>
                <w:lang w:val="vi-VN"/>
              </w:rPr>
            </w:pPr>
          </w:p>
        </w:tc>
      </w:tr>
      <w:tr w:rsidR="00F80FFD" w:rsidRPr="00C97772" w:rsidTr="00F80FFD">
        <w:tc>
          <w:tcPr>
            <w:tcW w:w="1838" w:type="dxa"/>
            <w:vMerge/>
          </w:tcPr>
          <w:p w:rsidR="00F80FFD" w:rsidRPr="007A74AC" w:rsidRDefault="00F80FFD" w:rsidP="007A74AC">
            <w:pPr>
              <w:rPr>
                <w:rFonts w:ascii="Times New Roman" w:hAnsi="Times New Roman" w:cs="Times New Roman"/>
                <w:sz w:val="28"/>
                <w:szCs w:val="28"/>
                <w:lang w:val="vi-VN"/>
              </w:rPr>
            </w:pPr>
          </w:p>
        </w:tc>
        <w:tc>
          <w:tcPr>
            <w:tcW w:w="4253" w:type="dxa"/>
          </w:tcPr>
          <w:p w:rsidR="00F80FFD" w:rsidRPr="007A74AC" w:rsidRDefault="00F80FFD" w:rsidP="007A74AC">
            <w:pPr>
              <w:widowControl w:val="0"/>
              <w:autoSpaceDE w:val="0"/>
              <w:autoSpaceDN w:val="0"/>
              <w:adjustRightInd w:val="0"/>
              <w:ind w:firstLine="32"/>
              <w:jc w:val="both"/>
              <w:rPr>
                <w:rFonts w:ascii="Times New Roman" w:hAnsi="Times New Roman" w:cs="Times New Roman"/>
                <w:b/>
                <w:bCs/>
                <w:sz w:val="28"/>
                <w:szCs w:val="28"/>
                <w:lang w:val="vi-VN"/>
              </w:rPr>
            </w:pPr>
            <w:r w:rsidRPr="007A74AC">
              <w:rPr>
                <w:rFonts w:ascii="Times New Roman" w:hAnsi="Times New Roman" w:cs="Times New Roman"/>
                <w:sz w:val="28"/>
                <w:szCs w:val="28"/>
                <w:lang w:val="vi-VN"/>
              </w:rPr>
              <w:t>2. Thông tư này áp dụng đối với người dạy thêm, người học thêm; tổ chức, cá nhân tổ chức dạy thêm, học thêm và tổ chức, cá nhân có liên quan.</w:t>
            </w:r>
          </w:p>
        </w:tc>
        <w:tc>
          <w:tcPr>
            <w:tcW w:w="3969" w:type="dxa"/>
          </w:tcPr>
          <w:p w:rsidR="00F80FFD" w:rsidRPr="007A74AC" w:rsidRDefault="00F80FFD" w:rsidP="007A74AC">
            <w:pPr>
              <w:pStyle w:val="NormalWeb"/>
              <w:spacing w:before="0" w:beforeAutospacing="0" w:after="0" w:afterAutospacing="0"/>
              <w:jc w:val="both"/>
              <w:rPr>
                <w:sz w:val="28"/>
                <w:szCs w:val="28"/>
                <w:lang w:val="vi-VN"/>
              </w:rPr>
            </w:pPr>
          </w:p>
        </w:tc>
        <w:tc>
          <w:tcPr>
            <w:tcW w:w="3685" w:type="dxa"/>
          </w:tcPr>
          <w:p w:rsidR="00F80FFD" w:rsidRPr="007A74AC" w:rsidRDefault="00F80FFD" w:rsidP="007A74AC">
            <w:pPr>
              <w:rPr>
                <w:rFonts w:ascii="Times New Roman" w:hAnsi="Times New Roman" w:cs="Times New Roman"/>
                <w:sz w:val="28"/>
                <w:szCs w:val="28"/>
                <w:lang w:val="vi-VN"/>
              </w:rPr>
            </w:pPr>
          </w:p>
        </w:tc>
      </w:tr>
      <w:tr w:rsidR="00F80FFD" w:rsidRPr="00C97772" w:rsidTr="00F80FFD">
        <w:tc>
          <w:tcPr>
            <w:tcW w:w="1838" w:type="dxa"/>
            <w:vMerge w:val="restart"/>
          </w:tcPr>
          <w:p w:rsidR="00F80FFD" w:rsidRPr="007A74AC" w:rsidRDefault="00F80FFD" w:rsidP="007A74AC">
            <w:pPr>
              <w:widowControl w:val="0"/>
              <w:autoSpaceDE w:val="0"/>
              <w:autoSpaceDN w:val="0"/>
              <w:adjustRightInd w:val="0"/>
              <w:jc w:val="both"/>
              <w:rPr>
                <w:rFonts w:ascii="Times New Roman" w:hAnsi="Times New Roman" w:cs="Times New Roman"/>
                <w:sz w:val="28"/>
                <w:szCs w:val="28"/>
                <w:lang w:val="vi-VN"/>
              </w:rPr>
            </w:pPr>
            <w:r w:rsidRPr="007A74AC">
              <w:rPr>
                <w:rFonts w:ascii="Times New Roman" w:hAnsi="Times New Roman" w:cs="Times New Roman"/>
                <w:b/>
                <w:sz w:val="28"/>
                <w:szCs w:val="28"/>
                <w:lang w:val="vi-VN"/>
              </w:rPr>
              <w:t xml:space="preserve">Điều 2. Giải thích từ ngữ </w:t>
            </w:r>
          </w:p>
          <w:p w:rsidR="00F80FFD" w:rsidRPr="007A74AC" w:rsidRDefault="00F80FFD" w:rsidP="007A74AC">
            <w:pPr>
              <w:widowControl w:val="0"/>
              <w:autoSpaceDE w:val="0"/>
              <w:autoSpaceDN w:val="0"/>
              <w:adjustRightInd w:val="0"/>
              <w:jc w:val="both"/>
              <w:rPr>
                <w:rFonts w:ascii="Times New Roman" w:hAnsi="Times New Roman" w:cs="Times New Roman"/>
                <w:sz w:val="28"/>
                <w:szCs w:val="28"/>
                <w:lang w:val="vi-VN"/>
              </w:rPr>
            </w:pPr>
            <w:r w:rsidRPr="007A74AC">
              <w:rPr>
                <w:rFonts w:ascii="Times New Roman" w:hAnsi="Times New Roman" w:cs="Times New Roman"/>
                <w:sz w:val="28"/>
                <w:szCs w:val="28"/>
                <w:lang w:val="vi-VN"/>
              </w:rPr>
              <w:t>Trong Thông tư này, các từ ngữ dưới đây được hiểu như sau:</w:t>
            </w:r>
          </w:p>
          <w:p w:rsidR="00F80FFD" w:rsidRPr="007A74AC" w:rsidRDefault="00F80FFD" w:rsidP="007A74AC">
            <w:pPr>
              <w:rPr>
                <w:rFonts w:ascii="Times New Roman" w:hAnsi="Times New Roman" w:cs="Times New Roman"/>
                <w:sz w:val="28"/>
                <w:szCs w:val="28"/>
                <w:lang w:val="vi-VN"/>
              </w:rPr>
            </w:pPr>
          </w:p>
        </w:tc>
        <w:tc>
          <w:tcPr>
            <w:tcW w:w="4253" w:type="dxa"/>
          </w:tcPr>
          <w:p w:rsidR="00F80FFD" w:rsidRPr="007A74AC" w:rsidRDefault="0062090C" w:rsidP="007A74AC">
            <w:pPr>
              <w:widowControl w:val="0"/>
              <w:autoSpaceDE w:val="0"/>
              <w:autoSpaceDN w:val="0"/>
              <w:adjustRightInd w:val="0"/>
              <w:jc w:val="both"/>
              <w:rPr>
                <w:rFonts w:ascii="Times New Roman" w:hAnsi="Times New Roman" w:cs="Times New Roman"/>
                <w:sz w:val="28"/>
                <w:szCs w:val="28"/>
                <w:shd w:val="clear" w:color="auto" w:fill="FFFFFF"/>
                <w:lang w:val="vi-VN"/>
              </w:rPr>
            </w:pPr>
            <w:r w:rsidRPr="007A74AC">
              <w:rPr>
                <w:rFonts w:ascii="Times New Roman" w:hAnsi="Times New Roman" w:cs="Times New Roman"/>
                <w:i/>
                <w:iCs/>
                <w:sz w:val="28"/>
                <w:szCs w:val="28"/>
                <w:lang w:val="vi-VN"/>
              </w:rPr>
              <w:t>1. Dạy thêm, học thêm</w:t>
            </w:r>
            <w:r w:rsidRPr="007A74AC">
              <w:rPr>
                <w:rStyle w:val="apple-converted-space"/>
                <w:rFonts w:ascii="Times New Roman" w:hAnsi="Times New Roman" w:cs="Times New Roman"/>
                <w:sz w:val="28"/>
                <w:szCs w:val="28"/>
                <w:shd w:val="clear" w:color="auto" w:fill="FFFFFF"/>
                <w:lang w:val="vi-VN"/>
              </w:rPr>
              <w:t> </w:t>
            </w:r>
            <w:r w:rsidRPr="007A74AC">
              <w:rPr>
                <w:rFonts w:ascii="Times New Roman" w:hAnsi="Times New Roman" w:cs="Times New Roman"/>
                <w:sz w:val="28"/>
                <w:szCs w:val="28"/>
                <w:shd w:val="clear" w:color="auto" w:fill="FFFFFF"/>
                <w:lang w:val="vi-VN"/>
              </w:rPr>
              <w:t xml:space="preserve">là hoạt động dạy học nội dung chương trình môn học, hoạt động giáo dục (sau đây gọi chung là môn học) trong </w:t>
            </w:r>
            <w:r w:rsidRPr="007A74AC">
              <w:rPr>
                <w:rFonts w:ascii="Times New Roman" w:hAnsi="Times New Roman" w:cs="Times New Roman"/>
                <w:sz w:val="28"/>
                <w:szCs w:val="28"/>
                <w:lang w:val="vi-VN"/>
              </w:rPr>
              <w:t xml:space="preserve">chương trình giáo dục phổ thông, chương trình giáo dục thường xuyên do Bộ trưởng Bộ Giáo dục và Đào tạo ban hành (sau đây gọi chung là chương trình) nhưng ngoài </w:t>
            </w:r>
            <w:r w:rsidRPr="007A74AC">
              <w:rPr>
                <w:rFonts w:ascii="Times New Roman" w:hAnsi="Times New Roman" w:cs="Times New Roman"/>
                <w:sz w:val="28"/>
                <w:szCs w:val="28"/>
                <w:lang w:val="vi-VN"/>
              </w:rPr>
              <w:lastRenderedPageBreak/>
              <w:t xml:space="preserve">thời lượng quy định của chương trình, </w:t>
            </w:r>
            <w:r w:rsidRPr="007A74AC">
              <w:rPr>
                <w:rFonts w:ascii="Times New Roman" w:hAnsi="Times New Roman" w:cs="Times New Roman"/>
                <w:sz w:val="28"/>
                <w:szCs w:val="28"/>
                <w:shd w:val="clear" w:color="auto" w:fill="FFFFFF"/>
                <w:lang w:val="vi-VN"/>
              </w:rPr>
              <w:t xml:space="preserve">có thu thêm tiền ngoài học phí của học sinh, học viên (sau đây gọi chung là học sinh). </w:t>
            </w:r>
          </w:p>
        </w:tc>
        <w:tc>
          <w:tcPr>
            <w:tcW w:w="3969" w:type="dxa"/>
          </w:tcPr>
          <w:p w:rsidR="00F80FFD" w:rsidRPr="007A74AC" w:rsidRDefault="00F80FFD" w:rsidP="007A74AC">
            <w:pPr>
              <w:pStyle w:val="NormalWeb"/>
              <w:spacing w:before="0" w:beforeAutospacing="0" w:after="0" w:afterAutospacing="0"/>
              <w:jc w:val="both"/>
              <w:rPr>
                <w:sz w:val="28"/>
                <w:szCs w:val="28"/>
                <w:lang w:val="vi-VN"/>
              </w:rPr>
            </w:pPr>
          </w:p>
        </w:tc>
        <w:tc>
          <w:tcPr>
            <w:tcW w:w="3685" w:type="dxa"/>
          </w:tcPr>
          <w:p w:rsidR="00F80FFD" w:rsidRPr="007A74AC" w:rsidRDefault="00F80FFD" w:rsidP="007A74AC">
            <w:pPr>
              <w:rPr>
                <w:rFonts w:ascii="Times New Roman" w:hAnsi="Times New Roman" w:cs="Times New Roman"/>
                <w:sz w:val="28"/>
                <w:szCs w:val="28"/>
                <w:lang w:val="vi-VN"/>
              </w:rPr>
            </w:pPr>
          </w:p>
        </w:tc>
      </w:tr>
      <w:tr w:rsidR="00F80FFD" w:rsidRPr="00C97772" w:rsidTr="00F80FFD">
        <w:tc>
          <w:tcPr>
            <w:tcW w:w="1838" w:type="dxa"/>
            <w:vMerge/>
          </w:tcPr>
          <w:p w:rsidR="00F80FFD" w:rsidRPr="007A74AC" w:rsidRDefault="00F80FFD" w:rsidP="007A74AC">
            <w:pPr>
              <w:rPr>
                <w:rFonts w:ascii="Times New Roman" w:hAnsi="Times New Roman" w:cs="Times New Roman"/>
                <w:sz w:val="28"/>
                <w:szCs w:val="28"/>
                <w:lang w:val="vi-VN"/>
              </w:rPr>
            </w:pPr>
          </w:p>
        </w:tc>
        <w:tc>
          <w:tcPr>
            <w:tcW w:w="4253" w:type="dxa"/>
          </w:tcPr>
          <w:p w:rsidR="00F80FFD" w:rsidRPr="007A74AC" w:rsidRDefault="00F80FFD" w:rsidP="007A74AC">
            <w:pPr>
              <w:jc w:val="both"/>
              <w:rPr>
                <w:rFonts w:ascii="Times New Roman" w:hAnsi="Times New Roman" w:cs="Times New Roman"/>
                <w:sz w:val="28"/>
                <w:szCs w:val="28"/>
                <w:lang w:val="vi-VN"/>
              </w:rPr>
            </w:pPr>
            <w:r w:rsidRPr="007A74AC">
              <w:rPr>
                <w:rFonts w:ascii="Times New Roman" w:hAnsi="Times New Roman" w:cs="Times New Roman"/>
                <w:i/>
                <w:sz w:val="28"/>
                <w:szCs w:val="28"/>
                <w:lang w:val="vi-VN"/>
              </w:rPr>
              <w:t>2.</w:t>
            </w:r>
            <w:r w:rsidRPr="007A74AC">
              <w:rPr>
                <w:rFonts w:ascii="Times New Roman" w:hAnsi="Times New Roman" w:cs="Times New Roman"/>
                <w:sz w:val="28"/>
                <w:szCs w:val="28"/>
                <w:lang w:val="vi-VN"/>
              </w:rPr>
              <w:t xml:space="preserve"> </w:t>
            </w:r>
            <w:r w:rsidRPr="007A74AC">
              <w:rPr>
                <w:rFonts w:ascii="Times New Roman" w:hAnsi="Times New Roman" w:cs="Times New Roman"/>
                <w:i/>
                <w:sz w:val="28"/>
                <w:szCs w:val="28"/>
                <w:lang w:val="vi-VN"/>
              </w:rPr>
              <w:t>D</w:t>
            </w:r>
            <w:r w:rsidRPr="007A74AC">
              <w:rPr>
                <w:rFonts w:ascii="Times New Roman" w:hAnsi="Times New Roman" w:cs="Times New Roman"/>
                <w:i/>
                <w:iCs/>
                <w:sz w:val="28"/>
                <w:szCs w:val="28"/>
                <w:lang w:val="vi-VN"/>
              </w:rPr>
              <w:t>ạy thêm, học thêm trong nhà trường</w:t>
            </w:r>
            <w:r w:rsidRPr="007A74AC">
              <w:rPr>
                <w:rFonts w:ascii="Times New Roman" w:hAnsi="Times New Roman" w:cs="Times New Roman"/>
                <w:sz w:val="28"/>
                <w:szCs w:val="28"/>
                <w:lang w:val="vi-VN"/>
              </w:rPr>
              <w:t xml:space="preserve"> là hoạt động dạy thêm, học thêm do cơ sở giáo dục phổ thông, cơ sở giáo dục thường xuyên thực hiện chương trình (sau đây gọi chung là nhà trường) tổ chức thực hiện.</w:t>
            </w:r>
          </w:p>
        </w:tc>
        <w:tc>
          <w:tcPr>
            <w:tcW w:w="3969" w:type="dxa"/>
          </w:tcPr>
          <w:p w:rsidR="00F80FFD" w:rsidRPr="007A74AC" w:rsidRDefault="00F80FFD" w:rsidP="007A74AC">
            <w:pPr>
              <w:pStyle w:val="NormalWeb"/>
              <w:spacing w:before="0" w:beforeAutospacing="0" w:after="0" w:afterAutospacing="0"/>
              <w:jc w:val="both"/>
              <w:rPr>
                <w:sz w:val="28"/>
                <w:szCs w:val="28"/>
                <w:lang w:val="vi-VN"/>
              </w:rPr>
            </w:pPr>
          </w:p>
        </w:tc>
        <w:tc>
          <w:tcPr>
            <w:tcW w:w="3685" w:type="dxa"/>
          </w:tcPr>
          <w:p w:rsidR="00F80FFD" w:rsidRPr="007A74AC" w:rsidRDefault="00F80FFD" w:rsidP="007A74AC">
            <w:pPr>
              <w:rPr>
                <w:rFonts w:ascii="Times New Roman" w:hAnsi="Times New Roman" w:cs="Times New Roman"/>
                <w:sz w:val="28"/>
                <w:szCs w:val="28"/>
                <w:lang w:val="vi-VN"/>
              </w:rPr>
            </w:pPr>
          </w:p>
        </w:tc>
      </w:tr>
      <w:tr w:rsidR="00F80FFD" w:rsidRPr="00C97772" w:rsidTr="00F80FFD">
        <w:tc>
          <w:tcPr>
            <w:tcW w:w="1838" w:type="dxa"/>
            <w:vMerge/>
          </w:tcPr>
          <w:p w:rsidR="00F80FFD" w:rsidRPr="007A74AC" w:rsidRDefault="00F80FFD" w:rsidP="007A74AC">
            <w:pPr>
              <w:rPr>
                <w:rFonts w:ascii="Times New Roman" w:hAnsi="Times New Roman" w:cs="Times New Roman"/>
                <w:sz w:val="28"/>
                <w:szCs w:val="28"/>
                <w:lang w:val="vi-VN"/>
              </w:rPr>
            </w:pPr>
          </w:p>
        </w:tc>
        <w:tc>
          <w:tcPr>
            <w:tcW w:w="4253" w:type="dxa"/>
          </w:tcPr>
          <w:p w:rsidR="00F80FFD" w:rsidRPr="007A74AC" w:rsidRDefault="00F80FFD" w:rsidP="007A74AC">
            <w:pPr>
              <w:widowControl w:val="0"/>
              <w:autoSpaceDE w:val="0"/>
              <w:autoSpaceDN w:val="0"/>
              <w:adjustRightInd w:val="0"/>
              <w:jc w:val="both"/>
              <w:rPr>
                <w:rFonts w:ascii="Times New Roman" w:hAnsi="Times New Roman" w:cs="Times New Roman"/>
                <w:sz w:val="28"/>
                <w:szCs w:val="28"/>
                <w:lang w:val="vi-VN"/>
              </w:rPr>
            </w:pPr>
            <w:r w:rsidRPr="007A74AC">
              <w:rPr>
                <w:rFonts w:ascii="Times New Roman" w:hAnsi="Times New Roman" w:cs="Times New Roman"/>
                <w:i/>
                <w:sz w:val="28"/>
                <w:szCs w:val="28"/>
                <w:lang w:val="vi-VN"/>
              </w:rPr>
              <w:t>3. Dạy thêm, học thêm ngoài nhà trường</w:t>
            </w:r>
            <w:r w:rsidRPr="007A74AC">
              <w:rPr>
                <w:rFonts w:ascii="Times New Roman" w:hAnsi="Times New Roman" w:cs="Times New Roman"/>
                <w:sz w:val="28"/>
                <w:szCs w:val="28"/>
                <w:lang w:val="vi-VN"/>
              </w:rPr>
              <w:t xml:space="preserve"> là hoạt động dạy thêm, học thêm không do nhà trường tổ chức thực hiện.</w:t>
            </w:r>
          </w:p>
        </w:tc>
        <w:tc>
          <w:tcPr>
            <w:tcW w:w="3969" w:type="dxa"/>
          </w:tcPr>
          <w:p w:rsidR="00F80FFD" w:rsidRPr="007A74AC" w:rsidRDefault="00F80FFD" w:rsidP="007A74AC">
            <w:pPr>
              <w:pStyle w:val="NormalWeb"/>
              <w:spacing w:before="0" w:beforeAutospacing="0" w:after="0" w:afterAutospacing="0"/>
              <w:jc w:val="both"/>
              <w:rPr>
                <w:sz w:val="28"/>
                <w:szCs w:val="28"/>
                <w:lang w:val="vi-VN"/>
              </w:rPr>
            </w:pPr>
          </w:p>
        </w:tc>
        <w:tc>
          <w:tcPr>
            <w:tcW w:w="3685" w:type="dxa"/>
          </w:tcPr>
          <w:p w:rsidR="00F80FFD" w:rsidRPr="007A74AC" w:rsidRDefault="00F80FFD" w:rsidP="007A74AC">
            <w:pPr>
              <w:rPr>
                <w:rFonts w:ascii="Times New Roman" w:hAnsi="Times New Roman" w:cs="Times New Roman"/>
                <w:sz w:val="28"/>
                <w:szCs w:val="28"/>
                <w:lang w:val="vi-VN"/>
              </w:rPr>
            </w:pPr>
          </w:p>
        </w:tc>
      </w:tr>
      <w:tr w:rsidR="00F80FFD" w:rsidRPr="00C97772" w:rsidTr="00F80FFD">
        <w:tc>
          <w:tcPr>
            <w:tcW w:w="1838" w:type="dxa"/>
            <w:vMerge w:val="restart"/>
          </w:tcPr>
          <w:p w:rsidR="00F80FFD" w:rsidRPr="007A74AC" w:rsidRDefault="00F80FFD" w:rsidP="007A74AC">
            <w:pPr>
              <w:widowControl w:val="0"/>
              <w:autoSpaceDE w:val="0"/>
              <w:autoSpaceDN w:val="0"/>
              <w:adjustRightInd w:val="0"/>
              <w:jc w:val="both"/>
              <w:rPr>
                <w:rFonts w:ascii="Times New Roman" w:hAnsi="Times New Roman" w:cs="Times New Roman"/>
                <w:b/>
                <w:bCs/>
                <w:sz w:val="28"/>
                <w:szCs w:val="28"/>
                <w:lang w:val="vi-VN"/>
              </w:rPr>
            </w:pPr>
            <w:r w:rsidRPr="007A74AC">
              <w:rPr>
                <w:rFonts w:ascii="Times New Roman" w:hAnsi="Times New Roman" w:cs="Times New Roman"/>
                <w:b/>
                <w:bCs/>
                <w:sz w:val="28"/>
                <w:szCs w:val="28"/>
                <w:lang w:val="vi-VN"/>
              </w:rPr>
              <w:t xml:space="preserve">Điều 3. Nguyên tắc dạy thêm, học thêm </w:t>
            </w:r>
          </w:p>
          <w:p w:rsidR="00F80FFD" w:rsidRPr="007A74AC" w:rsidRDefault="00F80FFD" w:rsidP="007A74AC">
            <w:pPr>
              <w:pStyle w:val="NormalWeb"/>
              <w:spacing w:before="0" w:beforeAutospacing="0" w:after="0" w:afterAutospacing="0"/>
              <w:ind w:firstLine="720"/>
              <w:jc w:val="both"/>
              <w:rPr>
                <w:sz w:val="28"/>
                <w:szCs w:val="28"/>
                <w:lang w:val="vi-VN"/>
              </w:rPr>
            </w:pPr>
          </w:p>
        </w:tc>
        <w:tc>
          <w:tcPr>
            <w:tcW w:w="4253" w:type="dxa"/>
          </w:tcPr>
          <w:p w:rsidR="00F80FFD" w:rsidRPr="007A74AC" w:rsidRDefault="00F80FFD" w:rsidP="007A74AC">
            <w:pPr>
              <w:pStyle w:val="NormalWeb"/>
              <w:spacing w:before="0" w:beforeAutospacing="0" w:after="0" w:afterAutospacing="0"/>
              <w:jc w:val="both"/>
              <w:rPr>
                <w:sz w:val="28"/>
                <w:szCs w:val="28"/>
                <w:lang w:val="vi-VN"/>
              </w:rPr>
            </w:pPr>
            <w:r w:rsidRPr="007A74AC">
              <w:rPr>
                <w:sz w:val="28"/>
                <w:szCs w:val="28"/>
                <w:lang w:val="vi-VN"/>
              </w:rPr>
              <w:t xml:space="preserve">1. Dạy thêm, học thêm chỉ được tổ chức khi học sinh có nhu cầu học thêm, tự nguyện học thêm và được cha mẹ hoặc người giám hộ (sau đây gọi chung là cha mẹ học sinh) đồng ý. Tổ chức, cá nhân tổ chức dạy thêm, học thêm không được dùng bất cứ hình thức nào để ép buộc học sinh học thêm.  </w:t>
            </w:r>
          </w:p>
        </w:tc>
        <w:tc>
          <w:tcPr>
            <w:tcW w:w="3969" w:type="dxa"/>
          </w:tcPr>
          <w:p w:rsidR="00F80FFD" w:rsidRPr="007A74AC" w:rsidRDefault="00F80FFD" w:rsidP="007A74AC">
            <w:pPr>
              <w:pStyle w:val="NormalWeb"/>
              <w:spacing w:before="0" w:beforeAutospacing="0" w:after="0" w:afterAutospacing="0"/>
              <w:jc w:val="both"/>
              <w:rPr>
                <w:sz w:val="28"/>
                <w:szCs w:val="28"/>
                <w:lang w:val="vi-VN"/>
              </w:rPr>
            </w:pPr>
          </w:p>
        </w:tc>
        <w:tc>
          <w:tcPr>
            <w:tcW w:w="3685" w:type="dxa"/>
          </w:tcPr>
          <w:p w:rsidR="00F80FFD" w:rsidRPr="007A74AC" w:rsidRDefault="00F80FFD" w:rsidP="007A74AC">
            <w:pPr>
              <w:rPr>
                <w:rFonts w:ascii="Times New Roman" w:hAnsi="Times New Roman" w:cs="Times New Roman"/>
                <w:sz w:val="28"/>
                <w:szCs w:val="28"/>
                <w:lang w:val="vi-VN"/>
              </w:rPr>
            </w:pPr>
          </w:p>
        </w:tc>
      </w:tr>
      <w:tr w:rsidR="00F80FFD" w:rsidRPr="00C97772" w:rsidTr="00F80FFD">
        <w:tc>
          <w:tcPr>
            <w:tcW w:w="1838" w:type="dxa"/>
            <w:vMerge/>
          </w:tcPr>
          <w:p w:rsidR="00F80FFD" w:rsidRPr="007A74AC" w:rsidRDefault="00F80FFD" w:rsidP="007A74AC">
            <w:pPr>
              <w:rPr>
                <w:rFonts w:ascii="Times New Roman" w:hAnsi="Times New Roman" w:cs="Times New Roman"/>
                <w:sz w:val="28"/>
                <w:szCs w:val="28"/>
                <w:lang w:val="vi-VN"/>
              </w:rPr>
            </w:pPr>
          </w:p>
        </w:tc>
        <w:tc>
          <w:tcPr>
            <w:tcW w:w="4253" w:type="dxa"/>
          </w:tcPr>
          <w:p w:rsidR="00F80FFD" w:rsidRPr="007A74AC" w:rsidRDefault="00F80FFD" w:rsidP="007A74AC">
            <w:pPr>
              <w:pStyle w:val="NormalWeb"/>
              <w:spacing w:before="0" w:beforeAutospacing="0" w:after="0" w:afterAutospacing="0"/>
              <w:jc w:val="both"/>
              <w:rPr>
                <w:spacing w:val="-6"/>
                <w:sz w:val="28"/>
                <w:szCs w:val="28"/>
                <w:lang w:val="vi-VN"/>
              </w:rPr>
            </w:pPr>
            <w:r w:rsidRPr="007A74AC">
              <w:rPr>
                <w:sz w:val="28"/>
                <w:szCs w:val="28"/>
                <w:lang w:val="vi-VN"/>
              </w:rPr>
              <w:t xml:space="preserve">2. Nội dung dạy thêm, học thêm </w:t>
            </w:r>
            <w:r w:rsidRPr="007A74AC">
              <w:rPr>
                <w:spacing w:val="-6"/>
                <w:sz w:val="28"/>
                <w:szCs w:val="28"/>
                <w:lang w:val="vi-VN"/>
              </w:rPr>
              <w:t>phải góp phần củng cố, nâng cao kiến thức, kỹ năng, giáo dục nhân cách của học sinh</w:t>
            </w:r>
            <w:r w:rsidRPr="007A74AC">
              <w:rPr>
                <w:sz w:val="28"/>
                <w:szCs w:val="28"/>
                <w:lang w:val="vi-VN"/>
              </w:rPr>
              <w:t>; không</w:t>
            </w:r>
            <w:r w:rsidRPr="007A74AC">
              <w:rPr>
                <w:sz w:val="28"/>
                <w:szCs w:val="28"/>
                <w:shd w:val="clear" w:color="auto" w:fill="FFFFFF"/>
                <w:lang w:val="vi-VN"/>
              </w:rPr>
              <w:t xml:space="preserve"> trái với quy </w:t>
            </w:r>
            <w:r w:rsidRPr="007A74AC">
              <w:rPr>
                <w:sz w:val="28"/>
                <w:szCs w:val="28"/>
                <w:shd w:val="clear" w:color="auto" w:fill="FFFFFF"/>
                <w:lang w:val="vi-VN"/>
              </w:rPr>
              <w:lastRenderedPageBreak/>
              <w:t>định của pháp luật Việt Nam</w:t>
            </w:r>
            <w:r w:rsidRPr="007A74AC">
              <w:rPr>
                <w:sz w:val="28"/>
                <w:szCs w:val="28"/>
                <w:lang w:val="vi-VN"/>
              </w:rPr>
              <w:t xml:space="preserve">, </w:t>
            </w:r>
            <w:r w:rsidRPr="007A74AC">
              <w:rPr>
                <w:sz w:val="28"/>
                <w:szCs w:val="28"/>
                <w:shd w:val="clear" w:color="auto" w:fill="FFFFFF"/>
                <w:lang w:val="vi-VN"/>
              </w:rPr>
              <w:t xml:space="preserve">không mang định kiến về sắc tộc, tôn giáo, nghề nghiệp, giới, địa vị xã hội, </w:t>
            </w:r>
            <w:r w:rsidRPr="007A74AC">
              <w:rPr>
                <w:sz w:val="28"/>
                <w:szCs w:val="28"/>
                <w:lang w:val="vi-VN"/>
              </w:rPr>
              <w:t>thuần phong mỹ tục và truyền thống của Việt Nam.</w:t>
            </w:r>
          </w:p>
        </w:tc>
        <w:tc>
          <w:tcPr>
            <w:tcW w:w="3969" w:type="dxa"/>
          </w:tcPr>
          <w:p w:rsidR="00F80FFD" w:rsidRPr="007A74AC" w:rsidRDefault="00F80FFD" w:rsidP="007A74AC">
            <w:pPr>
              <w:pStyle w:val="NormalWeb"/>
              <w:spacing w:before="0" w:beforeAutospacing="0" w:after="0" w:afterAutospacing="0"/>
              <w:jc w:val="both"/>
              <w:rPr>
                <w:sz w:val="28"/>
                <w:szCs w:val="28"/>
                <w:lang w:val="vi-VN"/>
              </w:rPr>
            </w:pPr>
          </w:p>
        </w:tc>
        <w:tc>
          <w:tcPr>
            <w:tcW w:w="3685" w:type="dxa"/>
          </w:tcPr>
          <w:p w:rsidR="00F80FFD" w:rsidRPr="007A74AC" w:rsidRDefault="00F80FFD" w:rsidP="007A74AC">
            <w:pPr>
              <w:rPr>
                <w:rFonts w:ascii="Times New Roman" w:hAnsi="Times New Roman" w:cs="Times New Roman"/>
                <w:sz w:val="28"/>
                <w:szCs w:val="28"/>
                <w:lang w:val="vi-VN"/>
              </w:rPr>
            </w:pPr>
          </w:p>
        </w:tc>
      </w:tr>
      <w:tr w:rsidR="00F80FFD" w:rsidRPr="00C97772" w:rsidTr="00F80FFD">
        <w:tc>
          <w:tcPr>
            <w:tcW w:w="1838" w:type="dxa"/>
            <w:vMerge/>
          </w:tcPr>
          <w:p w:rsidR="00F80FFD" w:rsidRPr="007A74AC" w:rsidRDefault="00F80FFD" w:rsidP="007A74AC">
            <w:pPr>
              <w:rPr>
                <w:rFonts w:ascii="Times New Roman" w:hAnsi="Times New Roman" w:cs="Times New Roman"/>
                <w:sz w:val="28"/>
                <w:szCs w:val="28"/>
                <w:lang w:val="vi-VN"/>
              </w:rPr>
            </w:pPr>
          </w:p>
        </w:tc>
        <w:tc>
          <w:tcPr>
            <w:tcW w:w="4253" w:type="dxa"/>
          </w:tcPr>
          <w:p w:rsidR="00F80FFD" w:rsidRPr="007A74AC" w:rsidRDefault="0062090C" w:rsidP="007A74AC">
            <w:pPr>
              <w:widowControl w:val="0"/>
              <w:autoSpaceDE w:val="0"/>
              <w:autoSpaceDN w:val="0"/>
              <w:adjustRightInd w:val="0"/>
              <w:jc w:val="both"/>
              <w:rPr>
                <w:rFonts w:ascii="Times New Roman" w:hAnsi="Times New Roman" w:cs="Times New Roman"/>
                <w:spacing w:val="-4"/>
                <w:sz w:val="28"/>
                <w:szCs w:val="28"/>
                <w:lang w:val="vi-VN"/>
              </w:rPr>
            </w:pPr>
            <w:r w:rsidRPr="007A74AC">
              <w:rPr>
                <w:rFonts w:ascii="Times New Roman" w:hAnsi="Times New Roman" w:cs="Times New Roman"/>
                <w:sz w:val="28"/>
                <w:szCs w:val="28"/>
                <w:lang w:val="vi-VN"/>
              </w:rPr>
              <w:t xml:space="preserve">3. Thời lượng, thời gian và địa điểm dạy thêm, học thêm phù hợp với tâm sinh lý lứa tuổi, bảo đảm sức khoẻ của học sinh, tuân thủ quy định của pháp luật </w:t>
            </w:r>
            <w:r w:rsidRPr="007A74AC">
              <w:rPr>
                <w:rFonts w:ascii="Times New Roman" w:hAnsi="Times New Roman" w:cs="Times New Roman"/>
                <w:spacing w:val="-4"/>
                <w:sz w:val="28"/>
                <w:szCs w:val="28"/>
                <w:lang w:val="vi-VN"/>
              </w:rPr>
              <w:t xml:space="preserve">về an ninh, trật tự, an toàn, vệ sinh môi trường tại </w:t>
            </w:r>
            <w:r w:rsidRPr="007A74AC">
              <w:rPr>
                <w:rFonts w:ascii="Times New Roman" w:hAnsi="Times New Roman" w:cs="Times New Roman"/>
                <w:spacing w:val="-4"/>
                <w:sz w:val="28"/>
                <w:szCs w:val="28"/>
                <w:shd w:val="clear" w:color="auto" w:fill="FFFFFF"/>
                <w:lang w:val="vi-VN"/>
              </w:rPr>
              <w:t>khu vực có lớp dạy thêm, học thêm.</w:t>
            </w:r>
          </w:p>
        </w:tc>
        <w:tc>
          <w:tcPr>
            <w:tcW w:w="3969" w:type="dxa"/>
          </w:tcPr>
          <w:p w:rsidR="00F80FFD" w:rsidRPr="007A74AC" w:rsidRDefault="00F80FFD" w:rsidP="007A74AC">
            <w:pPr>
              <w:pStyle w:val="NormalWeb"/>
              <w:spacing w:before="0" w:beforeAutospacing="0" w:after="0" w:afterAutospacing="0"/>
              <w:jc w:val="both"/>
              <w:rPr>
                <w:sz w:val="28"/>
                <w:szCs w:val="28"/>
                <w:lang w:val="vi-VN"/>
              </w:rPr>
            </w:pPr>
          </w:p>
        </w:tc>
        <w:tc>
          <w:tcPr>
            <w:tcW w:w="3685" w:type="dxa"/>
          </w:tcPr>
          <w:p w:rsidR="00F80FFD" w:rsidRPr="007A74AC" w:rsidRDefault="00F80FFD" w:rsidP="007A74AC">
            <w:pPr>
              <w:rPr>
                <w:rFonts w:ascii="Times New Roman" w:hAnsi="Times New Roman" w:cs="Times New Roman"/>
                <w:sz w:val="28"/>
                <w:szCs w:val="28"/>
                <w:lang w:val="vi-VN"/>
              </w:rPr>
            </w:pPr>
          </w:p>
        </w:tc>
      </w:tr>
      <w:tr w:rsidR="00F80FFD" w:rsidRPr="00C97772" w:rsidTr="00F80FFD">
        <w:tc>
          <w:tcPr>
            <w:tcW w:w="1838" w:type="dxa"/>
            <w:vMerge/>
          </w:tcPr>
          <w:p w:rsidR="00F80FFD" w:rsidRPr="007A74AC" w:rsidRDefault="00F80FFD" w:rsidP="007A74AC">
            <w:pPr>
              <w:rPr>
                <w:rFonts w:ascii="Times New Roman" w:hAnsi="Times New Roman" w:cs="Times New Roman"/>
                <w:sz w:val="28"/>
                <w:szCs w:val="28"/>
                <w:lang w:val="vi-VN"/>
              </w:rPr>
            </w:pPr>
          </w:p>
        </w:tc>
        <w:tc>
          <w:tcPr>
            <w:tcW w:w="4253" w:type="dxa"/>
          </w:tcPr>
          <w:p w:rsidR="00F80FFD" w:rsidRPr="007A74AC" w:rsidRDefault="00CB4649" w:rsidP="007A74AC">
            <w:pPr>
              <w:widowControl w:val="0"/>
              <w:autoSpaceDE w:val="0"/>
              <w:autoSpaceDN w:val="0"/>
              <w:adjustRightInd w:val="0"/>
              <w:jc w:val="both"/>
              <w:rPr>
                <w:rFonts w:ascii="Times New Roman" w:hAnsi="Times New Roman" w:cs="Times New Roman"/>
                <w:sz w:val="28"/>
                <w:szCs w:val="28"/>
                <w:lang w:val="vi-VN"/>
              </w:rPr>
            </w:pPr>
            <w:r w:rsidRPr="007A74AC">
              <w:rPr>
                <w:rFonts w:ascii="Times New Roman" w:hAnsi="Times New Roman" w:cs="Times New Roman"/>
                <w:sz w:val="28"/>
                <w:szCs w:val="28"/>
                <w:lang w:val="vi-VN"/>
              </w:rPr>
              <w:t>4. Không cắt giảm nội dung chương trình môn học trong kế hoạch giáo dục của nhà trường để đưa vào dạy thêm, học thêm; không dạy thêm trước các nội dung so với phân phối chương trình môn học trong kế hoạch giáo dục của nhà trường; không sử dụng những ví dụ, câu hỏi, bài tập đã dạy thêm, học thêm để kiểm tra, đánh giá học sinh.</w:t>
            </w:r>
          </w:p>
        </w:tc>
        <w:tc>
          <w:tcPr>
            <w:tcW w:w="3969" w:type="dxa"/>
          </w:tcPr>
          <w:p w:rsidR="00F80FFD" w:rsidRPr="007A74AC" w:rsidRDefault="00F80FFD" w:rsidP="007A74AC">
            <w:pPr>
              <w:pStyle w:val="NormalWeb"/>
              <w:spacing w:before="0" w:beforeAutospacing="0" w:after="0" w:afterAutospacing="0"/>
              <w:jc w:val="both"/>
              <w:rPr>
                <w:sz w:val="28"/>
                <w:szCs w:val="28"/>
                <w:lang w:val="vi-VN"/>
              </w:rPr>
            </w:pPr>
          </w:p>
        </w:tc>
        <w:tc>
          <w:tcPr>
            <w:tcW w:w="3685" w:type="dxa"/>
          </w:tcPr>
          <w:p w:rsidR="00F80FFD" w:rsidRPr="007A74AC" w:rsidRDefault="00F80FFD" w:rsidP="007A74AC">
            <w:pPr>
              <w:rPr>
                <w:rFonts w:ascii="Times New Roman" w:hAnsi="Times New Roman" w:cs="Times New Roman"/>
                <w:sz w:val="28"/>
                <w:szCs w:val="28"/>
                <w:lang w:val="vi-VN"/>
              </w:rPr>
            </w:pPr>
          </w:p>
        </w:tc>
      </w:tr>
      <w:tr w:rsidR="00F80FFD" w:rsidRPr="00C97772" w:rsidTr="00F80FFD">
        <w:tc>
          <w:tcPr>
            <w:tcW w:w="1838" w:type="dxa"/>
            <w:vMerge/>
          </w:tcPr>
          <w:p w:rsidR="00F80FFD" w:rsidRPr="007A74AC" w:rsidRDefault="00F80FFD" w:rsidP="007A74AC">
            <w:pPr>
              <w:rPr>
                <w:rFonts w:ascii="Times New Roman" w:hAnsi="Times New Roman" w:cs="Times New Roman"/>
                <w:sz w:val="28"/>
                <w:szCs w:val="28"/>
                <w:lang w:val="vi-VN"/>
              </w:rPr>
            </w:pPr>
          </w:p>
        </w:tc>
        <w:tc>
          <w:tcPr>
            <w:tcW w:w="4253" w:type="dxa"/>
          </w:tcPr>
          <w:p w:rsidR="00F80FFD" w:rsidRPr="007A74AC" w:rsidRDefault="00F80FFD" w:rsidP="007A74AC">
            <w:pPr>
              <w:widowControl w:val="0"/>
              <w:autoSpaceDE w:val="0"/>
              <w:autoSpaceDN w:val="0"/>
              <w:adjustRightInd w:val="0"/>
              <w:jc w:val="both"/>
              <w:rPr>
                <w:rFonts w:ascii="Times New Roman" w:hAnsi="Times New Roman" w:cs="Times New Roman"/>
                <w:sz w:val="28"/>
                <w:szCs w:val="28"/>
                <w:lang w:val="vi-VN"/>
              </w:rPr>
            </w:pPr>
            <w:r w:rsidRPr="007A74AC">
              <w:rPr>
                <w:rFonts w:ascii="Times New Roman" w:hAnsi="Times New Roman" w:cs="Times New Roman"/>
                <w:sz w:val="28"/>
                <w:szCs w:val="28"/>
                <w:lang w:val="vi-VN"/>
              </w:rPr>
              <w:t>5. Không tổ chức dạy thêm, học thêm trong nhà trường đối với các nhà trường đã tổ chức dạy học 02 (hai) buổi/ngày.</w:t>
            </w:r>
          </w:p>
        </w:tc>
        <w:tc>
          <w:tcPr>
            <w:tcW w:w="3969" w:type="dxa"/>
          </w:tcPr>
          <w:p w:rsidR="00F80FFD" w:rsidRPr="007A74AC" w:rsidRDefault="00F80FFD" w:rsidP="007A74AC">
            <w:pPr>
              <w:pStyle w:val="NormalWeb"/>
              <w:spacing w:before="0" w:beforeAutospacing="0" w:after="0" w:afterAutospacing="0"/>
              <w:jc w:val="both"/>
              <w:rPr>
                <w:sz w:val="28"/>
                <w:szCs w:val="28"/>
                <w:lang w:val="vi-VN"/>
              </w:rPr>
            </w:pPr>
          </w:p>
        </w:tc>
        <w:tc>
          <w:tcPr>
            <w:tcW w:w="3685" w:type="dxa"/>
          </w:tcPr>
          <w:p w:rsidR="00F80FFD" w:rsidRPr="007A74AC" w:rsidRDefault="00F80FFD" w:rsidP="007A74AC">
            <w:pPr>
              <w:rPr>
                <w:rFonts w:ascii="Times New Roman" w:hAnsi="Times New Roman" w:cs="Times New Roman"/>
                <w:sz w:val="28"/>
                <w:szCs w:val="28"/>
                <w:lang w:val="vi-VN"/>
              </w:rPr>
            </w:pPr>
          </w:p>
        </w:tc>
      </w:tr>
      <w:tr w:rsidR="00F80FFD" w:rsidRPr="00C97772" w:rsidTr="00047532">
        <w:tc>
          <w:tcPr>
            <w:tcW w:w="13745" w:type="dxa"/>
            <w:gridSpan w:val="4"/>
          </w:tcPr>
          <w:p w:rsidR="00F80FFD" w:rsidRPr="007A74AC" w:rsidRDefault="00F80FFD" w:rsidP="007A74AC">
            <w:pPr>
              <w:jc w:val="center"/>
              <w:rPr>
                <w:rFonts w:ascii="Times New Roman" w:hAnsi="Times New Roman" w:cs="Times New Roman"/>
                <w:b/>
                <w:bCs/>
                <w:sz w:val="28"/>
                <w:szCs w:val="28"/>
                <w:lang w:val="vi-VN"/>
              </w:rPr>
            </w:pPr>
            <w:r w:rsidRPr="007A74AC">
              <w:rPr>
                <w:rFonts w:ascii="Times New Roman" w:hAnsi="Times New Roman" w:cs="Times New Roman"/>
                <w:b/>
                <w:bCs/>
                <w:sz w:val="28"/>
                <w:szCs w:val="28"/>
                <w:lang w:val="vi-VN"/>
              </w:rPr>
              <w:t>CHƯƠNG II. TỔ CHỨC DẠY THÊM, HỌC THÊM</w:t>
            </w:r>
          </w:p>
        </w:tc>
      </w:tr>
      <w:tr w:rsidR="00F80FFD" w:rsidRPr="00C97772" w:rsidTr="00F80FFD">
        <w:tc>
          <w:tcPr>
            <w:tcW w:w="1838" w:type="dxa"/>
            <w:vMerge w:val="restart"/>
          </w:tcPr>
          <w:p w:rsidR="00F80FFD" w:rsidRPr="007A74AC" w:rsidRDefault="00F80FFD" w:rsidP="007A74AC">
            <w:pPr>
              <w:widowControl w:val="0"/>
              <w:autoSpaceDE w:val="0"/>
              <w:autoSpaceDN w:val="0"/>
              <w:adjustRightInd w:val="0"/>
              <w:jc w:val="both"/>
              <w:rPr>
                <w:rFonts w:ascii="Times New Roman" w:hAnsi="Times New Roman" w:cs="Times New Roman"/>
                <w:b/>
                <w:bCs/>
                <w:sz w:val="28"/>
                <w:szCs w:val="28"/>
                <w:lang w:val="vi-VN"/>
              </w:rPr>
            </w:pPr>
            <w:r w:rsidRPr="007A74AC">
              <w:rPr>
                <w:rFonts w:ascii="Times New Roman" w:hAnsi="Times New Roman" w:cs="Times New Roman"/>
                <w:b/>
                <w:bCs/>
                <w:sz w:val="28"/>
                <w:szCs w:val="28"/>
                <w:lang w:val="vi-VN"/>
              </w:rPr>
              <w:lastRenderedPageBreak/>
              <w:t>Điều 4. Tổ chức dạy thêm, học thêm trong nhà trường</w:t>
            </w:r>
          </w:p>
          <w:p w:rsidR="00F80FFD" w:rsidRPr="007A74AC" w:rsidRDefault="00F80FFD" w:rsidP="007A74AC">
            <w:pPr>
              <w:rPr>
                <w:rFonts w:ascii="Times New Roman" w:hAnsi="Times New Roman" w:cs="Times New Roman"/>
                <w:sz w:val="28"/>
                <w:szCs w:val="28"/>
                <w:lang w:val="vi-VN"/>
              </w:rPr>
            </w:pPr>
          </w:p>
        </w:tc>
        <w:tc>
          <w:tcPr>
            <w:tcW w:w="4253" w:type="dxa"/>
          </w:tcPr>
          <w:p w:rsidR="00F80FFD" w:rsidRPr="00606152" w:rsidRDefault="00606152" w:rsidP="00606152">
            <w:pPr>
              <w:spacing w:before="120" w:after="120"/>
              <w:jc w:val="both"/>
              <w:rPr>
                <w:rFonts w:ascii="Times New Roman" w:hAnsi="Times New Roman" w:cs="Times New Roman"/>
                <w:sz w:val="28"/>
                <w:szCs w:val="28"/>
                <w:lang w:val="vi-VN"/>
              </w:rPr>
            </w:pPr>
            <w:r w:rsidRPr="00606152">
              <w:rPr>
                <w:rFonts w:ascii="Times New Roman" w:hAnsi="Times New Roman" w:cs="Times New Roman"/>
                <w:sz w:val="28"/>
                <w:szCs w:val="28"/>
                <w:lang w:val="vi-VN"/>
              </w:rPr>
              <w:t>1. Tổ chuyên môn tổ chức họp để</w:t>
            </w:r>
            <w:r>
              <w:rPr>
                <w:rFonts w:ascii="Times New Roman" w:hAnsi="Times New Roman" w:cs="Times New Roman"/>
                <w:sz w:val="28"/>
                <w:szCs w:val="28"/>
                <w:lang w:val="vi-VN"/>
              </w:rPr>
              <w:t xml:space="preserve"> </w:t>
            </w:r>
            <w:r w:rsidRPr="00606152">
              <w:rPr>
                <w:rFonts w:ascii="Times New Roman" w:hAnsi="Times New Roman" w:cs="Times New Roman"/>
                <w:sz w:val="28"/>
                <w:szCs w:val="28"/>
                <w:lang w:val="vi-VN"/>
              </w:rPr>
              <w:t>thống nhất đề xuất với người đứng đầu nhà trường (sau đây gọi chung là Hiệu trưởng) việc dạy thêm, học thêm đối với các môn học do tổ chuyên môn đảm nhận. Đối với các môn học có đề xuất việc dạy thêm, học thêm thì</w:t>
            </w:r>
            <w:r>
              <w:rPr>
                <w:rFonts w:ascii="Times New Roman" w:hAnsi="Times New Roman" w:cs="Times New Roman"/>
                <w:sz w:val="28"/>
                <w:szCs w:val="28"/>
                <w:lang w:val="vi-VN"/>
              </w:rPr>
              <w:t xml:space="preserve"> </w:t>
            </w:r>
            <w:r w:rsidRPr="00606152">
              <w:rPr>
                <w:rFonts w:ascii="Times New Roman" w:hAnsi="Times New Roman" w:cs="Times New Roman"/>
                <w:sz w:val="28"/>
                <w:szCs w:val="28"/>
                <w:lang w:val="vi-VN"/>
              </w:rPr>
              <w:t xml:space="preserve">phải trình bày rõ lý do, mục tiêu, nội dung, thời lượng đề xuất dạy thêm, học thêm và danh sách giáo viên đăng ký dạy thêm theo môn học ở mỗi khối lớp. Việc đề xuất dạy thêm, học thêm của tổ chuyên môn được lập thành biên bản, có chữ ký của tổ trưởng và thư ký là một giáo viên được bầu trong cuộc họp.  </w:t>
            </w:r>
          </w:p>
        </w:tc>
        <w:tc>
          <w:tcPr>
            <w:tcW w:w="3969" w:type="dxa"/>
          </w:tcPr>
          <w:p w:rsidR="00F80FFD" w:rsidRPr="007A74AC" w:rsidRDefault="00F80FFD" w:rsidP="007A74AC">
            <w:pPr>
              <w:pStyle w:val="NormalWeb"/>
              <w:spacing w:before="0" w:beforeAutospacing="0" w:after="0" w:afterAutospacing="0"/>
              <w:jc w:val="both"/>
              <w:rPr>
                <w:sz w:val="28"/>
                <w:szCs w:val="28"/>
                <w:lang w:val="vi-VN"/>
              </w:rPr>
            </w:pPr>
          </w:p>
        </w:tc>
        <w:tc>
          <w:tcPr>
            <w:tcW w:w="3685" w:type="dxa"/>
          </w:tcPr>
          <w:p w:rsidR="00F80FFD" w:rsidRPr="007A74AC" w:rsidRDefault="00F80FFD" w:rsidP="007A74AC">
            <w:pPr>
              <w:rPr>
                <w:rFonts w:ascii="Times New Roman" w:hAnsi="Times New Roman" w:cs="Times New Roman"/>
                <w:sz w:val="28"/>
                <w:szCs w:val="28"/>
                <w:lang w:val="vi-VN"/>
              </w:rPr>
            </w:pPr>
          </w:p>
        </w:tc>
      </w:tr>
      <w:tr w:rsidR="00F80FFD" w:rsidRPr="00C97772" w:rsidTr="00F80FFD">
        <w:tc>
          <w:tcPr>
            <w:tcW w:w="1838" w:type="dxa"/>
            <w:vMerge/>
          </w:tcPr>
          <w:p w:rsidR="00F80FFD" w:rsidRPr="007A74AC" w:rsidRDefault="00F80FFD" w:rsidP="007A74AC">
            <w:pPr>
              <w:rPr>
                <w:rFonts w:ascii="Times New Roman" w:hAnsi="Times New Roman" w:cs="Times New Roman"/>
                <w:sz w:val="28"/>
                <w:szCs w:val="28"/>
                <w:lang w:val="vi-VN"/>
              </w:rPr>
            </w:pPr>
          </w:p>
        </w:tc>
        <w:tc>
          <w:tcPr>
            <w:tcW w:w="4253" w:type="dxa"/>
          </w:tcPr>
          <w:p w:rsidR="00F80FFD" w:rsidRPr="00CD7B4D" w:rsidRDefault="00CD7B4D" w:rsidP="00CD7B4D">
            <w:pPr>
              <w:jc w:val="both"/>
              <w:rPr>
                <w:rFonts w:ascii="Times New Roman" w:hAnsi="Times New Roman" w:cs="Times New Roman"/>
                <w:sz w:val="28"/>
                <w:szCs w:val="28"/>
                <w:lang w:val="vi-VN"/>
              </w:rPr>
            </w:pPr>
            <w:r w:rsidRPr="00CD7B4D">
              <w:rPr>
                <w:rFonts w:ascii="Times New Roman" w:hAnsi="Times New Roman" w:cs="Times New Roman"/>
                <w:sz w:val="28"/>
                <w:szCs w:val="28"/>
                <w:lang w:val="vi-VN"/>
              </w:rPr>
              <w:t xml:space="preserve">2. Hiệu trưởng căn cứ đề xuất của các tổ chuyên môn tổ chức cuộc họp với thành phần gồm lãnh đạo nhà trường, tổ trưởng tổ chuyên môn, đại diện Ban đại diện cha mẹ học sinh của nhà trường để thống nhất việc tổ chức dạy thêm, học thêm  môn học nào, ở khối lớp nào, bảo đảm thiết thực, công bằng, minh bạch, vì quyền lợi học sinh. Tổng thời lượng dạy học và tổ chức </w:t>
            </w:r>
            <w:r w:rsidRPr="00CD7B4D">
              <w:rPr>
                <w:rFonts w:ascii="Times New Roman" w:hAnsi="Times New Roman" w:cs="Times New Roman"/>
                <w:sz w:val="28"/>
                <w:szCs w:val="28"/>
                <w:lang w:val="vi-VN"/>
              </w:rPr>
              <w:lastRenderedPageBreak/>
              <w:t>các hoạt động giáo dục theo kế hoạch giáo dục của nhà trường và dạy thêm, học thêm không quá 35 tiết/tuần đối với cấp tiểu học, không quá 42 tiết/tuần đối với cấp trung học cơ sở, không quá 48 tiết/tuần đối với cấp trung học phổ thông.</w:t>
            </w:r>
          </w:p>
        </w:tc>
        <w:tc>
          <w:tcPr>
            <w:tcW w:w="3969" w:type="dxa"/>
          </w:tcPr>
          <w:p w:rsidR="00F80FFD" w:rsidRPr="007A74AC" w:rsidRDefault="00F80FFD" w:rsidP="007A74AC">
            <w:pPr>
              <w:pStyle w:val="NormalWeb"/>
              <w:spacing w:before="0" w:beforeAutospacing="0" w:after="0" w:afterAutospacing="0"/>
              <w:jc w:val="both"/>
              <w:rPr>
                <w:sz w:val="28"/>
                <w:szCs w:val="28"/>
                <w:lang w:val="vi-VN"/>
              </w:rPr>
            </w:pPr>
          </w:p>
        </w:tc>
        <w:tc>
          <w:tcPr>
            <w:tcW w:w="3685" w:type="dxa"/>
          </w:tcPr>
          <w:p w:rsidR="00F80FFD" w:rsidRPr="007A74AC" w:rsidRDefault="00F80FFD" w:rsidP="007A74AC">
            <w:pPr>
              <w:rPr>
                <w:rFonts w:ascii="Times New Roman" w:hAnsi="Times New Roman" w:cs="Times New Roman"/>
                <w:sz w:val="28"/>
                <w:szCs w:val="28"/>
                <w:lang w:val="vi-VN"/>
              </w:rPr>
            </w:pPr>
          </w:p>
        </w:tc>
      </w:tr>
      <w:tr w:rsidR="00F80FFD" w:rsidRPr="00C97772" w:rsidTr="00F80FFD">
        <w:tc>
          <w:tcPr>
            <w:tcW w:w="1838" w:type="dxa"/>
            <w:vMerge/>
          </w:tcPr>
          <w:p w:rsidR="00F80FFD" w:rsidRPr="007A74AC" w:rsidRDefault="00F80FFD" w:rsidP="007A74AC">
            <w:pPr>
              <w:rPr>
                <w:rFonts w:ascii="Times New Roman" w:hAnsi="Times New Roman" w:cs="Times New Roman"/>
                <w:sz w:val="28"/>
                <w:szCs w:val="28"/>
                <w:lang w:val="vi-VN"/>
              </w:rPr>
            </w:pPr>
          </w:p>
        </w:tc>
        <w:tc>
          <w:tcPr>
            <w:tcW w:w="4253" w:type="dxa"/>
          </w:tcPr>
          <w:p w:rsidR="00F80FFD" w:rsidRPr="007A74AC" w:rsidRDefault="00CB4649" w:rsidP="00686093">
            <w:pPr>
              <w:spacing w:before="120" w:after="120"/>
              <w:jc w:val="both"/>
              <w:rPr>
                <w:rFonts w:ascii="Times New Roman" w:hAnsi="Times New Roman" w:cs="Times New Roman"/>
                <w:sz w:val="28"/>
                <w:szCs w:val="28"/>
                <w:lang w:val="vi-VN"/>
              </w:rPr>
            </w:pPr>
            <w:r w:rsidRPr="007A74AC">
              <w:rPr>
                <w:rFonts w:ascii="Times New Roman" w:hAnsi="Times New Roman" w:cs="Times New Roman"/>
                <w:sz w:val="28"/>
                <w:szCs w:val="28"/>
                <w:lang w:val="vi-VN"/>
              </w:rPr>
              <w:t xml:space="preserve">3. Nhà trường công khai việc tổ chức dạy thêm, học thêm về mục tiêu, nội dung, thời lượng, mức thu tiền học thêm và danh sách giáo viên dạy thêm theo môn học, ở mỗi khối lớp để học sinh có nguyện vọng học thêm </w:t>
            </w:r>
            <w:r w:rsidRPr="00686093">
              <w:rPr>
                <w:rFonts w:ascii="Times New Roman" w:hAnsi="Times New Roman" w:cs="Times New Roman"/>
                <w:sz w:val="28"/>
                <w:szCs w:val="28"/>
                <w:lang w:val="vi-VN"/>
              </w:rPr>
              <w:t xml:space="preserve">tự nguyện </w:t>
            </w:r>
            <w:r w:rsidR="00686093" w:rsidRPr="00686093">
              <w:rPr>
                <w:rFonts w:ascii="Times New Roman" w:hAnsi="Times New Roman" w:cs="Times New Roman"/>
                <w:sz w:val="28"/>
                <w:szCs w:val="28"/>
                <w:lang w:val="vi-VN"/>
              </w:rPr>
              <w:t xml:space="preserve">đăng ký học thêm. </w:t>
            </w:r>
          </w:p>
        </w:tc>
        <w:tc>
          <w:tcPr>
            <w:tcW w:w="3969" w:type="dxa"/>
          </w:tcPr>
          <w:p w:rsidR="00F80FFD" w:rsidRPr="007A74AC" w:rsidRDefault="00F80FFD" w:rsidP="007A74AC">
            <w:pPr>
              <w:pStyle w:val="NormalWeb"/>
              <w:spacing w:before="0" w:beforeAutospacing="0" w:after="0" w:afterAutospacing="0"/>
              <w:jc w:val="both"/>
              <w:rPr>
                <w:sz w:val="28"/>
                <w:szCs w:val="28"/>
                <w:lang w:val="vi-VN"/>
              </w:rPr>
            </w:pPr>
          </w:p>
        </w:tc>
        <w:tc>
          <w:tcPr>
            <w:tcW w:w="3685" w:type="dxa"/>
          </w:tcPr>
          <w:p w:rsidR="00F80FFD" w:rsidRPr="007A74AC" w:rsidRDefault="00F80FFD" w:rsidP="007A74AC">
            <w:pPr>
              <w:rPr>
                <w:rFonts w:ascii="Times New Roman" w:hAnsi="Times New Roman" w:cs="Times New Roman"/>
                <w:sz w:val="28"/>
                <w:szCs w:val="28"/>
                <w:lang w:val="vi-VN"/>
              </w:rPr>
            </w:pPr>
          </w:p>
        </w:tc>
      </w:tr>
      <w:tr w:rsidR="00F80FFD" w:rsidRPr="00C97772" w:rsidTr="00F80FFD">
        <w:tc>
          <w:tcPr>
            <w:tcW w:w="1838" w:type="dxa"/>
            <w:vMerge/>
          </w:tcPr>
          <w:p w:rsidR="00F80FFD" w:rsidRPr="007A74AC" w:rsidRDefault="00F80FFD" w:rsidP="007A74AC">
            <w:pPr>
              <w:rPr>
                <w:rFonts w:ascii="Times New Roman" w:hAnsi="Times New Roman" w:cs="Times New Roman"/>
                <w:sz w:val="28"/>
                <w:szCs w:val="28"/>
                <w:lang w:val="vi-VN"/>
              </w:rPr>
            </w:pPr>
          </w:p>
        </w:tc>
        <w:tc>
          <w:tcPr>
            <w:tcW w:w="4253" w:type="dxa"/>
          </w:tcPr>
          <w:p w:rsidR="00F80FFD" w:rsidRPr="007A74AC" w:rsidRDefault="00CB4649" w:rsidP="007A74AC">
            <w:pPr>
              <w:widowControl w:val="0"/>
              <w:autoSpaceDE w:val="0"/>
              <w:autoSpaceDN w:val="0"/>
              <w:adjustRightInd w:val="0"/>
              <w:jc w:val="both"/>
              <w:rPr>
                <w:rFonts w:ascii="Times New Roman" w:hAnsi="Times New Roman" w:cs="Times New Roman"/>
                <w:sz w:val="28"/>
                <w:szCs w:val="28"/>
                <w:lang w:val="vi-VN"/>
              </w:rPr>
            </w:pPr>
            <w:r w:rsidRPr="007A74AC">
              <w:rPr>
                <w:rFonts w:ascii="Times New Roman" w:hAnsi="Times New Roman" w:cs="Times New Roman"/>
                <w:sz w:val="28"/>
                <w:szCs w:val="28"/>
                <w:lang w:val="vi-VN"/>
              </w:rPr>
              <w:t>4. Hiệu trưởng căn cứ nguyện vọng của học sinh xây dựng kế hoạch tổ chức dạy thêm, học thêm (xếp lớp, phân công giáo viên, xếp thời khóa biểu theo từng môn học ở mỗi khối lớp); báo cáo cơ quan quản lý trực tiếp trước khi tổ chức dạy thêm, học thêm. Kế hoạch tổ chức dạy thêm, học thêm của nhà trường được công khai trên trang thông tin điện tử của nhà trường và thông báo cho cha mẹ học sinh.</w:t>
            </w:r>
          </w:p>
        </w:tc>
        <w:tc>
          <w:tcPr>
            <w:tcW w:w="3969" w:type="dxa"/>
          </w:tcPr>
          <w:p w:rsidR="00F80FFD" w:rsidRPr="007A74AC" w:rsidRDefault="00F80FFD" w:rsidP="007A74AC">
            <w:pPr>
              <w:pStyle w:val="NormalWeb"/>
              <w:spacing w:before="0" w:beforeAutospacing="0" w:after="0" w:afterAutospacing="0"/>
              <w:jc w:val="both"/>
              <w:rPr>
                <w:sz w:val="28"/>
                <w:szCs w:val="28"/>
                <w:lang w:val="vi-VN"/>
              </w:rPr>
            </w:pPr>
          </w:p>
        </w:tc>
        <w:tc>
          <w:tcPr>
            <w:tcW w:w="3685" w:type="dxa"/>
          </w:tcPr>
          <w:p w:rsidR="00F80FFD" w:rsidRPr="007A74AC" w:rsidRDefault="00F80FFD" w:rsidP="007A74AC">
            <w:pPr>
              <w:rPr>
                <w:rFonts w:ascii="Times New Roman" w:hAnsi="Times New Roman" w:cs="Times New Roman"/>
                <w:sz w:val="28"/>
                <w:szCs w:val="28"/>
                <w:lang w:val="vi-VN"/>
              </w:rPr>
            </w:pPr>
          </w:p>
        </w:tc>
      </w:tr>
      <w:tr w:rsidR="00F80FFD" w:rsidRPr="00C97772" w:rsidTr="00F80FFD">
        <w:tc>
          <w:tcPr>
            <w:tcW w:w="1838" w:type="dxa"/>
            <w:vMerge w:val="restart"/>
          </w:tcPr>
          <w:p w:rsidR="00F80FFD" w:rsidRPr="007A74AC" w:rsidRDefault="00F80FFD" w:rsidP="007A74AC">
            <w:pPr>
              <w:jc w:val="both"/>
              <w:rPr>
                <w:rFonts w:ascii="Times New Roman" w:hAnsi="Times New Roman" w:cs="Times New Roman"/>
                <w:b/>
                <w:bCs/>
                <w:sz w:val="28"/>
                <w:szCs w:val="28"/>
                <w:lang w:val="vi-VN"/>
              </w:rPr>
            </w:pPr>
            <w:r w:rsidRPr="007A74AC">
              <w:rPr>
                <w:rFonts w:ascii="Times New Roman" w:hAnsi="Times New Roman" w:cs="Times New Roman"/>
                <w:b/>
                <w:bCs/>
                <w:sz w:val="28"/>
                <w:szCs w:val="28"/>
                <w:lang w:val="vi-VN"/>
              </w:rPr>
              <w:lastRenderedPageBreak/>
              <w:t>Điều 5. Dạy thêm, học thêm ngoài nhà trường</w:t>
            </w:r>
          </w:p>
          <w:p w:rsidR="00F80FFD" w:rsidRPr="007A74AC" w:rsidRDefault="00F80FFD" w:rsidP="007A74AC">
            <w:pPr>
              <w:rPr>
                <w:rFonts w:ascii="Times New Roman" w:hAnsi="Times New Roman" w:cs="Times New Roman"/>
                <w:sz w:val="28"/>
                <w:szCs w:val="28"/>
                <w:lang w:val="vi-VN"/>
              </w:rPr>
            </w:pPr>
          </w:p>
        </w:tc>
        <w:tc>
          <w:tcPr>
            <w:tcW w:w="4253" w:type="dxa"/>
          </w:tcPr>
          <w:p w:rsidR="00F80FFD" w:rsidRPr="007A74AC" w:rsidRDefault="00F80FFD" w:rsidP="007A74AC">
            <w:pPr>
              <w:jc w:val="both"/>
              <w:rPr>
                <w:rFonts w:ascii="Times New Roman" w:hAnsi="Times New Roman" w:cs="Times New Roman"/>
                <w:sz w:val="28"/>
                <w:szCs w:val="28"/>
                <w:lang w:val="vi-VN"/>
              </w:rPr>
            </w:pPr>
            <w:r w:rsidRPr="007A74AC">
              <w:rPr>
                <w:rFonts w:ascii="Times New Roman" w:hAnsi="Times New Roman" w:cs="Times New Roman"/>
                <w:bCs/>
                <w:sz w:val="28"/>
                <w:szCs w:val="28"/>
                <w:lang w:val="vi-VN"/>
              </w:rPr>
              <w:t>1.</w:t>
            </w:r>
            <w:r w:rsidRPr="007A74AC">
              <w:rPr>
                <w:rFonts w:ascii="Times New Roman" w:hAnsi="Times New Roman" w:cs="Times New Roman"/>
                <w:sz w:val="28"/>
                <w:szCs w:val="28"/>
                <w:lang w:val="vi-VN"/>
              </w:rPr>
              <w:t xml:space="preserve"> Tổ chức hoặc cá nhân kinh doanh hoạt động dạy thêm, học thêm ngoài nhà trường (sau đây gọi chung là cơ sở dạy thêm) phải thực hiện các yêu cầu sau: </w:t>
            </w:r>
          </w:p>
          <w:p w:rsidR="00F80FFD" w:rsidRPr="007A74AC" w:rsidRDefault="00F80FFD" w:rsidP="007A74AC">
            <w:pPr>
              <w:jc w:val="both"/>
              <w:rPr>
                <w:rFonts w:ascii="Times New Roman" w:hAnsi="Times New Roman" w:cs="Times New Roman"/>
                <w:sz w:val="28"/>
                <w:szCs w:val="28"/>
                <w:lang w:val="vi-VN"/>
              </w:rPr>
            </w:pPr>
            <w:r w:rsidRPr="007A74AC">
              <w:rPr>
                <w:rFonts w:ascii="Times New Roman" w:hAnsi="Times New Roman" w:cs="Times New Roman"/>
                <w:sz w:val="28"/>
                <w:szCs w:val="28"/>
                <w:lang w:val="vi-VN"/>
              </w:rPr>
              <w:t>a) Đăng ký kinh doanh theo quy định của pháp luật.</w:t>
            </w:r>
          </w:p>
          <w:p w:rsidR="00F80FFD" w:rsidRPr="007A74AC" w:rsidRDefault="00F80FFD" w:rsidP="007A74AC">
            <w:pPr>
              <w:jc w:val="both"/>
              <w:rPr>
                <w:rFonts w:ascii="Times New Roman" w:hAnsi="Times New Roman" w:cs="Times New Roman"/>
                <w:sz w:val="28"/>
                <w:szCs w:val="28"/>
                <w:lang w:val="vi-VN"/>
              </w:rPr>
            </w:pPr>
            <w:r w:rsidRPr="007A74AC">
              <w:rPr>
                <w:rFonts w:ascii="Times New Roman" w:hAnsi="Times New Roman" w:cs="Times New Roman"/>
                <w:sz w:val="28"/>
                <w:szCs w:val="28"/>
                <w:lang w:val="vi-VN"/>
              </w:rPr>
              <w:t xml:space="preserve">b) </w:t>
            </w:r>
            <w:r w:rsidR="0062090C" w:rsidRPr="007A74AC">
              <w:rPr>
                <w:rFonts w:ascii="Times New Roman" w:hAnsi="Times New Roman" w:cs="Times New Roman"/>
                <w:sz w:val="28"/>
                <w:szCs w:val="28"/>
                <w:lang w:val="vi-VN"/>
              </w:rPr>
              <w:t>Công khai các môn học được tổ chức dạy thêm, học thêm; thời lượng dạy thêm của từng môn học theo từng khối lớp; địa điểm, thời gian tổ chức dạy thêm, học thêm; danh sách giáo viên dạy thêm và mức thu tiền học thêm trước khi tuyển sinh các lớp dạy thêm, học thêm.</w:t>
            </w:r>
          </w:p>
        </w:tc>
        <w:tc>
          <w:tcPr>
            <w:tcW w:w="3969" w:type="dxa"/>
          </w:tcPr>
          <w:p w:rsidR="00F80FFD" w:rsidRPr="007A74AC" w:rsidRDefault="00F80FFD" w:rsidP="007A74AC">
            <w:pPr>
              <w:pStyle w:val="NormalWeb"/>
              <w:spacing w:before="0" w:beforeAutospacing="0" w:after="0" w:afterAutospacing="0"/>
              <w:jc w:val="both"/>
              <w:rPr>
                <w:sz w:val="28"/>
                <w:szCs w:val="28"/>
                <w:lang w:val="vi-VN"/>
              </w:rPr>
            </w:pPr>
          </w:p>
        </w:tc>
        <w:tc>
          <w:tcPr>
            <w:tcW w:w="3685" w:type="dxa"/>
          </w:tcPr>
          <w:p w:rsidR="00F80FFD" w:rsidRPr="007A74AC" w:rsidRDefault="00F80FFD" w:rsidP="007A74AC">
            <w:pPr>
              <w:rPr>
                <w:rFonts w:ascii="Times New Roman" w:hAnsi="Times New Roman" w:cs="Times New Roman"/>
                <w:sz w:val="28"/>
                <w:szCs w:val="28"/>
                <w:lang w:val="vi-VN"/>
              </w:rPr>
            </w:pPr>
          </w:p>
        </w:tc>
      </w:tr>
      <w:tr w:rsidR="00F80FFD" w:rsidRPr="00C97772" w:rsidTr="00F80FFD">
        <w:tc>
          <w:tcPr>
            <w:tcW w:w="1838" w:type="dxa"/>
            <w:vMerge/>
          </w:tcPr>
          <w:p w:rsidR="00F80FFD" w:rsidRPr="007A74AC" w:rsidRDefault="00F80FFD" w:rsidP="007A74AC">
            <w:pPr>
              <w:rPr>
                <w:rFonts w:ascii="Times New Roman" w:hAnsi="Times New Roman" w:cs="Times New Roman"/>
                <w:sz w:val="28"/>
                <w:szCs w:val="28"/>
                <w:lang w:val="vi-VN"/>
              </w:rPr>
            </w:pPr>
          </w:p>
        </w:tc>
        <w:tc>
          <w:tcPr>
            <w:tcW w:w="4253" w:type="dxa"/>
          </w:tcPr>
          <w:p w:rsidR="00F80FFD" w:rsidRPr="007A74AC" w:rsidRDefault="00F80FFD" w:rsidP="007A74AC">
            <w:pPr>
              <w:jc w:val="both"/>
              <w:rPr>
                <w:rFonts w:ascii="Times New Roman" w:hAnsi="Times New Roman" w:cs="Times New Roman"/>
                <w:sz w:val="28"/>
                <w:szCs w:val="28"/>
                <w:shd w:val="clear" w:color="auto" w:fill="FFFFFF"/>
                <w:lang w:val="vi-VN"/>
              </w:rPr>
            </w:pPr>
            <w:r w:rsidRPr="007A74AC">
              <w:rPr>
                <w:rFonts w:ascii="Times New Roman" w:hAnsi="Times New Roman" w:cs="Times New Roman"/>
                <w:bCs/>
                <w:sz w:val="28"/>
                <w:szCs w:val="28"/>
                <w:lang w:val="vi-VN"/>
              </w:rPr>
              <w:t>2.</w:t>
            </w:r>
            <w:r w:rsidRPr="007A74AC">
              <w:rPr>
                <w:rFonts w:ascii="Times New Roman" w:hAnsi="Times New Roman" w:cs="Times New Roman"/>
                <w:b/>
                <w:bCs/>
                <w:sz w:val="28"/>
                <w:szCs w:val="28"/>
                <w:lang w:val="vi-VN"/>
              </w:rPr>
              <w:t xml:space="preserve"> </w:t>
            </w:r>
            <w:r w:rsidRPr="007A74AC">
              <w:rPr>
                <w:rFonts w:ascii="Times New Roman" w:hAnsi="Times New Roman" w:cs="Times New Roman"/>
                <w:sz w:val="28"/>
                <w:szCs w:val="28"/>
                <w:lang w:val="vi-VN"/>
              </w:rPr>
              <w:t>Giáo viên</w:t>
            </w:r>
            <w:r w:rsidRPr="007A74AC">
              <w:rPr>
                <w:rFonts w:ascii="Times New Roman" w:hAnsi="Times New Roman" w:cs="Times New Roman"/>
                <w:sz w:val="28"/>
                <w:szCs w:val="28"/>
                <w:shd w:val="clear" w:color="auto" w:fill="FFFFFF"/>
                <w:lang w:val="vi-VN"/>
              </w:rPr>
              <w:t xml:space="preserve"> (bao gồm Phó Hiệu trưởng hoặc cấp phó của người đứng đầu) đang làm việc và hưởng lương từ quỹ lương của cơ sở giáo dục phổ thông hoặc cơ sở giáo dục thường xuyên công lập tham gia dạy thêm ngoài nhà trường phải thực hiện các yêu cầu sau: </w:t>
            </w:r>
          </w:p>
          <w:p w:rsidR="00F80FFD" w:rsidRPr="007A74AC" w:rsidRDefault="00F80FFD" w:rsidP="007A74AC">
            <w:pPr>
              <w:jc w:val="both"/>
              <w:rPr>
                <w:rFonts w:ascii="Times New Roman" w:hAnsi="Times New Roman" w:cs="Times New Roman"/>
                <w:sz w:val="28"/>
                <w:szCs w:val="28"/>
                <w:shd w:val="clear" w:color="auto" w:fill="FFFFFF"/>
                <w:lang w:val="vi-VN"/>
              </w:rPr>
            </w:pPr>
            <w:r w:rsidRPr="007A74AC">
              <w:rPr>
                <w:rFonts w:ascii="Times New Roman" w:hAnsi="Times New Roman" w:cs="Times New Roman"/>
                <w:sz w:val="28"/>
                <w:szCs w:val="28"/>
                <w:shd w:val="clear" w:color="auto" w:fill="FFFFFF"/>
                <w:lang w:val="vi-VN"/>
              </w:rPr>
              <w:t xml:space="preserve">a) Báo cáo Hiệu trưởng về môn học, địa điểm, thời gian tham gia dạy thêm và cam kết với Hiệu trưởng hoàn thành nhiệm vụ được </w:t>
            </w:r>
            <w:r w:rsidRPr="007A74AC">
              <w:rPr>
                <w:rFonts w:ascii="Times New Roman" w:hAnsi="Times New Roman" w:cs="Times New Roman"/>
                <w:sz w:val="28"/>
                <w:szCs w:val="28"/>
                <w:shd w:val="clear" w:color="auto" w:fill="FFFFFF"/>
                <w:lang w:val="vi-VN"/>
              </w:rPr>
              <w:lastRenderedPageBreak/>
              <w:t>giao, không vi phạm quy định tại Điều 3 Thông tư này.</w:t>
            </w:r>
          </w:p>
          <w:p w:rsidR="00F80FFD" w:rsidRPr="007A74AC" w:rsidRDefault="00F80FFD" w:rsidP="007A74AC">
            <w:pPr>
              <w:jc w:val="both"/>
              <w:rPr>
                <w:rFonts w:ascii="Times New Roman" w:hAnsi="Times New Roman" w:cs="Times New Roman"/>
                <w:sz w:val="28"/>
                <w:szCs w:val="28"/>
                <w:shd w:val="clear" w:color="auto" w:fill="FFFFFF"/>
                <w:lang w:val="vi-VN"/>
              </w:rPr>
            </w:pPr>
            <w:r w:rsidRPr="007A74AC">
              <w:rPr>
                <w:rFonts w:ascii="Times New Roman" w:hAnsi="Times New Roman" w:cs="Times New Roman"/>
                <w:sz w:val="28"/>
                <w:szCs w:val="28"/>
                <w:shd w:val="clear" w:color="auto" w:fill="FFFFFF"/>
                <w:lang w:val="vi-VN"/>
              </w:rPr>
              <w:t>b) Trường hợp trong lớp dạy thêm ngoài nhà trường của giáo viên có học sinh của lớp mà giáo viên đang trực tiếp dạy học trong nhà trường thì phải báo cáo, lập danh sách các học sinh đó (họ và tên học sinh; lớp đang học trong nhà trường) gửi Hiệu trưởng và cam kết không dùng bất kỳ hình thức nào ép buộc học sinh học thêm.</w:t>
            </w:r>
          </w:p>
        </w:tc>
        <w:tc>
          <w:tcPr>
            <w:tcW w:w="3969" w:type="dxa"/>
          </w:tcPr>
          <w:p w:rsidR="00F80FFD" w:rsidRPr="007A74AC" w:rsidRDefault="00F80FFD" w:rsidP="007A74AC">
            <w:pPr>
              <w:pStyle w:val="NormalWeb"/>
              <w:spacing w:before="0" w:beforeAutospacing="0" w:after="0" w:afterAutospacing="0"/>
              <w:jc w:val="both"/>
              <w:rPr>
                <w:sz w:val="28"/>
                <w:szCs w:val="28"/>
                <w:lang w:val="vi-VN"/>
              </w:rPr>
            </w:pPr>
          </w:p>
        </w:tc>
        <w:tc>
          <w:tcPr>
            <w:tcW w:w="3685" w:type="dxa"/>
          </w:tcPr>
          <w:p w:rsidR="00F80FFD" w:rsidRPr="007A74AC" w:rsidRDefault="00F80FFD" w:rsidP="007A74AC">
            <w:pPr>
              <w:rPr>
                <w:rFonts w:ascii="Times New Roman" w:hAnsi="Times New Roman" w:cs="Times New Roman"/>
                <w:sz w:val="28"/>
                <w:szCs w:val="28"/>
                <w:lang w:val="vi-VN"/>
              </w:rPr>
            </w:pPr>
          </w:p>
        </w:tc>
      </w:tr>
      <w:tr w:rsidR="00F80FFD" w:rsidRPr="00C97772" w:rsidTr="00F80FFD">
        <w:tc>
          <w:tcPr>
            <w:tcW w:w="1838" w:type="dxa"/>
            <w:vMerge/>
          </w:tcPr>
          <w:p w:rsidR="00F80FFD" w:rsidRPr="007A74AC" w:rsidRDefault="00F80FFD" w:rsidP="007A74AC">
            <w:pPr>
              <w:rPr>
                <w:rFonts w:ascii="Times New Roman" w:hAnsi="Times New Roman" w:cs="Times New Roman"/>
                <w:sz w:val="28"/>
                <w:szCs w:val="28"/>
                <w:lang w:val="vi-VN"/>
              </w:rPr>
            </w:pPr>
          </w:p>
        </w:tc>
        <w:tc>
          <w:tcPr>
            <w:tcW w:w="4253" w:type="dxa"/>
          </w:tcPr>
          <w:p w:rsidR="00F80FFD" w:rsidRPr="007A74AC" w:rsidRDefault="00F80FFD" w:rsidP="007A74AC">
            <w:pPr>
              <w:jc w:val="both"/>
              <w:rPr>
                <w:rFonts w:ascii="Times New Roman" w:hAnsi="Times New Roman" w:cs="Times New Roman"/>
                <w:sz w:val="28"/>
                <w:szCs w:val="28"/>
                <w:shd w:val="clear" w:color="auto" w:fill="FFFFFF"/>
                <w:lang w:val="vi-VN"/>
              </w:rPr>
            </w:pPr>
            <w:r w:rsidRPr="007A74AC">
              <w:rPr>
                <w:rFonts w:ascii="Times New Roman" w:hAnsi="Times New Roman" w:cs="Times New Roman"/>
                <w:sz w:val="28"/>
                <w:szCs w:val="28"/>
                <w:shd w:val="clear" w:color="auto" w:fill="FFFFFF"/>
                <w:lang w:val="vi-VN"/>
              </w:rPr>
              <w:t>3. Hiệu trưởng tham gia dạy thêm ngoài nhà trường phải báo cáo và được sự đồng ý của Trưởng Phòng Giáo dục và Đào tạo (đối với cấp tiểu học và trung học cơ sở), Giám đốc Sở Giáo dục và Đào tạo (đối với cấp trung học phổ thông).</w:t>
            </w:r>
          </w:p>
        </w:tc>
        <w:tc>
          <w:tcPr>
            <w:tcW w:w="3969" w:type="dxa"/>
          </w:tcPr>
          <w:p w:rsidR="00F80FFD" w:rsidRPr="007A74AC" w:rsidRDefault="00F80FFD" w:rsidP="007A74AC">
            <w:pPr>
              <w:pStyle w:val="NormalWeb"/>
              <w:spacing w:before="0" w:beforeAutospacing="0" w:after="0" w:afterAutospacing="0"/>
              <w:jc w:val="both"/>
              <w:rPr>
                <w:sz w:val="28"/>
                <w:szCs w:val="28"/>
                <w:lang w:val="vi-VN"/>
              </w:rPr>
            </w:pPr>
          </w:p>
        </w:tc>
        <w:tc>
          <w:tcPr>
            <w:tcW w:w="3685" w:type="dxa"/>
          </w:tcPr>
          <w:p w:rsidR="00F80FFD" w:rsidRPr="007A74AC" w:rsidRDefault="00F80FFD" w:rsidP="007A74AC">
            <w:pPr>
              <w:rPr>
                <w:rFonts w:ascii="Times New Roman" w:hAnsi="Times New Roman" w:cs="Times New Roman"/>
                <w:sz w:val="28"/>
                <w:szCs w:val="28"/>
                <w:lang w:val="vi-VN"/>
              </w:rPr>
            </w:pPr>
          </w:p>
        </w:tc>
      </w:tr>
      <w:tr w:rsidR="00F80FFD" w:rsidRPr="00C97772" w:rsidTr="00F80FFD">
        <w:tc>
          <w:tcPr>
            <w:tcW w:w="1838" w:type="dxa"/>
            <w:vMerge w:val="restart"/>
          </w:tcPr>
          <w:p w:rsidR="00F80FFD" w:rsidRPr="007A74AC" w:rsidRDefault="00F80FFD" w:rsidP="007A74AC">
            <w:pPr>
              <w:jc w:val="both"/>
              <w:rPr>
                <w:rFonts w:ascii="Times New Roman" w:hAnsi="Times New Roman" w:cs="Times New Roman"/>
                <w:sz w:val="28"/>
                <w:szCs w:val="28"/>
                <w:lang w:val="vi-VN"/>
              </w:rPr>
            </w:pPr>
            <w:r w:rsidRPr="007A74AC">
              <w:rPr>
                <w:rFonts w:ascii="Times New Roman" w:hAnsi="Times New Roman" w:cs="Times New Roman"/>
                <w:b/>
                <w:bCs/>
                <w:sz w:val="28"/>
                <w:szCs w:val="28"/>
                <w:lang w:val="vi-VN"/>
              </w:rPr>
              <w:t xml:space="preserve">Điều 6. Thu và quản lý tiền học thêm </w:t>
            </w:r>
          </w:p>
          <w:p w:rsidR="00F80FFD" w:rsidRPr="007A74AC" w:rsidRDefault="00F80FFD" w:rsidP="007A74AC">
            <w:pPr>
              <w:jc w:val="both"/>
              <w:rPr>
                <w:rFonts w:ascii="Times New Roman" w:hAnsi="Times New Roman" w:cs="Times New Roman"/>
                <w:sz w:val="28"/>
                <w:szCs w:val="28"/>
                <w:lang w:val="vi-VN"/>
              </w:rPr>
            </w:pPr>
          </w:p>
        </w:tc>
        <w:tc>
          <w:tcPr>
            <w:tcW w:w="4253" w:type="dxa"/>
          </w:tcPr>
          <w:p w:rsidR="00F80FFD" w:rsidRPr="007A74AC" w:rsidRDefault="00F80FFD" w:rsidP="007A74AC">
            <w:pPr>
              <w:jc w:val="both"/>
              <w:rPr>
                <w:rFonts w:ascii="Times New Roman" w:hAnsi="Times New Roman" w:cs="Times New Roman"/>
                <w:sz w:val="28"/>
                <w:szCs w:val="28"/>
                <w:lang w:val="vi-VN"/>
              </w:rPr>
            </w:pPr>
            <w:r w:rsidRPr="007A74AC">
              <w:rPr>
                <w:rFonts w:ascii="Times New Roman" w:hAnsi="Times New Roman" w:cs="Times New Roman"/>
                <w:sz w:val="28"/>
                <w:szCs w:val="28"/>
                <w:lang w:val="vi-VN"/>
              </w:rPr>
              <w:t xml:space="preserve">1. Mức thu tiền học thêm trong nhà trường được thực hiện theo nghị </w:t>
            </w:r>
            <w:r w:rsidR="00002413">
              <w:rPr>
                <w:rFonts w:ascii="Times New Roman" w:hAnsi="Times New Roman" w:cs="Times New Roman"/>
                <w:sz w:val="28"/>
                <w:szCs w:val="28"/>
                <w:lang w:val="vi-VN"/>
              </w:rPr>
              <w:t xml:space="preserve">quyết </w:t>
            </w:r>
            <w:r w:rsidRPr="007A74AC">
              <w:rPr>
                <w:rFonts w:ascii="Times New Roman" w:hAnsi="Times New Roman" w:cs="Times New Roman"/>
                <w:sz w:val="28"/>
                <w:szCs w:val="28"/>
                <w:lang w:val="vi-VN"/>
              </w:rPr>
              <w:t xml:space="preserve">của Hội đồng nhân dân cấp tỉnh trên cơ sở đề xuất của Ủy ban nhân dân cấp tỉnh </w:t>
            </w:r>
            <w:r w:rsidRPr="007A74AC">
              <w:rPr>
                <w:rFonts w:ascii="Times New Roman" w:hAnsi="Times New Roman" w:cs="Times New Roman"/>
                <w:sz w:val="28"/>
                <w:szCs w:val="28"/>
                <w:shd w:val="clear" w:color="auto" w:fill="FFFFFF"/>
                <w:lang w:val="vi-VN"/>
              </w:rPr>
              <w:t>theo quy định</w:t>
            </w:r>
            <w:r w:rsidRPr="007A74AC">
              <w:rPr>
                <w:rFonts w:ascii="Times New Roman" w:hAnsi="Times New Roman" w:cs="Times New Roman"/>
                <w:sz w:val="28"/>
                <w:szCs w:val="28"/>
                <w:lang w:val="vi-VN"/>
              </w:rPr>
              <w:t>.</w:t>
            </w:r>
          </w:p>
        </w:tc>
        <w:tc>
          <w:tcPr>
            <w:tcW w:w="3969" w:type="dxa"/>
          </w:tcPr>
          <w:p w:rsidR="00F80FFD" w:rsidRPr="007A74AC" w:rsidRDefault="00F80FFD" w:rsidP="007A74AC">
            <w:pPr>
              <w:pStyle w:val="NormalWeb"/>
              <w:spacing w:before="0" w:beforeAutospacing="0" w:after="0" w:afterAutospacing="0"/>
              <w:jc w:val="both"/>
              <w:rPr>
                <w:sz w:val="28"/>
                <w:szCs w:val="28"/>
                <w:lang w:val="vi-VN"/>
              </w:rPr>
            </w:pPr>
          </w:p>
        </w:tc>
        <w:tc>
          <w:tcPr>
            <w:tcW w:w="3685" w:type="dxa"/>
          </w:tcPr>
          <w:p w:rsidR="00F80FFD" w:rsidRPr="007A74AC" w:rsidRDefault="00F80FFD" w:rsidP="007A74AC">
            <w:pPr>
              <w:rPr>
                <w:rFonts w:ascii="Times New Roman" w:hAnsi="Times New Roman" w:cs="Times New Roman"/>
                <w:sz w:val="28"/>
                <w:szCs w:val="28"/>
                <w:lang w:val="vi-VN"/>
              </w:rPr>
            </w:pPr>
          </w:p>
        </w:tc>
      </w:tr>
      <w:tr w:rsidR="00F80FFD" w:rsidRPr="00C97772" w:rsidTr="00F80FFD">
        <w:tc>
          <w:tcPr>
            <w:tcW w:w="1838" w:type="dxa"/>
            <w:vMerge/>
          </w:tcPr>
          <w:p w:rsidR="00F80FFD" w:rsidRPr="007A74AC" w:rsidRDefault="00F80FFD" w:rsidP="007A74AC">
            <w:pPr>
              <w:jc w:val="both"/>
              <w:rPr>
                <w:rFonts w:ascii="Times New Roman" w:hAnsi="Times New Roman" w:cs="Times New Roman"/>
                <w:b/>
                <w:bCs/>
                <w:sz w:val="28"/>
                <w:szCs w:val="28"/>
                <w:lang w:val="vi-VN"/>
              </w:rPr>
            </w:pPr>
          </w:p>
        </w:tc>
        <w:tc>
          <w:tcPr>
            <w:tcW w:w="4253" w:type="dxa"/>
          </w:tcPr>
          <w:p w:rsidR="00F80FFD" w:rsidRPr="007A74AC" w:rsidRDefault="00F80FFD" w:rsidP="007A74AC">
            <w:pPr>
              <w:jc w:val="both"/>
              <w:rPr>
                <w:rFonts w:ascii="Times New Roman" w:hAnsi="Times New Roman" w:cs="Times New Roman"/>
                <w:sz w:val="28"/>
                <w:szCs w:val="28"/>
                <w:lang w:val="vi-VN"/>
              </w:rPr>
            </w:pPr>
            <w:r w:rsidRPr="007A74AC">
              <w:rPr>
                <w:rFonts w:ascii="Times New Roman" w:hAnsi="Times New Roman" w:cs="Times New Roman"/>
                <w:sz w:val="28"/>
                <w:szCs w:val="28"/>
                <w:lang w:val="vi-VN"/>
              </w:rPr>
              <w:t xml:space="preserve">2. Mức thu tiền học thêm ngoài nhà trường do thỏa thuận giữa cha mẹ học sinh, học sinh với cơ sở dạy thêm và phải được công khai trước </w:t>
            </w:r>
            <w:r w:rsidRPr="007A74AC">
              <w:rPr>
                <w:rFonts w:ascii="Times New Roman" w:hAnsi="Times New Roman" w:cs="Times New Roman"/>
                <w:sz w:val="28"/>
                <w:szCs w:val="28"/>
                <w:lang w:val="vi-VN"/>
              </w:rPr>
              <w:lastRenderedPageBreak/>
              <w:t>khi tuyển sinh các lớp dạy thêm, học thêm.</w:t>
            </w:r>
          </w:p>
        </w:tc>
        <w:tc>
          <w:tcPr>
            <w:tcW w:w="3969" w:type="dxa"/>
          </w:tcPr>
          <w:p w:rsidR="00F80FFD" w:rsidRPr="007A74AC" w:rsidRDefault="00F80FFD" w:rsidP="007A74AC">
            <w:pPr>
              <w:pStyle w:val="NormalWeb"/>
              <w:spacing w:before="0" w:beforeAutospacing="0" w:after="0" w:afterAutospacing="0"/>
              <w:jc w:val="both"/>
              <w:rPr>
                <w:sz w:val="28"/>
                <w:szCs w:val="28"/>
                <w:lang w:val="vi-VN"/>
              </w:rPr>
            </w:pPr>
          </w:p>
        </w:tc>
        <w:tc>
          <w:tcPr>
            <w:tcW w:w="3685" w:type="dxa"/>
          </w:tcPr>
          <w:p w:rsidR="00F80FFD" w:rsidRPr="007A74AC" w:rsidRDefault="00F80FFD" w:rsidP="007A74AC">
            <w:pPr>
              <w:rPr>
                <w:rFonts w:ascii="Times New Roman" w:hAnsi="Times New Roman" w:cs="Times New Roman"/>
                <w:sz w:val="28"/>
                <w:szCs w:val="28"/>
                <w:lang w:val="vi-VN"/>
              </w:rPr>
            </w:pPr>
          </w:p>
        </w:tc>
      </w:tr>
      <w:tr w:rsidR="00F80FFD" w:rsidRPr="00C97772" w:rsidTr="00F80FFD">
        <w:tc>
          <w:tcPr>
            <w:tcW w:w="1838" w:type="dxa"/>
            <w:vMerge/>
          </w:tcPr>
          <w:p w:rsidR="00F80FFD" w:rsidRPr="007A74AC" w:rsidRDefault="00F80FFD" w:rsidP="007A74AC">
            <w:pPr>
              <w:jc w:val="both"/>
              <w:rPr>
                <w:rFonts w:ascii="Times New Roman" w:hAnsi="Times New Roman" w:cs="Times New Roman"/>
                <w:b/>
                <w:bCs/>
                <w:sz w:val="28"/>
                <w:szCs w:val="28"/>
                <w:lang w:val="vi-VN"/>
              </w:rPr>
            </w:pPr>
          </w:p>
        </w:tc>
        <w:tc>
          <w:tcPr>
            <w:tcW w:w="4253" w:type="dxa"/>
          </w:tcPr>
          <w:p w:rsidR="00F80FFD" w:rsidRPr="007A74AC" w:rsidRDefault="00F80FFD" w:rsidP="007A74AC">
            <w:pPr>
              <w:jc w:val="both"/>
              <w:rPr>
                <w:rFonts w:ascii="Times New Roman" w:hAnsi="Times New Roman" w:cs="Times New Roman"/>
                <w:sz w:val="28"/>
                <w:szCs w:val="28"/>
                <w:lang w:val="vi-VN"/>
              </w:rPr>
            </w:pPr>
            <w:r w:rsidRPr="007A74AC">
              <w:rPr>
                <w:rFonts w:ascii="Times New Roman" w:hAnsi="Times New Roman" w:cs="Times New Roman"/>
                <w:sz w:val="28"/>
                <w:szCs w:val="28"/>
                <w:lang w:val="vi-VN"/>
              </w:rPr>
              <w:t>3. Việc quản lý, sử dụng tiền học thêm thực hiện theo quy định của pháp luật về tài chính, kế toán, thuế và các quy định khác có liên quan.</w:t>
            </w:r>
          </w:p>
        </w:tc>
        <w:tc>
          <w:tcPr>
            <w:tcW w:w="3969" w:type="dxa"/>
          </w:tcPr>
          <w:p w:rsidR="00F80FFD" w:rsidRPr="007A74AC" w:rsidRDefault="00F80FFD" w:rsidP="007A74AC">
            <w:pPr>
              <w:pStyle w:val="NormalWeb"/>
              <w:spacing w:before="0" w:beforeAutospacing="0" w:after="0" w:afterAutospacing="0"/>
              <w:jc w:val="both"/>
              <w:rPr>
                <w:sz w:val="28"/>
                <w:szCs w:val="28"/>
                <w:lang w:val="vi-VN"/>
              </w:rPr>
            </w:pPr>
          </w:p>
        </w:tc>
        <w:tc>
          <w:tcPr>
            <w:tcW w:w="3685" w:type="dxa"/>
          </w:tcPr>
          <w:p w:rsidR="00F80FFD" w:rsidRPr="007A74AC" w:rsidRDefault="00F80FFD" w:rsidP="007A74AC">
            <w:pPr>
              <w:rPr>
                <w:rFonts w:ascii="Times New Roman" w:hAnsi="Times New Roman" w:cs="Times New Roman"/>
                <w:sz w:val="28"/>
                <w:szCs w:val="28"/>
                <w:lang w:val="vi-VN"/>
              </w:rPr>
            </w:pPr>
          </w:p>
        </w:tc>
      </w:tr>
      <w:tr w:rsidR="00F80FFD" w:rsidRPr="00C97772" w:rsidTr="00BA3EB0">
        <w:tc>
          <w:tcPr>
            <w:tcW w:w="13745" w:type="dxa"/>
            <w:gridSpan w:val="4"/>
          </w:tcPr>
          <w:p w:rsidR="00F80FFD" w:rsidRPr="007A74AC" w:rsidRDefault="00F80FFD" w:rsidP="007A74AC">
            <w:pPr>
              <w:widowControl w:val="0"/>
              <w:autoSpaceDE w:val="0"/>
              <w:autoSpaceDN w:val="0"/>
              <w:adjustRightInd w:val="0"/>
              <w:jc w:val="center"/>
              <w:rPr>
                <w:rFonts w:ascii="Times New Roman" w:hAnsi="Times New Roman" w:cs="Times New Roman"/>
                <w:sz w:val="28"/>
                <w:szCs w:val="28"/>
                <w:lang w:val="vi-VN"/>
              </w:rPr>
            </w:pPr>
            <w:r w:rsidRPr="007A74AC">
              <w:rPr>
                <w:rFonts w:ascii="Times New Roman" w:hAnsi="Times New Roman" w:cs="Times New Roman"/>
                <w:b/>
                <w:bCs/>
                <w:sz w:val="28"/>
                <w:szCs w:val="28"/>
                <w:lang w:val="vi-VN"/>
              </w:rPr>
              <w:t>Chương III. TRÁCH NHIỆM  QUẢN LÝ HOẠT ĐỘNG DẠY THÊM, HỌC THÊM</w:t>
            </w:r>
          </w:p>
        </w:tc>
      </w:tr>
      <w:tr w:rsidR="00F80FFD" w:rsidRPr="00C97772" w:rsidTr="00F80FFD">
        <w:tc>
          <w:tcPr>
            <w:tcW w:w="1838" w:type="dxa"/>
            <w:vMerge w:val="restart"/>
          </w:tcPr>
          <w:p w:rsidR="00F80FFD" w:rsidRPr="007A74AC" w:rsidRDefault="00F80FFD" w:rsidP="007A74AC">
            <w:pPr>
              <w:widowControl w:val="0"/>
              <w:autoSpaceDE w:val="0"/>
              <w:autoSpaceDN w:val="0"/>
              <w:adjustRightInd w:val="0"/>
              <w:jc w:val="both"/>
              <w:rPr>
                <w:rFonts w:ascii="Times New Roman" w:hAnsi="Times New Roman" w:cs="Times New Roman"/>
                <w:b/>
                <w:bCs/>
                <w:sz w:val="28"/>
                <w:szCs w:val="28"/>
                <w:lang w:val="vi-VN"/>
              </w:rPr>
            </w:pPr>
            <w:r w:rsidRPr="007A74AC">
              <w:rPr>
                <w:rFonts w:ascii="Times New Roman" w:hAnsi="Times New Roman" w:cs="Times New Roman"/>
                <w:b/>
                <w:bCs/>
                <w:sz w:val="28"/>
                <w:szCs w:val="28"/>
                <w:lang w:val="vi-VN"/>
              </w:rPr>
              <w:t xml:space="preserve">Điều 7. Trách nhiệm của Ủy ban nhân dân cấp tỉnh </w:t>
            </w:r>
          </w:p>
          <w:p w:rsidR="00F80FFD" w:rsidRPr="007A74AC" w:rsidRDefault="00F80FFD" w:rsidP="007A74AC">
            <w:pPr>
              <w:rPr>
                <w:rFonts w:ascii="Times New Roman" w:hAnsi="Times New Roman" w:cs="Times New Roman"/>
                <w:sz w:val="28"/>
                <w:szCs w:val="28"/>
                <w:lang w:val="vi-VN"/>
              </w:rPr>
            </w:pPr>
          </w:p>
        </w:tc>
        <w:tc>
          <w:tcPr>
            <w:tcW w:w="4253" w:type="dxa"/>
          </w:tcPr>
          <w:p w:rsidR="00F80FFD" w:rsidRPr="007A74AC" w:rsidRDefault="00F80FFD" w:rsidP="007A74AC">
            <w:pPr>
              <w:jc w:val="both"/>
              <w:rPr>
                <w:rFonts w:ascii="Times New Roman" w:hAnsi="Times New Roman" w:cs="Times New Roman"/>
                <w:sz w:val="28"/>
                <w:szCs w:val="28"/>
                <w:lang w:val="vi-VN"/>
              </w:rPr>
            </w:pPr>
            <w:r w:rsidRPr="007A74AC">
              <w:rPr>
                <w:rFonts w:ascii="Times New Roman" w:hAnsi="Times New Roman" w:cs="Times New Roman"/>
                <w:sz w:val="28"/>
                <w:szCs w:val="28"/>
                <w:lang w:val="vi-VN"/>
              </w:rPr>
              <w:t>1. Trình Hội đồng nhân dân cấp tỉnh ban hành nghị quyết quy định về mức thu tiền học thêm trong nhà trường.</w:t>
            </w:r>
          </w:p>
        </w:tc>
        <w:tc>
          <w:tcPr>
            <w:tcW w:w="3969" w:type="dxa"/>
          </w:tcPr>
          <w:p w:rsidR="00F80FFD" w:rsidRPr="007A74AC" w:rsidRDefault="00F80FFD" w:rsidP="007A74AC">
            <w:pPr>
              <w:pStyle w:val="NormalWeb"/>
              <w:spacing w:before="0" w:beforeAutospacing="0" w:after="0" w:afterAutospacing="0"/>
              <w:jc w:val="both"/>
              <w:rPr>
                <w:sz w:val="28"/>
                <w:szCs w:val="28"/>
                <w:lang w:val="vi-VN"/>
              </w:rPr>
            </w:pPr>
          </w:p>
        </w:tc>
        <w:tc>
          <w:tcPr>
            <w:tcW w:w="3685" w:type="dxa"/>
          </w:tcPr>
          <w:p w:rsidR="00F80FFD" w:rsidRPr="007A74AC" w:rsidRDefault="00F80FFD" w:rsidP="007A74AC">
            <w:pPr>
              <w:rPr>
                <w:rFonts w:ascii="Times New Roman" w:hAnsi="Times New Roman" w:cs="Times New Roman"/>
                <w:sz w:val="28"/>
                <w:szCs w:val="28"/>
                <w:lang w:val="vi-VN"/>
              </w:rPr>
            </w:pPr>
          </w:p>
        </w:tc>
      </w:tr>
      <w:tr w:rsidR="00F80FFD" w:rsidRPr="00C97772" w:rsidTr="00F80FFD">
        <w:tc>
          <w:tcPr>
            <w:tcW w:w="1838" w:type="dxa"/>
            <w:vMerge/>
          </w:tcPr>
          <w:p w:rsidR="00F80FFD" w:rsidRPr="007A74AC" w:rsidRDefault="00F80FFD" w:rsidP="007A74AC">
            <w:pPr>
              <w:rPr>
                <w:rFonts w:ascii="Times New Roman" w:hAnsi="Times New Roman" w:cs="Times New Roman"/>
                <w:sz w:val="28"/>
                <w:szCs w:val="28"/>
                <w:lang w:val="vi-VN"/>
              </w:rPr>
            </w:pPr>
          </w:p>
        </w:tc>
        <w:tc>
          <w:tcPr>
            <w:tcW w:w="4253" w:type="dxa"/>
          </w:tcPr>
          <w:p w:rsidR="00F80FFD" w:rsidRPr="007A74AC" w:rsidRDefault="00F80FFD" w:rsidP="007A74AC">
            <w:pPr>
              <w:jc w:val="both"/>
              <w:rPr>
                <w:rFonts w:ascii="Times New Roman" w:hAnsi="Times New Roman" w:cs="Times New Roman"/>
                <w:sz w:val="28"/>
                <w:szCs w:val="28"/>
                <w:lang w:val="vi-VN"/>
              </w:rPr>
            </w:pPr>
            <w:r w:rsidRPr="007A74AC">
              <w:rPr>
                <w:rFonts w:ascii="Times New Roman" w:hAnsi="Times New Roman" w:cs="Times New Roman"/>
                <w:sz w:val="28"/>
                <w:szCs w:val="28"/>
                <w:lang w:val="vi-VN"/>
              </w:rPr>
              <w:t>2. Chỉ đạo Sở Giáo dục và Đào tạo và các cơ quan liên quan tổ chức, quản lý hoạt động dạy thêm, học thêm trên địa bàn.</w:t>
            </w:r>
          </w:p>
        </w:tc>
        <w:tc>
          <w:tcPr>
            <w:tcW w:w="3969" w:type="dxa"/>
          </w:tcPr>
          <w:p w:rsidR="00F80FFD" w:rsidRPr="007A74AC" w:rsidRDefault="00F80FFD" w:rsidP="007A74AC">
            <w:pPr>
              <w:pStyle w:val="NormalWeb"/>
              <w:spacing w:before="0" w:beforeAutospacing="0" w:after="0" w:afterAutospacing="0"/>
              <w:jc w:val="both"/>
              <w:rPr>
                <w:sz w:val="28"/>
                <w:szCs w:val="28"/>
                <w:lang w:val="vi-VN"/>
              </w:rPr>
            </w:pPr>
          </w:p>
        </w:tc>
        <w:tc>
          <w:tcPr>
            <w:tcW w:w="3685" w:type="dxa"/>
          </w:tcPr>
          <w:p w:rsidR="00F80FFD" w:rsidRPr="007A74AC" w:rsidRDefault="00F80FFD" w:rsidP="007A74AC">
            <w:pPr>
              <w:rPr>
                <w:rFonts w:ascii="Times New Roman" w:hAnsi="Times New Roman" w:cs="Times New Roman"/>
                <w:sz w:val="28"/>
                <w:szCs w:val="28"/>
                <w:lang w:val="vi-VN"/>
              </w:rPr>
            </w:pPr>
          </w:p>
        </w:tc>
      </w:tr>
      <w:tr w:rsidR="00F80FFD" w:rsidRPr="00C97772" w:rsidTr="00F80FFD">
        <w:tc>
          <w:tcPr>
            <w:tcW w:w="1838" w:type="dxa"/>
            <w:vMerge/>
          </w:tcPr>
          <w:p w:rsidR="00F80FFD" w:rsidRPr="007A74AC" w:rsidRDefault="00F80FFD" w:rsidP="007A74AC">
            <w:pPr>
              <w:rPr>
                <w:rFonts w:ascii="Times New Roman" w:hAnsi="Times New Roman" w:cs="Times New Roman"/>
                <w:sz w:val="28"/>
                <w:szCs w:val="28"/>
                <w:lang w:val="vi-VN"/>
              </w:rPr>
            </w:pPr>
          </w:p>
        </w:tc>
        <w:tc>
          <w:tcPr>
            <w:tcW w:w="4253" w:type="dxa"/>
          </w:tcPr>
          <w:p w:rsidR="00F80FFD" w:rsidRPr="007A74AC" w:rsidRDefault="00F80FFD" w:rsidP="007A74AC">
            <w:pPr>
              <w:jc w:val="both"/>
              <w:rPr>
                <w:rFonts w:ascii="Times New Roman" w:hAnsi="Times New Roman" w:cs="Times New Roman"/>
                <w:sz w:val="28"/>
                <w:szCs w:val="28"/>
                <w:lang w:val="vi-VN"/>
              </w:rPr>
            </w:pPr>
            <w:r w:rsidRPr="007A74AC">
              <w:rPr>
                <w:rFonts w:ascii="Times New Roman" w:hAnsi="Times New Roman" w:cs="Times New Roman"/>
                <w:sz w:val="28"/>
                <w:szCs w:val="28"/>
                <w:lang w:val="vi-VN"/>
              </w:rPr>
              <w:t>3. Hướng dẫn, phê duyệt theo thẩm quyền đăng ký kinh doanh hoạt động dạy thêm, học thêm ngoài nhà trường của các tổ chức hoặc cá nhân theo quy định của pháp luật.</w:t>
            </w:r>
          </w:p>
        </w:tc>
        <w:tc>
          <w:tcPr>
            <w:tcW w:w="3969" w:type="dxa"/>
          </w:tcPr>
          <w:p w:rsidR="00F80FFD" w:rsidRPr="007A74AC" w:rsidRDefault="00F80FFD" w:rsidP="007A74AC">
            <w:pPr>
              <w:pStyle w:val="NormalWeb"/>
              <w:spacing w:before="0" w:beforeAutospacing="0" w:after="0" w:afterAutospacing="0"/>
              <w:jc w:val="both"/>
              <w:rPr>
                <w:sz w:val="28"/>
                <w:szCs w:val="28"/>
                <w:lang w:val="vi-VN"/>
              </w:rPr>
            </w:pPr>
          </w:p>
        </w:tc>
        <w:tc>
          <w:tcPr>
            <w:tcW w:w="3685" w:type="dxa"/>
          </w:tcPr>
          <w:p w:rsidR="00F80FFD" w:rsidRPr="007A74AC" w:rsidRDefault="00F80FFD" w:rsidP="007A74AC">
            <w:pPr>
              <w:rPr>
                <w:rFonts w:ascii="Times New Roman" w:hAnsi="Times New Roman" w:cs="Times New Roman"/>
                <w:sz w:val="28"/>
                <w:szCs w:val="28"/>
                <w:lang w:val="vi-VN"/>
              </w:rPr>
            </w:pPr>
          </w:p>
        </w:tc>
      </w:tr>
      <w:tr w:rsidR="00F80FFD" w:rsidRPr="00C97772" w:rsidTr="00F80FFD">
        <w:tc>
          <w:tcPr>
            <w:tcW w:w="1838" w:type="dxa"/>
            <w:vMerge/>
          </w:tcPr>
          <w:p w:rsidR="00F80FFD" w:rsidRPr="007A74AC" w:rsidRDefault="00F80FFD" w:rsidP="007A74AC">
            <w:pPr>
              <w:rPr>
                <w:rFonts w:ascii="Times New Roman" w:hAnsi="Times New Roman" w:cs="Times New Roman"/>
                <w:sz w:val="28"/>
                <w:szCs w:val="28"/>
                <w:lang w:val="vi-VN"/>
              </w:rPr>
            </w:pPr>
          </w:p>
        </w:tc>
        <w:tc>
          <w:tcPr>
            <w:tcW w:w="4253" w:type="dxa"/>
          </w:tcPr>
          <w:p w:rsidR="00F80FFD" w:rsidRPr="007A74AC" w:rsidRDefault="00F80FFD" w:rsidP="007A74AC">
            <w:pPr>
              <w:jc w:val="both"/>
              <w:rPr>
                <w:rFonts w:ascii="Times New Roman" w:hAnsi="Times New Roman" w:cs="Times New Roman"/>
                <w:sz w:val="28"/>
                <w:szCs w:val="28"/>
                <w:lang w:val="vi-VN"/>
              </w:rPr>
            </w:pPr>
            <w:r w:rsidRPr="007A74AC">
              <w:rPr>
                <w:rFonts w:ascii="Times New Roman" w:hAnsi="Times New Roman" w:cs="Times New Roman"/>
                <w:sz w:val="28"/>
                <w:szCs w:val="28"/>
                <w:lang w:val="vi-VN"/>
              </w:rPr>
              <w:t>4. Thực hiện công tác thanh tra, kiểm tra và xử lý vi phạm về hoạt động dạy thêm, học thêm trên địa bàn theo quy định.</w:t>
            </w:r>
          </w:p>
        </w:tc>
        <w:tc>
          <w:tcPr>
            <w:tcW w:w="3969" w:type="dxa"/>
          </w:tcPr>
          <w:p w:rsidR="00F80FFD" w:rsidRPr="007A74AC" w:rsidRDefault="00F80FFD" w:rsidP="007A74AC">
            <w:pPr>
              <w:pStyle w:val="NormalWeb"/>
              <w:spacing w:before="0" w:beforeAutospacing="0" w:after="0" w:afterAutospacing="0"/>
              <w:jc w:val="both"/>
              <w:rPr>
                <w:sz w:val="28"/>
                <w:szCs w:val="28"/>
                <w:lang w:val="vi-VN"/>
              </w:rPr>
            </w:pPr>
          </w:p>
        </w:tc>
        <w:tc>
          <w:tcPr>
            <w:tcW w:w="3685" w:type="dxa"/>
          </w:tcPr>
          <w:p w:rsidR="00F80FFD" w:rsidRPr="007A74AC" w:rsidRDefault="00F80FFD" w:rsidP="007A74AC">
            <w:pPr>
              <w:rPr>
                <w:rFonts w:ascii="Times New Roman" w:hAnsi="Times New Roman" w:cs="Times New Roman"/>
                <w:sz w:val="28"/>
                <w:szCs w:val="28"/>
                <w:lang w:val="vi-VN"/>
              </w:rPr>
            </w:pPr>
          </w:p>
        </w:tc>
      </w:tr>
      <w:tr w:rsidR="00F80FFD" w:rsidRPr="00C97772" w:rsidTr="00F80FFD">
        <w:tc>
          <w:tcPr>
            <w:tcW w:w="1838" w:type="dxa"/>
            <w:vMerge w:val="restart"/>
          </w:tcPr>
          <w:p w:rsidR="00F80FFD" w:rsidRPr="007A74AC" w:rsidRDefault="00F80FFD" w:rsidP="007A74AC">
            <w:pPr>
              <w:jc w:val="both"/>
              <w:rPr>
                <w:rFonts w:ascii="Times New Roman" w:hAnsi="Times New Roman" w:cs="Times New Roman"/>
                <w:sz w:val="28"/>
                <w:szCs w:val="28"/>
                <w:lang w:val="vi-VN"/>
              </w:rPr>
            </w:pPr>
            <w:r w:rsidRPr="007A74AC">
              <w:rPr>
                <w:rFonts w:ascii="Times New Roman" w:hAnsi="Times New Roman" w:cs="Times New Roman"/>
                <w:b/>
                <w:bCs/>
                <w:sz w:val="28"/>
                <w:szCs w:val="28"/>
                <w:lang w:val="vi-VN"/>
              </w:rPr>
              <w:t xml:space="preserve">Điều 8. Trách nhiệm của Sở Giáo dục và Đào </w:t>
            </w:r>
            <w:r w:rsidRPr="007A74AC">
              <w:rPr>
                <w:rFonts w:ascii="Times New Roman" w:hAnsi="Times New Roman" w:cs="Times New Roman"/>
                <w:b/>
                <w:bCs/>
                <w:sz w:val="28"/>
                <w:szCs w:val="28"/>
                <w:lang w:val="vi-VN"/>
              </w:rPr>
              <w:lastRenderedPageBreak/>
              <w:t xml:space="preserve">tạo </w:t>
            </w:r>
          </w:p>
          <w:p w:rsidR="00F80FFD" w:rsidRPr="007A74AC" w:rsidRDefault="00F80FFD" w:rsidP="007A74AC">
            <w:pPr>
              <w:rPr>
                <w:rFonts w:ascii="Times New Roman" w:hAnsi="Times New Roman" w:cs="Times New Roman"/>
                <w:sz w:val="28"/>
                <w:szCs w:val="28"/>
                <w:lang w:val="vi-VN"/>
              </w:rPr>
            </w:pPr>
          </w:p>
        </w:tc>
        <w:tc>
          <w:tcPr>
            <w:tcW w:w="4253" w:type="dxa"/>
          </w:tcPr>
          <w:p w:rsidR="00F80FFD" w:rsidRPr="007A74AC" w:rsidRDefault="00F80FFD" w:rsidP="007A74AC">
            <w:pPr>
              <w:jc w:val="both"/>
              <w:rPr>
                <w:rFonts w:ascii="Times New Roman" w:hAnsi="Times New Roman" w:cs="Times New Roman"/>
                <w:sz w:val="28"/>
                <w:szCs w:val="28"/>
                <w:lang w:val="vi-VN"/>
              </w:rPr>
            </w:pPr>
            <w:r w:rsidRPr="007A74AC">
              <w:rPr>
                <w:rFonts w:ascii="Times New Roman" w:hAnsi="Times New Roman" w:cs="Times New Roman"/>
                <w:sz w:val="28"/>
                <w:szCs w:val="28"/>
                <w:lang w:val="vi-VN"/>
              </w:rPr>
              <w:lastRenderedPageBreak/>
              <w:t xml:space="preserve">1. Chủ trì tham mưu Ủy ban nhân dân cấp tỉnh thực hiện quy định tại Điều 7 Thông tư này. </w:t>
            </w:r>
          </w:p>
        </w:tc>
        <w:tc>
          <w:tcPr>
            <w:tcW w:w="3969" w:type="dxa"/>
          </w:tcPr>
          <w:p w:rsidR="00F80FFD" w:rsidRPr="007A74AC" w:rsidRDefault="00F80FFD" w:rsidP="007A74AC">
            <w:pPr>
              <w:pStyle w:val="NormalWeb"/>
              <w:spacing w:before="0" w:beforeAutospacing="0" w:after="0" w:afterAutospacing="0"/>
              <w:jc w:val="both"/>
              <w:rPr>
                <w:sz w:val="28"/>
                <w:szCs w:val="28"/>
                <w:lang w:val="vi-VN"/>
              </w:rPr>
            </w:pPr>
          </w:p>
        </w:tc>
        <w:tc>
          <w:tcPr>
            <w:tcW w:w="3685" w:type="dxa"/>
          </w:tcPr>
          <w:p w:rsidR="00F80FFD" w:rsidRPr="007A74AC" w:rsidRDefault="00F80FFD" w:rsidP="007A74AC">
            <w:pPr>
              <w:rPr>
                <w:rFonts w:ascii="Times New Roman" w:hAnsi="Times New Roman" w:cs="Times New Roman"/>
                <w:sz w:val="28"/>
                <w:szCs w:val="28"/>
                <w:lang w:val="vi-VN"/>
              </w:rPr>
            </w:pPr>
          </w:p>
        </w:tc>
      </w:tr>
      <w:tr w:rsidR="00F80FFD" w:rsidRPr="00C97772" w:rsidTr="00F80FFD">
        <w:tc>
          <w:tcPr>
            <w:tcW w:w="1838" w:type="dxa"/>
            <w:vMerge/>
          </w:tcPr>
          <w:p w:rsidR="00F80FFD" w:rsidRPr="007A74AC" w:rsidRDefault="00F80FFD" w:rsidP="007A74AC">
            <w:pPr>
              <w:rPr>
                <w:rFonts w:ascii="Times New Roman" w:hAnsi="Times New Roman" w:cs="Times New Roman"/>
                <w:sz w:val="28"/>
                <w:szCs w:val="28"/>
                <w:lang w:val="vi-VN"/>
              </w:rPr>
            </w:pPr>
          </w:p>
        </w:tc>
        <w:tc>
          <w:tcPr>
            <w:tcW w:w="4253" w:type="dxa"/>
          </w:tcPr>
          <w:p w:rsidR="00F80FFD" w:rsidRPr="007A74AC" w:rsidRDefault="00F80FFD" w:rsidP="007A74AC">
            <w:pPr>
              <w:jc w:val="both"/>
              <w:rPr>
                <w:rFonts w:ascii="Times New Roman" w:hAnsi="Times New Roman" w:cs="Times New Roman"/>
                <w:sz w:val="28"/>
                <w:szCs w:val="28"/>
                <w:shd w:val="clear" w:color="auto" w:fill="FFFFFF"/>
                <w:lang w:val="vi-VN"/>
              </w:rPr>
            </w:pPr>
            <w:r w:rsidRPr="007A74AC">
              <w:rPr>
                <w:rFonts w:ascii="Times New Roman" w:hAnsi="Times New Roman" w:cs="Times New Roman"/>
                <w:sz w:val="28"/>
                <w:szCs w:val="28"/>
                <w:lang w:val="vi-VN"/>
              </w:rPr>
              <w:t xml:space="preserve">2. Tổ chức thực hiện và chỉ đạo </w:t>
            </w:r>
            <w:r w:rsidRPr="007A74AC">
              <w:rPr>
                <w:rFonts w:ascii="Times New Roman" w:hAnsi="Times New Roman" w:cs="Times New Roman"/>
                <w:sz w:val="28"/>
                <w:szCs w:val="28"/>
                <w:lang w:val="vi-VN"/>
              </w:rPr>
              <w:lastRenderedPageBreak/>
              <w:t xml:space="preserve">Phòng Giáo dục và Đào tạo, các cơ sở giáo dục </w:t>
            </w:r>
            <w:r w:rsidRPr="007A74AC">
              <w:rPr>
                <w:rFonts w:ascii="Times New Roman" w:hAnsi="Times New Roman" w:cs="Times New Roman"/>
                <w:sz w:val="28"/>
                <w:szCs w:val="28"/>
                <w:shd w:val="clear" w:color="auto" w:fill="FFFFFF"/>
                <w:lang w:val="vi-VN"/>
              </w:rPr>
              <w:t xml:space="preserve">thuộc phạm vi quản lý tổ chức và </w:t>
            </w:r>
            <w:r w:rsidRPr="007A74AC">
              <w:rPr>
                <w:rFonts w:ascii="Times New Roman" w:hAnsi="Times New Roman" w:cs="Times New Roman"/>
                <w:sz w:val="28"/>
                <w:szCs w:val="28"/>
                <w:lang w:val="vi-VN"/>
              </w:rPr>
              <w:t>quản lý hoạt động dạy thêm, học thêm trên địa bàn theo quy định</w:t>
            </w:r>
            <w:r w:rsidRPr="007A74AC">
              <w:rPr>
                <w:rFonts w:ascii="Times New Roman" w:hAnsi="Times New Roman" w:cs="Times New Roman"/>
                <w:sz w:val="28"/>
                <w:szCs w:val="28"/>
                <w:shd w:val="clear" w:color="auto" w:fill="FFFFFF"/>
                <w:lang w:val="vi-VN"/>
              </w:rPr>
              <w:t xml:space="preserve">. </w:t>
            </w:r>
          </w:p>
        </w:tc>
        <w:tc>
          <w:tcPr>
            <w:tcW w:w="3969" w:type="dxa"/>
          </w:tcPr>
          <w:p w:rsidR="00F80FFD" w:rsidRPr="007A74AC" w:rsidRDefault="00F80FFD" w:rsidP="007A74AC">
            <w:pPr>
              <w:pStyle w:val="NormalWeb"/>
              <w:spacing w:before="0" w:beforeAutospacing="0" w:after="0" w:afterAutospacing="0"/>
              <w:jc w:val="both"/>
              <w:rPr>
                <w:sz w:val="28"/>
                <w:szCs w:val="28"/>
                <w:lang w:val="vi-VN"/>
              </w:rPr>
            </w:pPr>
          </w:p>
        </w:tc>
        <w:tc>
          <w:tcPr>
            <w:tcW w:w="3685" w:type="dxa"/>
          </w:tcPr>
          <w:p w:rsidR="00F80FFD" w:rsidRPr="007A74AC" w:rsidRDefault="00F80FFD" w:rsidP="007A74AC">
            <w:pPr>
              <w:rPr>
                <w:rFonts w:ascii="Times New Roman" w:hAnsi="Times New Roman" w:cs="Times New Roman"/>
                <w:sz w:val="28"/>
                <w:szCs w:val="28"/>
                <w:lang w:val="vi-VN"/>
              </w:rPr>
            </w:pPr>
          </w:p>
        </w:tc>
      </w:tr>
      <w:tr w:rsidR="00F80FFD" w:rsidRPr="00C97772" w:rsidTr="00F80FFD">
        <w:tc>
          <w:tcPr>
            <w:tcW w:w="1838" w:type="dxa"/>
            <w:vMerge/>
          </w:tcPr>
          <w:p w:rsidR="00F80FFD" w:rsidRPr="007A74AC" w:rsidRDefault="00F80FFD" w:rsidP="007A74AC">
            <w:pPr>
              <w:rPr>
                <w:rFonts w:ascii="Times New Roman" w:hAnsi="Times New Roman" w:cs="Times New Roman"/>
                <w:sz w:val="28"/>
                <w:szCs w:val="28"/>
                <w:lang w:val="vi-VN"/>
              </w:rPr>
            </w:pPr>
          </w:p>
        </w:tc>
        <w:tc>
          <w:tcPr>
            <w:tcW w:w="4253" w:type="dxa"/>
          </w:tcPr>
          <w:p w:rsidR="00F80FFD" w:rsidRPr="007A74AC" w:rsidRDefault="00F80FFD" w:rsidP="007A74AC">
            <w:pPr>
              <w:jc w:val="both"/>
              <w:rPr>
                <w:rFonts w:ascii="Times New Roman" w:hAnsi="Times New Roman" w:cs="Times New Roman"/>
                <w:sz w:val="28"/>
                <w:szCs w:val="28"/>
                <w:lang w:val="vi-VN"/>
              </w:rPr>
            </w:pPr>
            <w:r w:rsidRPr="007A74AC">
              <w:rPr>
                <w:rFonts w:ascii="Times New Roman" w:hAnsi="Times New Roman" w:cs="Times New Roman"/>
                <w:sz w:val="28"/>
                <w:szCs w:val="28"/>
                <w:shd w:val="clear" w:color="auto" w:fill="FFFFFF"/>
                <w:lang w:val="vi-VN"/>
              </w:rPr>
              <w:t xml:space="preserve">3. </w:t>
            </w:r>
            <w:r w:rsidR="0062090C" w:rsidRPr="007A74AC">
              <w:rPr>
                <w:rFonts w:ascii="Times New Roman" w:hAnsi="Times New Roman" w:cs="Times New Roman"/>
                <w:sz w:val="28"/>
                <w:szCs w:val="28"/>
                <w:shd w:val="clear" w:color="auto" w:fill="FFFFFF"/>
                <w:lang w:val="vi-VN"/>
              </w:rPr>
              <w:t>Thanh tra, k</w:t>
            </w:r>
            <w:r w:rsidRPr="007A74AC">
              <w:rPr>
                <w:rFonts w:ascii="Times New Roman" w:hAnsi="Times New Roman" w:cs="Times New Roman"/>
                <w:sz w:val="28"/>
                <w:szCs w:val="28"/>
                <w:shd w:val="clear" w:color="auto" w:fill="FFFFFF"/>
                <w:lang w:val="vi-VN"/>
              </w:rPr>
              <w:t xml:space="preserve">iểm tra </w:t>
            </w:r>
            <w:r w:rsidRPr="007A74AC">
              <w:rPr>
                <w:rFonts w:ascii="Times New Roman" w:hAnsi="Times New Roman" w:cs="Times New Roman"/>
                <w:sz w:val="28"/>
                <w:szCs w:val="28"/>
                <w:lang w:val="vi-VN"/>
              </w:rPr>
              <w:t>hoạt động dạy thêm, học thêm trong nhà trường</w:t>
            </w:r>
            <w:r w:rsidRPr="007A74AC">
              <w:rPr>
                <w:rFonts w:ascii="Times New Roman" w:hAnsi="Times New Roman" w:cs="Times New Roman"/>
                <w:sz w:val="28"/>
                <w:szCs w:val="28"/>
                <w:shd w:val="clear" w:color="auto" w:fill="FFFFFF"/>
                <w:lang w:val="vi-VN"/>
              </w:rPr>
              <w:t xml:space="preserve"> thuộc phạm vi </w:t>
            </w:r>
            <w:r w:rsidRPr="007A74AC">
              <w:rPr>
                <w:rFonts w:ascii="Times New Roman" w:hAnsi="Times New Roman" w:cs="Times New Roman"/>
                <w:sz w:val="28"/>
                <w:szCs w:val="28"/>
                <w:lang w:val="vi-VN"/>
              </w:rPr>
              <w:t>quản lý. Chủ trì tổ chức hoặc phối hợp với các cơ quan liên quan thực hiện thanh tra, kiểm tra về hoạt động dạy thêm, học thêm ngoài nhà trường. Xử lý vi phạm, hoặc đề nghị cơ quan có thẩm quyền xử lý vi phạm theo quy định.</w:t>
            </w:r>
          </w:p>
        </w:tc>
        <w:tc>
          <w:tcPr>
            <w:tcW w:w="3969" w:type="dxa"/>
          </w:tcPr>
          <w:p w:rsidR="00F80FFD" w:rsidRPr="007A74AC" w:rsidRDefault="00F80FFD" w:rsidP="007A74AC">
            <w:pPr>
              <w:pStyle w:val="NormalWeb"/>
              <w:spacing w:before="0" w:beforeAutospacing="0" w:after="0" w:afterAutospacing="0"/>
              <w:jc w:val="both"/>
              <w:rPr>
                <w:sz w:val="28"/>
                <w:szCs w:val="28"/>
                <w:lang w:val="vi-VN"/>
              </w:rPr>
            </w:pPr>
          </w:p>
        </w:tc>
        <w:tc>
          <w:tcPr>
            <w:tcW w:w="3685" w:type="dxa"/>
          </w:tcPr>
          <w:p w:rsidR="00F80FFD" w:rsidRPr="007A74AC" w:rsidRDefault="00F80FFD" w:rsidP="007A74AC">
            <w:pPr>
              <w:rPr>
                <w:rFonts w:ascii="Times New Roman" w:hAnsi="Times New Roman" w:cs="Times New Roman"/>
                <w:sz w:val="28"/>
                <w:szCs w:val="28"/>
                <w:lang w:val="vi-VN"/>
              </w:rPr>
            </w:pPr>
          </w:p>
        </w:tc>
      </w:tr>
      <w:tr w:rsidR="00F80FFD" w:rsidRPr="00C97772" w:rsidTr="00F80FFD">
        <w:tc>
          <w:tcPr>
            <w:tcW w:w="1838" w:type="dxa"/>
            <w:vMerge w:val="restart"/>
          </w:tcPr>
          <w:p w:rsidR="00F80FFD" w:rsidRPr="007A74AC" w:rsidRDefault="00F80FFD" w:rsidP="007A74AC">
            <w:pPr>
              <w:jc w:val="both"/>
              <w:rPr>
                <w:rFonts w:ascii="Times New Roman" w:hAnsi="Times New Roman" w:cs="Times New Roman"/>
                <w:b/>
                <w:bCs/>
                <w:sz w:val="28"/>
                <w:szCs w:val="28"/>
                <w:lang w:val="vi-VN"/>
              </w:rPr>
            </w:pPr>
            <w:r w:rsidRPr="007A74AC">
              <w:rPr>
                <w:rFonts w:ascii="Times New Roman" w:hAnsi="Times New Roman" w:cs="Times New Roman"/>
                <w:b/>
                <w:bCs/>
                <w:sz w:val="28"/>
                <w:szCs w:val="28"/>
                <w:lang w:val="vi-VN"/>
              </w:rPr>
              <w:t>Điều 9. Trách nhiệm của Ủy ban nhân dân cấp huyện</w:t>
            </w:r>
          </w:p>
          <w:p w:rsidR="00F80FFD" w:rsidRPr="007A74AC" w:rsidRDefault="00F80FFD" w:rsidP="007A74AC">
            <w:pPr>
              <w:rPr>
                <w:rFonts w:ascii="Times New Roman" w:hAnsi="Times New Roman" w:cs="Times New Roman"/>
                <w:sz w:val="28"/>
                <w:szCs w:val="28"/>
                <w:lang w:val="vi-VN"/>
              </w:rPr>
            </w:pPr>
          </w:p>
        </w:tc>
        <w:tc>
          <w:tcPr>
            <w:tcW w:w="4253" w:type="dxa"/>
          </w:tcPr>
          <w:p w:rsidR="00F80FFD" w:rsidRPr="007A74AC" w:rsidRDefault="00F80FFD" w:rsidP="007A74AC">
            <w:pPr>
              <w:jc w:val="both"/>
              <w:rPr>
                <w:rFonts w:ascii="Times New Roman" w:hAnsi="Times New Roman" w:cs="Times New Roman"/>
                <w:sz w:val="28"/>
                <w:szCs w:val="28"/>
                <w:lang w:val="vi-VN"/>
              </w:rPr>
            </w:pPr>
            <w:r w:rsidRPr="007A74AC">
              <w:rPr>
                <w:rFonts w:ascii="Times New Roman" w:hAnsi="Times New Roman" w:cs="Times New Roman"/>
                <w:sz w:val="28"/>
                <w:szCs w:val="28"/>
                <w:lang w:val="vi-VN"/>
              </w:rPr>
              <w:t>1. Chỉ đạo Phòng Giáo dục và Đào tạo và các cơ quan liên quan tổ chức, quản lý hoạt động dạy thêm, học thêm trên địa bàn.</w:t>
            </w:r>
          </w:p>
        </w:tc>
        <w:tc>
          <w:tcPr>
            <w:tcW w:w="3969" w:type="dxa"/>
          </w:tcPr>
          <w:p w:rsidR="00F80FFD" w:rsidRPr="007A74AC" w:rsidRDefault="00F80FFD" w:rsidP="007A74AC">
            <w:pPr>
              <w:pStyle w:val="NormalWeb"/>
              <w:spacing w:before="0" w:beforeAutospacing="0" w:after="0" w:afterAutospacing="0"/>
              <w:jc w:val="both"/>
              <w:rPr>
                <w:sz w:val="28"/>
                <w:szCs w:val="28"/>
                <w:lang w:val="vi-VN"/>
              </w:rPr>
            </w:pPr>
          </w:p>
        </w:tc>
        <w:tc>
          <w:tcPr>
            <w:tcW w:w="3685" w:type="dxa"/>
          </w:tcPr>
          <w:p w:rsidR="00F80FFD" w:rsidRPr="007A74AC" w:rsidRDefault="00F80FFD" w:rsidP="007A74AC">
            <w:pPr>
              <w:rPr>
                <w:rFonts w:ascii="Times New Roman" w:hAnsi="Times New Roman" w:cs="Times New Roman"/>
                <w:sz w:val="28"/>
                <w:szCs w:val="28"/>
                <w:lang w:val="vi-VN"/>
              </w:rPr>
            </w:pPr>
          </w:p>
        </w:tc>
      </w:tr>
      <w:tr w:rsidR="00F80FFD" w:rsidRPr="00C97772" w:rsidTr="00F80FFD">
        <w:tc>
          <w:tcPr>
            <w:tcW w:w="1838" w:type="dxa"/>
            <w:vMerge/>
          </w:tcPr>
          <w:p w:rsidR="00F80FFD" w:rsidRPr="007A74AC" w:rsidRDefault="00F80FFD" w:rsidP="007A74AC">
            <w:pPr>
              <w:rPr>
                <w:rFonts w:ascii="Times New Roman" w:hAnsi="Times New Roman" w:cs="Times New Roman"/>
                <w:sz w:val="28"/>
                <w:szCs w:val="28"/>
                <w:lang w:val="vi-VN"/>
              </w:rPr>
            </w:pPr>
          </w:p>
        </w:tc>
        <w:tc>
          <w:tcPr>
            <w:tcW w:w="4253" w:type="dxa"/>
          </w:tcPr>
          <w:p w:rsidR="00F80FFD" w:rsidRPr="007A74AC" w:rsidRDefault="00F80FFD" w:rsidP="007A74AC">
            <w:pPr>
              <w:jc w:val="both"/>
              <w:rPr>
                <w:rFonts w:ascii="Times New Roman" w:hAnsi="Times New Roman" w:cs="Times New Roman"/>
                <w:sz w:val="28"/>
                <w:szCs w:val="28"/>
                <w:lang w:val="vi-VN"/>
              </w:rPr>
            </w:pPr>
            <w:r w:rsidRPr="007A74AC">
              <w:rPr>
                <w:rFonts w:ascii="Times New Roman" w:hAnsi="Times New Roman" w:cs="Times New Roman"/>
                <w:sz w:val="28"/>
                <w:szCs w:val="28"/>
                <w:lang w:val="vi-VN"/>
              </w:rPr>
              <w:t>2. Hướng dẫn, phê duyệt theo thẩm quyền đăng ký kinh doanh hoạt động dạy thêm, học thêm ngoài nhà trường của các tổ chức hoặc cá nhân theo quy định của pháp luật.</w:t>
            </w:r>
          </w:p>
        </w:tc>
        <w:tc>
          <w:tcPr>
            <w:tcW w:w="3969" w:type="dxa"/>
          </w:tcPr>
          <w:p w:rsidR="00F80FFD" w:rsidRPr="007A74AC" w:rsidRDefault="00F80FFD" w:rsidP="007A74AC">
            <w:pPr>
              <w:pStyle w:val="NormalWeb"/>
              <w:spacing w:before="0" w:beforeAutospacing="0" w:after="0" w:afterAutospacing="0"/>
              <w:jc w:val="both"/>
              <w:rPr>
                <w:sz w:val="28"/>
                <w:szCs w:val="28"/>
                <w:lang w:val="vi-VN"/>
              </w:rPr>
            </w:pPr>
          </w:p>
        </w:tc>
        <w:tc>
          <w:tcPr>
            <w:tcW w:w="3685" w:type="dxa"/>
          </w:tcPr>
          <w:p w:rsidR="00F80FFD" w:rsidRPr="007A74AC" w:rsidRDefault="00F80FFD" w:rsidP="007A74AC">
            <w:pPr>
              <w:rPr>
                <w:rFonts w:ascii="Times New Roman" w:hAnsi="Times New Roman" w:cs="Times New Roman"/>
                <w:sz w:val="28"/>
                <w:szCs w:val="28"/>
                <w:lang w:val="vi-VN"/>
              </w:rPr>
            </w:pPr>
          </w:p>
        </w:tc>
      </w:tr>
      <w:tr w:rsidR="00F80FFD" w:rsidRPr="00C97772" w:rsidTr="00F80FFD">
        <w:tc>
          <w:tcPr>
            <w:tcW w:w="1838" w:type="dxa"/>
            <w:vMerge/>
          </w:tcPr>
          <w:p w:rsidR="00F80FFD" w:rsidRPr="007A74AC" w:rsidRDefault="00F80FFD" w:rsidP="007A74AC">
            <w:pPr>
              <w:rPr>
                <w:rFonts w:ascii="Times New Roman" w:hAnsi="Times New Roman" w:cs="Times New Roman"/>
                <w:sz w:val="28"/>
                <w:szCs w:val="28"/>
                <w:lang w:val="vi-VN"/>
              </w:rPr>
            </w:pPr>
          </w:p>
        </w:tc>
        <w:tc>
          <w:tcPr>
            <w:tcW w:w="4253" w:type="dxa"/>
          </w:tcPr>
          <w:p w:rsidR="00F80FFD" w:rsidRPr="007A74AC" w:rsidRDefault="00F80FFD" w:rsidP="007A74AC">
            <w:pPr>
              <w:jc w:val="both"/>
              <w:rPr>
                <w:rFonts w:ascii="Times New Roman" w:hAnsi="Times New Roman" w:cs="Times New Roman"/>
                <w:sz w:val="28"/>
                <w:szCs w:val="28"/>
                <w:lang w:val="vi-VN"/>
              </w:rPr>
            </w:pPr>
            <w:r w:rsidRPr="007A74AC">
              <w:rPr>
                <w:rFonts w:ascii="Times New Roman" w:hAnsi="Times New Roman" w:cs="Times New Roman"/>
                <w:sz w:val="28"/>
                <w:szCs w:val="28"/>
                <w:lang w:val="vi-VN"/>
              </w:rPr>
              <w:t>3. Thực hiện công tác thanh tra, kiểm tra và xử lý vi phạm về hoạt động dạy thêm, học thêm trên địa bàn theo quy định.</w:t>
            </w:r>
          </w:p>
        </w:tc>
        <w:tc>
          <w:tcPr>
            <w:tcW w:w="3969" w:type="dxa"/>
          </w:tcPr>
          <w:p w:rsidR="00F80FFD" w:rsidRPr="007A74AC" w:rsidRDefault="00F80FFD" w:rsidP="007A74AC">
            <w:pPr>
              <w:pStyle w:val="NormalWeb"/>
              <w:spacing w:before="0" w:beforeAutospacing="0" w:after="0" w:afterAutospacing="0"/>
              <w:jc w:val="both"/>
              <w:rPr>
                <w:sz w:val="28"/>
                <w:szCs w:val="28"/>
                <w:lang w:val="vi-VN"/>
              </w:rPr>
            </w:pPr>
          </w:p>
        </w:tc>
        <w:tc>
          <w:tcPr>
            <w:tcW w:w="3685" w:type="dxa"/>
          </w:tcPr>
          <w:p w:rsidR="00F80FFD" w:rsidRPr="007A74AC" w:rsidRDefault="00F80FFD" w:rsidP="007A74AC">
            <w:pPr>
              <w:rPr>
                <w:rFonts w:ascii="Times New Roman" w:hAnsi="Times New Roman" w:cs="Times New Roman"/>
                <w:sz w:val="28"/>
                <w:szCs w:val="28"/>
                <w:lang w:val="vi-VN"/>
              </w:rPr>
            </w:pPr>
          </w:p>
        </w:tc>
      </w:tr>
      <w:tr w:rsidR="00F80FFD" w:rsidRPr="00C97772" w:rsidTr="00F80FFD">
        <w:tc>
          <w:tcPr>
            <w:tcW w:w="1838" w:type="dxa"/>
            <w:vMerge w:val="restart"/>
          </w:tcPr>
          <w:p w:rsidR="00F80FFD" w:rsidRPr="007A74AC" w:rsidRDefault="00F80FFD" w:rsidP="007A74AC">
            <w:pPr>
              <w:ind w:firstLine="24"/>
              <w:jc w:val="both"/>
              <w:rPr>
                <w:rFonts w:ascii="Times New Roman" w:hAnsi="Times New Roman" w:cs="Times New Roman"/>
                <w:b/>
                <w:bCs/>
                <w:sz w:val="28"/>
                <w:szCs w:val="28"/>
                <w:lang w:val="vi-VN"/>
              </w:rPr>
            </w:pPr>
            <w:r w:rsidRPr="007A74AC">
              <w:rPr>
                <w:rFonts w:ascii="Times New Roman" w:hAnsi="Times New Roman" w:cs="Times New Roman"/>
                <w:b/>
                <w:bCs/>
                <w:sz w:val="28"/>
                <w:szCs w:val="28"/>
                <w:lang w:val="vi-VN"/>
              </w:rPr>
              <w:lastRenderedPageBreak/>
              <w:t xml:space="preserve">Điều 10. Trách nhiệm của Phòng Giáo dục và Đào tạo </w:t>
            </w:r>
          </w:p>
          <w:p w:rsidR="00F80FFD" w:rsidRPr="007A74AC" w:rsidRDefault="00F80FFD" w:rsidP="007A74AC">
            <w:pPr>
              <w:rPr>
                <w:rFonts w:ascii="Times New Roman" w:hAnsi="Times New Roman" w:cs="Times New Roman"/>
                <w:sz w:val="28"/>
                <w:szCs w:val="28"/>
                <w:lang w:val="vi-VN"/>
              </w:rPr>
            </w:pPr>
          </w:p>
        </w:tc>
        <w:tc>
          <w:tcPr>
            <w:tcW w:w="4253" w:type="dxa"/>
          </w:tcPr>
          <w:p w:rsidR="00F80FFD" w:rsidRPr="007A74AC" w:rsidRDefault="00F80FFD" w:rsidP="007A74AC">
            <w:pPr>
              <w:jc w:val="both"/>
              <w:rPr>
                <w:rFonts w:ascii="Times New Roman" w:hAnsi="Times New Roman" w:cs="Times New Roman"/>
                <w:sz w:val="28"/>
                <w:szCs w:val="28"/>
                <w:lang w:val="vi-VN"/>
              </w:rPr>
            </w:pPr>
            <w:r w:rsidRPr="007A74AC">
              <w:rPr>
                <w:rFonts w:ascii="Times New Roman" w:hAnsi="Times New Roman" w:cs="Times New Roman"/>
                <w:sz w:val="28"/>
                <w:szCs w:val="28"/>
                <w:lang w:val="vi-VN"/>
              </w:rPr>
              <w:t xml:space="preserve">1. Chủ trì tham mưu Ủy ban nhân dân cấp huyện thực hiện quy định tại Điều 9 Thông tư này. </w:t>
            </w:r>
          </w:p>
        </w:tc>
        <w:tc>
          <w:tcPr>
            <w:tcW w:w="3969" w:type="dxa"/>
          </w:tcPr>
          <w:p w:rsidR="00F80FFD" w:rsidRPr="007A74AC" w:rsidRDefault="00F80FFD" w:rsidP="007A74AC">
            <w:pPr>
              <w:pStyle w:val="NormalWeb"/>
              <w:spacing w:before="0" w:beforeAutospacing="0" w:after="0" w:afterAutospacing="0"/>
              <w:jc w:val="both"/>
              <w:rPr>
                <w:sz w:val="28"/>
                <w:szCs w:val="28"/>
                <w:lang w:val="vi-VN"/>
              </w:rPr>
            </w:pPr>
          </w:p>
        </w:tc>
        <w:tc>
          <w:tcPr>
            <w:tcW w:w="3685" w:type="dxa"/>
          </w:tcPr>
          <w:p w:rsidR="00F80FFD" w:rsidRPr="007A74AC" w:rsidRDefault="00F80FFD" w:rsidP="007A74AC">
            <w:pPr>
              <w:rPr>
                <w:rFonts w:ascii="Times New Roman" w:hAnsi="Times New Roman" w:cs="Times New Roman"/>
                <w:sz w:val="28"/>
                <w:szCs w:val="28"/>
                <w:lang w:val="vi-VN"/>
              </w:rPr>
            </w:pPr>
          </w:p>
        </w:tc>
      </w:tr>
      <w:tr w:rsidR="00F80FFD" w:rsidRPr="00C97772" w:rsidTr="00F80FFD">
        <w:tc>
          <w:tcPr>
            <w:tcW w:w="1838" w:type="dxa"/>
            <w:vMerge/>
          </w:tcPr>
          <w:p w:rsidR="00F80FFD" w:rsidRPr="007A74AC" w:rsidRDefault="00F80FFD" w:rsidP="007A74AC">
            <w:pPr>
              <w:rPr>
                <w:rFonts w:ascii="Times New Roman" w:hAnsi="Times New Roman" w:cs="Times New Roman"/>
                <w:sz w:val="28"/>
                <w:szCs w:val="28"/>
                <w:lang w:val="vi-VN"/>
              </w:rPr>
            </w:pPr>
          </w:p>
        </w:tc>
        <w:tc>
          <w:tcPr>
            <w:tcW w:w="4253" w:type="dxa"/>
          </w:tcPr>
          <w:p w:rsidR="00F80FFD" w:rsidRPr="007A74AC" w:rsidRDefault="00F80FFD" w:rsidP="007A74AC">
            <w:pPr>
              <w:jc w:val="both"/>
              <w:rPr>
                <w:rFonts w:ascii="Times New Roman" w:hAnsi="Times New Roman" w:cs="Times New Roman"/>
                <w:sz w:val="28"/>
                <w:szCs w:val="28"/>
                <w:shd w:val="clear" w:color="auto" w:fill="FFFFFF"/>
                <w:lang w:val="vi-VN"/>
              </w:rPr>
            </w:pPr>
            <w:r w:rsidRPr="007A74AC">
              <w:rPr>
                <w:rFonts w:ascii="Times New Roman" w:hAnsi="Times New Roman" w:cs="Times New Roman"/>
                <w:sz w:val="28"/>
                <w:szCs w:val="28"/>
                <w:lang w:val="vi-VN"/>
              </w:rPr>
              <w:t xml:space="preserve">2. Tổ chức thực hiện và chỉ đạo các cơ sở giáo dục </w:t>
            </w:r>
            <w:r w:rsidRPr="007A74AC">
              <w:rPr>
                <w:rFonts w:ascii="Times New Roman" w:hAnsi="Times New Roman" w:cs="Times New Roman"/>
                <w:sz w:val="28"/>
                <w:szCs w:val="28"/>
                <w:shd w:val="clear" w:color="auto" w:fill="FFFFFF"/>
                <w:lang w:val="vi-VN"/>
              </w:rPr>
              <w:t xml:space="preserve">thuộc phạm vi quản lý tổ chức và </w:t>
            </w:r>
            <w:r w:rsidRPr="007A74AC">
              <w:rPr>
                <w:rFonts w:ascii="Times New Roman" w:hAnsi="Times New Roman" w:cs="Times New Roman"/>
                <w:sz w:val="28"/>
                <w:szCs w:val="28"/>
                <w:lang w:val="vi-VN"/>
              </w:rPr>
              <w:t>quản lý hoạt động dạy thêm, học thêm trên địa bàn theo quy định</w:t>
            </w:r>
            <w:r w:rsidRPr="007A74AC">
              <w:rPr>
                <w:rFonts w:ascii="Times New Roman" w:hAnsi="Times New Roman" w:cs="Times New Roman"/>
                <w:sz w:val="28"/>
                <w:szCs w:val="28"/>
                <w:shd w:val="clear" w:color="auto" w:fill="FFFFFF"/>
                <w:lang w:val="vi-VN"/>
              </w:rPr>
              <w:t xml:space="preserve">. </w:t>
            </w:r>
          </w:p>
        </w:tc>
        <w:tc>
          <w:tcPr>
            <w:tcW w:w="3969" w:type="dxa"/>
          </w:tcPr>
          <w:p w:rsidR="00F80FFD" w:rsidRPr="007A74AC" w:rsidRDefault="00F80FFD" w:rsidP="007A74AC">
            <w:pPr>
              <w:pStyle w:val="NormalWeb"/>
              <w:spacing w:before="0" w:beforeAutospacing="0" w:after="0" w:afterAutospacing="0"/>
              <w:jc w:val="both"/>
              <w:rPr>
                <w:sz w:val="28"/>
                <w:szCs w:val="28"/>
                <w:lang w:val="vi-VN"/>
              </w:rPr>
            </w:pPr>
          </w:p>
        </w:tc>
        <w:tc>
          <w:tcPr>
            <w:tcW w:w="3685" w:type="dxa"/>
          </w:tcPr>
          <w:p w:rsidR="00F80FFD" w:rsidRPr="007A74AC" w:rsidRDefault="00F80FFD" w:rsidP="007A74AC">
            <w:pPr>
              <w:rPr>
                <w:rFonts w:ascii="Times New Roman" w:hAnsi="Times New Roman" w:cs="Times New Roman"/>
                <w:sz w:val="28"/>
                <w:szCs w:val="28"/>
                <w:lang w:val="vi-VN"/>
              </w:rPr>
            </w:pPr>
          </w:p>
        </w:tc>
      </w:tr>
      <w:tr w:rsidR="00F80FFD" w:rsidRPr="00C97772" w:rsidTr="00F80FFD">
        <w:tc>
          <w:tcPr>
            <w:tcW w:w="1838" w:type="dxa"/>
            <w:vMerge/>
          </w:tcPr>
          <w:p w:rsidR="00F80FFD" w:rsidRPr="007A74AC" w:rsidRDefault="00F80FFD" w:rsidP="007A74AC">
            <w:pPr>
              <w:rPr>
                <w:rFonts w:ascii="Times New Roman" w:hAnsi="Times New Roman" w:cs="Times New Roman"/>
                <w:sz w:val="28"/>
                <w:szCs w:val="28"/>
                <w:lang w:val="vi-VN"/>
              </w:rPr>
            </w:pPr>
          </w:p>
        </w:tc>
        <w:tc>
          <w:tcPr>
            <w:tcW w:w="4253" w:type="dxa"/>
          </w:tcPr>
          <w:p w:rsidR="00F80FFD" w:rsidRPr="007A74AC" w:rsidRDefault="00F80FFD" w:rsidP="007A74AC">
            <w:pPr>
              <w:jc w:val="both"/>
              <w:rPr>
                <w:rFonts w:ascii="Times New Roman" w:hAnsi="Times New Roman" w:cs="Times New Roman"/>
                <w:sz w:val="28"/>
                <w:szCs w:val="28"/>
                <w:lang w:val="vi-VN"/>
              </w:rPr>
            </w:pPr>
            <w:r w:rsidRPr="007A74AC">
              <w:rPr>
                <w:rFonts w:ascii="Times New Roman" w:hAnsi="Times New Roman" w:cs="Times New Roman"/>
                <w:sz w:val="28"/>
                <w:szCs w:val="28"/>
                <w:shd w:val="clear" w:color="auto" w:fill="FFFFFF"/>
                <w:lang w:val="vi-VN"/>
              </w:rPr>
              <w:t>3. Kiểm tra</w:t>
            </w:r>
            <w:r w:rsidR="0062090C" w:rsidRPr="007A74AC">
              <w:rPr>
                <w:rFonts w:ascii="Times New Roman" w:hAnsi="Times New Roman" w:cs="Times New Roman"/>
                <w:sz w:val="28"/>
                <w:szCs w:val="28"/>
                <w:shd w:val="clear" w:color="auto" w:fill="FFFFFF"/>
                <w:lang w:val="vi-VN"/>
              </w:rPr>
              <w:t xml:space="preserve"> </w:t>
            </w:r>
            <w:r w:rsidRPr="007A74AC">
              <w:rPr>
                <w:rFonts w:ascii="Times New Roman" w:hAnsi="Times New Roman" w:cs="Times New Roman"/>
                <w:sz w:val="28"/>
                <w:szCs w:val="28"/>
                <w:lang w:val="vi-VN"/>
              </w:rPr>
              <w:t>hoạt động dạy thêm, học thêm trong nhà trường</w:t>
            </w:r>
            <w:r w:rsidRPr="007A74AC">
              <w:rPr>
                <w:rFonts w:ascii="Times New Roman" w:hAnsi="Times New Roman" w:cs="Times New Roman"/>
                <w:sz w:val="28"/>
                <w:szCs w:val="28"/>
                <w:shd w:val="clear" w:color="auto" w:fill="FFFFFF"/>
                <w:lang w:val="vi-VN"/>
              </w:rPr>
              <w:t xml:space="preserve"> thuộc phạm vi </w:t>
            </w:r>
            <w:r w:rsidRPr="007A74AC">
              <w:rPr>
                <w:rFonts w:ascii="Times New Roman" w:hAnsi="Times New Roman" w:cs="Times New Roman"/>
                <w:sz w:val="28"/>
                <w:szCs w:val="28"/>
                <w:lang w:val="vi-VN"/>
              </w:rPr>
              <w:t>quản lý. Chủ trì tổ chức hoặc phối hợp với các cơ quan liên quan thực hiện thanh tra, kiểm tra về hoạt động dạy thêm, học thêm ngoài nhà trường. Xử lý vi phạm, hoặc đề nghị cơ quan có thẩm quyền xử lý vi phạm theo quy định.</w:t>
            </w:r>
          </w:p>
        </w:tc>
        <w:tc>
          <w:tcPr>
            <w:tcW w:w="3969" w:type="dxa"/>
          </w:tcPr>
          <w:p w:rsidR="00F80FFD" w:rsidRPr="007A74AC" w:rsidRDefault="00F80FFD" w:rsidP="007A74AC">
            <w:pPr>
              <w:pStyle w:val="NormalWeb"/>
              <w:spacing w:before="0" w:beforeAutospacing="0" w:after="0" w:afterAutospacing="0"/>
              <w:jc w:val="both"/>
              <w:rPr>
                <w:sz w:val="28"/>
                <w:szCs w:val="28"/>
                <w:lang w:val="vi-VN"/>
              </w:rPr>
            </w:pPr>
          </w:p>
        </w:tc>
        <w:tc>
          <w:tcPr>
            <w:tcW w:w="3685" w:type="dxa"/>
          </w:tcPr>
          <w:p w:rsidR="00F80FFD" w:rsidRPr="007A74AC" w:rsidRDefault="00F80FFD" w:rsidP="007A74AC">
            <w:pPr>
              <w:rPr>
                <w:rFonts w:ascii="Times New Roman" w:hAnsi="Times New Roman" w:cs="Times New Roman"/>
                <w:sz w:val="28"/>
                <w:szCs w:val="28"/>
                <w:lang w:val="vi-VN"/>
              </w:rPr>
            </w:pPr>
          </w:p>
        </w:tc>
      </w:tr>
      <w:tr w:rsidR="00F80FFD" w:rsidRPr="00C97772" w:rsidTr="00F80FFD">
        <w:tc>
          <w:tcPr>
            <w:tcW w:w="1838" w:type="dxa"/>
            <w:vMerge w:val="restart"/>
          </w:tcPr>
          <w:p w:rsidR="00F80FFD" w:rsidRPr="007A74AC" w:rsidRDefault="00F80FFD" w:rsidP="007A74AC">
            <w:pPr>
              <w:jc w:val="both"/>
              <w:rPr>
                <w:rFonts w:ascii="Times New Roman" w:hAnsi="Times New Roman" w:cs="Times New Roman"/>
                <w:b/>
                <w:bCs/>
                <w:spacing w:val="-6"/>
                <w:sz w:val="28"/>
                <w:szCs w:val="28"/>
                <w:lang w:val="vi-VN"/>
              </w:rPr>
            </w:pPr>
            <w:r w:rsidRPr="007A74AC">
              <w:rPr>
                <w:rFonts w:ascii="Times New Roman" w:hAnsi="Times New Roman" w:cs="Times New Roman"/>
                <w:b/>
                <w:bCs/>
                <w:spacing w:val="-6"/>
                <w:sz w:val="28"/>
                <w:szCs w:val="28"/>
                <w:lang w:val="vi-VN"/>
              </w:rPr>
              <w:t xml:space="preserve">Điều 11. Trách nhiệm của Hiệu trưởng </w:t>
            </w:r>
          </w:p>
          <w:p w:rsidR="00F80FFD" w:rsidRPr="007A74AC" w:rsidRDefault="00F80FFD" w:rsidP="007A74AC">
            <w:pPr>
              <w:rPr>
                <w:rFonts w:ascii="Times New Roman" w:hAnsi="Times New Roman" w:cs="Times New Roman"/>
                <w:sz w:val="28"/>
                <w:szCs w:val="28"/>
                <w:lang w:val="vi-VN"/>
              </w:rPr>
            </w:pPr>
          </w:p>
        </w:tc>
        <w:tc>
          <w:tcPr>
            <w:tcW w:w="4253" w:type="dxa"/>
          </w:tcPr>
          <w:p w:rsidR="00F80FFD" w:rsidRPr="007A74AC" w:rsidRDefault="0062090C" w:rsidP="007A74AC">
            <w:pPr>
              <w:jc w:val="both"/>
              <w:rPr>
                <w:rFonts w:ascii="Times New Roman" w:hAnsi="Times New Roman" w:cs="Times New Roman"/>
                <w:sz w:val="28"/>
                <w:szCs w:val="28"/>
                <w:lang w:val="vi-VN"/>
              </w:rPr>
            </w:pPr>
            <w:r w:rsidRPr="007A74AC">
              <w:rPr>
                <w:rFonts w:ascii="Times New Roman" w:hAnsi="Times New Roman" w:cs="Times New Roman"/>
                <w:spacing w:val="-6"/>
                <w:sz w:val="28"/>
                <w:szCs w:val="28"/>
                <w:lang w:val="vi-VN"/>
              </w:rPr>
              <w:t xml:space="preserve">1. Tổ chức việc dạy thêm, học thêm trong nhà trường theo quy định tại Điều 4 </w:t>
            </w:r>
            <w:r w:rsidRPr="007A74AC">
              <w:rPr>
                <w:rFonts w:ascii="Times New Roman" w:hAnsi="Times New Roman" w:cs="Times New Roman"/>
                <w:sz w:val="28"/>
                <w:szCs w:val="28"/>
                <w:lang w:val="vi-VN"/>
              </w:rPr>
              <w:t xml:space="preserve">Thông tư này. </w:t>
            </w:r>
          </w:p>
        </w:tc>
        <w:tc>
          <w:tcPr>
            <w:tcW w:w="3969" w:type="dxa"/>
          </w:tcPr>
          <w:p w:rsidR="00F80FFD" w:rsidRPr="007A74AC" w:rsidRDefault="00F80FFD" w:rsidP="007A74AC">
            <w:pPr>
              <w:pStyle w:val="NormalWeb"/>
              <w:spacing w:before="0" w:beforeAutospacing="0" w:after="0" w:afterAutospacing="0"/>
              <w:jc w:val="both"/>
              <w:rPr>
                <w:sz w:val="28"/>
                <w:szCs w:val="28"/>
                <w:lang w:val="vi-VN"/>
              </w:rPr>
            </w:pPr>
          </w:p>
        </w:tc>
        <w:tc>
          <w:tcPr>
            <w:tcW w:w="3685" w:type="dxa"/>
          </w:tcPr>
          <w:p w:rsidR="00F80FFD" w:rsidRPr="007A74AC" w:rsidRDefault="00F80FFD" w:rsidP="007A74AC">
            <w:pPr>
              <w:rPr>
                <w:rFonts w:ascii="Times New Roman" w:hAnsi="Times New Roman" w:cs="Times New Roman"/>
                <w:sz w:val="28"/>
                <w:szCs w:val="28"/>
                <w:lang w:val="vi-VN"/>
              </w:rPr>
            </w:pPr>
          </w:p>
        </w:tc>
      </w:tr>
      <w:tr w:rsidR="00F80FFD" w:rsidRPr="00C97772" w:rsidTr="00F80FFD">
        <w:tc>
          <w:tcPr>
            <w:tcW w:w="1838" w:type="dxa"/>
            <w:vMerge/>
          </w:tcPr>
          <w:p w:rsidR="00F80FFD" w:rsidRPr="007A74AC" w:rsidRDefault="00F80FFD" w:rsidP="007A74AC">
            <w:pPr>
              <w:rPr>
                <w:rFonts w:ascii="Times New Roman" w:hAnsi="Times New Roman" w:cs="Times New Roman"/>
                <w:sz w:val="28"/>
                <w:szCs w:val="28"/>
                <w:lang w:val="vi-VN"/>
              </w:rPr>
            </w:pPr>
          </w:p>
        </w:tc>
        <w:tc>
          <w:tcPr>
            <w:tcW w:w="4253" w:type="dxa"/>
          </w:tcPr>
          <w:p w:rsidR="00F80FFD" w:rsidRPr="007A74AC" w:rsidRDefault="0062090C" w:rsidP="007A74AC">
            <w:pPr>
              <w:jc w:val="both"/>
              <w:rPr>
                <w:rFonts w:ascii="Times New Roman" w:hAnsi="Times New Roman" w:cs="Times New Roman"/>
                <w:sz w:val="28"/>
                <w:szCs w:val="28"/>
                <w:lang w:val="vi-VN"/>
              </w:rPr>
            </w:pPr>
            <w:r w:rsidRPr="007A74AC">
              <w:rPr>
                <w:rFonts w:ascii="Times New Roman" w:hAnsi="Times New Roman" w:cs="Times New Roman"/>
                <w:sz w:val="28"/>
                <w:szCs w:val="28"/>
                <w:lang w:val="vi-VN"/>
              </w:rPr>
              <w:t>2. Quản lý hoạt động dạy thêm, học thêm ngoài nhà trường của giáo viên theo quy định tại khoản 2 Điều 5 Thông tư này; thực hiện quy định tại khoản 3 Điều 5 Thông tư này (nếu có); phối hợp theo dõi, thanh tra, kiểm tra hoạt động dạy thêm ngoài nhà trường.</w:t>
            </w:r>
          </w:p>
        </w:tc>
        <w:tc>
          <w:tcPr>
            <w:tcW w:w="3969" w:type="dxa"/>
          </w:tcPr>
          <w:p w:rsidR="00F80FFD" w:rsidRPr="007A74AC" w:rsidRDefault="00F80FFD" w:rsidP="007A74AC">
            <w:pPr>
              <w:pStyle w:val="NormalWeb"/>
              <w:spacing w:before="0" w:beforeAutospacing="0" w:after="0" w:afterAutospacing="0"/>
              <w:jc w:val="both"/>
              <w:rPr>
                <w:sz w:val="28"/>
                <w:szCs w:val="28"/>
                <w:lang w:val="vi-VN"/>
              </w:rPr>
            </w:pPr>
          </w:p>
        </w:tc>
        <w:tc>
          <w:tcPr>
            <w:tcW w:w="3685" w:type="dxa"/>
          </w:tcPr>
          <w:p w:rsidR="00F80FFD" w:rsidRPr="007A74AC" w:rsidRDefault="00F80FFD" w:rsidP="007A74AC">
            <w:pPr>
              <w:rPr>
                <w:rFonts w:ascii="Times New Roman" w:hAnsi="Times New Roman" w:cs="Times New Roman"/>
                <w:sz w:val="28"/>
                <w:szCs w:val="28"/>
                <w:lang w:val="vi-VN"/>
              </w:rPr>
            </w:pPr>
          </w:p>
        </w:tc>
      </w:tr>
      <w:tr w:rsidR="00F80FFD" w:rsidRPr="00C97772" w:rsidTr="00F80FFD">
        <w:tc>
          <w:tcPr>
            <w:tcW w:w="1838" w:type="dxa"/>
            <w:vMerge/>
          </w:tcPr>
          <w:p w:rsidR="00F80FFD" w:rsidRPr="007A74AC" w:rsidRDefault="00F80FFD" w:rsidP="007A74AC">
            <w:pPr>
              <w:rPr>
                <w:rFonts w:ascii="Times New Roman" w:hAnsi="Times New Roman" w:cs="Times New Roman"/>
                <w:sz w:val="28"/>
                <w:szCs w:val="28"/>
                <w:lang w:val="vi-VN"/>
              </w:rPr>
            </w:pPr>
          </w:p>
        </w:tc>
        <w:tc>
          <w:tcPr>
            <w:tcW w:w="4253" w:type="dxa"/>
          </w:tcPr>
          <w:p w:rsidR="00F80FFD" w:rsidRPr="007A74AC" w:rsidRDefault="0062090C" w:rsidP="007A74AC">
            <w:pPr>
              <w:jc w:val="both"/>
              <w:rPr>
                <w:rFonts w:ascii="Times New Roman" w:hAnsi="Times New Roman" w:cs="Times New Roman"/>
                <w:sz w:val="28"/>
                <w:szCs w:val="28"/>
                <w:lang w:val="vi-VN"/>
              </w:rPr>
            </w:pPr>
            <w:r w:rsidRPr="007A74AC">
              <w:rPr>
                <w:rFonts w:ascii="Times New Roman" w:hAnsi="Times New Roman" w:cs="Times New Roman"/>
                <w:sz w:val="28"/>
                <w:szCs w:val="28"/>
                <w:lang w:val="vi-VN"/>
              </w:rPr>
              <w:t>3. Chịu trách nhiệm trước cơ quan quản lý về chất lượng dạy thêm, học thêm; việc quản lý, sử dụng tiền học thêm trong nhà trường theo quy định tại khoản 1 và khoản 3 Điều 6 Thông tư này.</w:t>
            </w:r>
          </w:p>
        </w:tc>
        <w:tc>
          <w:tcPr>
            <w:tcW w:w="3969" w:type="dxa"/>
          </w:tcPr>
          <w:p w:rsidR="00F80FFD" w:rsidRPr="007A74AC" w:rsidRDefault="00F80FFD" w:rsidP="007A74AC">
            <w:pPr>
              <w:pStyle w:val="NormalWeb"/>
              <w:spacing w:before="0" w:beforeAutospacing="0" w:after="0" w:afterAutospacing="0"/>
              <w:jc w:val="both"/>
              <w:rPr>
                <w:sz w:val="28"/>
                <w:szCs w:val="28"/>
                <w:lang w:val="vi-VN"/>
              </w:rPr>
            </w:pPr>
          </w:p>
        </w:tc>
        <w:tc>
          <w:tcPr>
            <w:tcW w:w="3685" w:type="dxa"/>
          </w:tcPr>
          <w:p w:rsidR="00F80FFD" w:rsidRPr="007A74AC" w:rsidRDefault="00F80FFD" w:rsidP="007A74AC">
            <w:pPr>
              <w:rPr>
                <w:rFonts w:ascii="Times New Roman" w:hAnsi="Times New Roman" w:cs="Times New Roman"/>
                <w:sz w:val="28"/>
                <w:szCs w:val="28"/>
                <w:lang w:val="vi-VN"/>
              </w:rPr>
            </w:pPr>
          </w:p>
        </w:tc>
      </w:tr>
      <w:tr w:rsidR="00F80FFD" w:rsidRPr="00C97772" w:rsidTr="00F80FFD">
        <w:tc>
          <w:tcPr>
            <w:tcW w:w="1838" w:type="dxa"/>
            <w:vMerge/>
          </w:tcPr>
          <w:p w:rsidR="00F80FFD" w:rsidRPr="007A74AC" w:rsidRDefault="00F80FFD" w:rsidP="007A74AC">
            <w:pPr>
              <w:rPr>
                <w:rFonts w:ascii="Times New Roman" w:hAnsi="Times New Roman" w:cs="Times New Roman"/>
                <w:sz w:val="28"/>
                <w:szCs w:val="28"/>
                <w:lang w:val="vi-VN"/>
              </w:rPr>
            </w:pPr>
          </w:p>
        </w:tc>
        <w:tc>
          <w:tcPr>
            <w:tcW w:w="4253" w:type="dxa"/>
          </w:tcPr>
          <w:p w:rsidR="00F80FFD" w:rsidRPr="007A74AC" w:rsidRDefault="0062090C" w:rsidP="007A74AC">
            <w:pPr>
              <w:ind w:firstLine="37"/>
              <w:jc w:val="both"/>
              <w:rPr>
                <w:rFonts w:ascii="Times New Roman" w:hAnsi="Times New Roman" w:cs="Times New Roman"/>
                <w:sz w:val="28"/>
                <w:szCs w:val="28"/>
                <w:lang w:val="vi-VN"/>
              </w:rPr>
            </w:pPr>
            <w:r w:rsidRPr="007A74AC">
              <w:rPr>
                <w:rFonts w:ascii="Times New Roman" w:hAnsi="Times New Roman" w:cs="Times New Roman"/>
                <w:sz w:val="28"/>
                <w:szCs w:val="28"/>
                <w:lang w:val="vi-VN"/>
              </w:rPr>
              <w:t>4. Kịp thời xử lý theo thẩm quyền hoặc kiến nghị cơ quan có thẩm quyền xử lý vi phạm quy định về dạy thêm, học thêm.</w:t>
            </w:r>
          </w:p>
        </w:tc>
        <w:tc>
          <w:tcPr>
            <w:tcW w:w="3969" w:type="dxa"/>
          </w:tcPr>
          <w:p w:rsidR="00F80FFD" w:rsidRPr="007A74AC" w:rsidRDefault="00F80FFD" w:rsidP="007A74AC">
            <w:pPr>
              <w:pStyle w:val="NormalWeb"/>
              <w:spacing w:before="0" w:beforeAutospacing="0" w:after="0" w:afterAutospacing="0"/>
              <w:jc w:val="both"/>
              <w:rPr>
                <w:sz w:val="28"/>
                <w:szCs w:val="28"/>
                <w:lang w:val="vi-VN"/>
              </w:rPr>
            </w:pPr>
          </w:p>
        </w:tc>
        <w:tc>
          <w:tcPr>
            <w:tcW w:w="3685" w:type="dxa"/>
          </w:tcPr>
          <w:p w:rsidR="00F80FFD" w:rsidRPr="007A74AC" w:rsidRDefault="00F80FFD" w:rsidP="007A74AC">
            <w:pPr>
              <w:rPr>
                <w:rFonts w:ascii="Times New Roman" w:hAnsi="Times New Roman" w:cs="Times New Roman"/>
                <w:sz w:val="28"/>
                <w:szCs w:val="28"/>
                <w:lang w:val="vi-VN"/>
              </w:rPr>
            </w:pPr>
          </w:p>
        </w:tc>
      </w:tr>
      <w:tr w:rsidR="0062090C" w:rsidRPr="00C97772" w:rsidTr="00F80FFD">
        <w:tc>
          <w:tcPr>
            <w:tcW w:w="1838" w:type="dxa"/>
          </w:tcPr>
          <w:p w:rsidR="0062090C" w:rsidRPr="007A74AC" w:rsidRDefault="0062090C" w:rsidP="007A74AC">
            <w:pPr>
              <w:rPr>
                <w:rFonts w:ascii="Times New Roman" w:hAnsi="Times New Roman" w:cs="Times New Roman"/>
                <w:sz w:val="28"/>
                <w:szCs w:val="28"/>
                <w:lang w:val="vi-VN"/>
              </w:rPr>
            </w:pPr>
          </w:p>
        </w:tc>
        <w:tc>
          <w:tcPr>
            <w:tcW w:w="4253" w:type="dxa"/>
          </w:tcPr>
          <w:p w:rsidR="0062090C" w:rsidRPr="007A74AC" w:rsidRDefault="0062090C" w:rsidP="007A74AC">
            <w:pPr>
              <w:jc w:val="both"/>
              <w:rPr>
                <w:rFonts w:ascii="Times New Roman" w:hAnsi="Times New Roman" w:cs="Times New Roman"/>
                <w:sz w:val="28"/>
                <w:szCs w:val="28"/>
                <w:lang w:val="vi-VN"/>
              </w:rPr>
            </w:pPr>
            <w:r w:rsidRPr="007A74AC">
              <w:rPr>
                <w:rFonts w:ascii="Times New Roman" w:hAnsi="Times New Roman" w:cs="Times New Roman"/>
                <w:sz w:val="28"/>
                <w:szCs w:val="28"/>
                <w:lang w:val="vi-VN"/>
              </w:rPr>
              <w:t xml:space="preserve">5. </w:t>
            </w:r>
            <w:r w:rsidRPr="007A74AC">
              <w:rPr>
                <w:rFonts w:ascii="Times New Roman" w:hAnsi="Times New Roman" w:cs="Times New Roman"/>
                <w:spacing w:val="3"/>
                <w:sz w:val="28"/>
                <w:szCs w:val="28"/>
                <w:shd w:val="clear" w:color="auto" w:fill="FFFFFF"/>
                <w:lang w:val="vi-VN"/>
              </w:rPr>
              <w:t>Hiệu trưởng tham gia dạy thêm (nếu có) là người được đánh giá, xếp loại hoàn thành tốt nhiệm vụ và đạt kết quả đánh giá chuẩn hiệu trưởng ở mức tốt của năm học kề trước.</w:t>
            </w:r>
          </w:p>
        </w:tc>
        <w:tc>
          <w:tcPr>
            <w:tcW w:w="3969" w:type="dxa"/>
          </w:tcPr>
          <w:p w:rsidR="0062090C" w:rsidRPr="007A74AC" w:rsidRDefault="0062090C" w:rsidP="007A74AC">
            <w:pPr>
              <w:pStyle w:val="NormalWeb"/>
              <w:spacing w:before="0" w:beforeAutospacing="0" w:after="0" w:afterAutospacing="0"/>
              <w:jc w:val="both"/>
              <w:rPr>
                <w:sz w:val="28"/>
                <w:szCs w:val="28"/>
                <w:lang w:val="vi-VN"/>
              </w:rPr>
            </w:pPr>
          </w:p>
        </w:tc>
        <w:tc>
          <w:tcPr>
            <w:tcW w:w="3685" w:type="dxa"/>
          </w:tcPr>
          <w:p w:rsidR="0062090C" w:rsidRPr="007A74AC" w:rsidRDefault="0062090C" w:rsidP="007A74AC">
            <w:pPr>
              <w:rPr>
                <w:rFonts w:ascii="Times New Roman" w:hAnsi="Times New Roman" w:cs="Times New Roman"/>
                <w:sz w:val="28"/>
                <w:szCs w:val="28"/>
                <w:lang w:val="vi-VN"/>
              </w:rPr>
            </w:pPr>
          </w:p>
        </w:tc>
      </w:tr>
      <w:tr w:rsidR="00F80FFD" w:rsidRPr="00C97772" w:rsidTr="00F80FFD">
        <w:tc>
          <w:tcPr>
            <w:tcW w:w="1838" w:type="dxa"/>
            <w:vMerge w:val="restart"/>
          </w:tcPr>
          <w:p w:rsidR="00F80FFD" w:rsidRPr="007A74AC" w:rsidRDefault="00F80FFD" w:rsidP="007A74AC">
            <w:pPr>
              <w:shd w:val="clear" w:color="auto" w:fill="FFFFFF"/>
              <w:jc w:val="both"/>
              <w:rPr>
                <w:rFonts w:ascii="Times New Roman" w:hAnsi="Times New Roman" w:cs="Times New Roman"/>
                <w:b/>
                <w:bCs/>
                <w:sz w:val="28"/>
                <w:szCs w:val="28"/>
                <w:lang w:val="vi-VN"/>
              </w:rPr>
            </w:pPr>
            <w:r w:rsidRPr="007A74AC">
              <w:rPr>
                <w:rFonts w:ascii="Times New Roman" w:hAnsi="Times New Roman" w:cs="Times New Roman"/>
                <w:b/>
                <w:bCs/>
                <w:sz w:val="28"/>
                <w:szCs w:val="28"/>
                <w:lang w:val="vi-VN"/>
              </w:rPr>
              <w:t>Điều 12. Trách nhiệm của tổ chức, cá nhân tổ chức kinh doanh hoạt động dạy thêm, học thêm ngoài nhà trường</w:t>
            </w:r>
          </w:p>
          <w:p w:rsidR="00F80FFD" w:rsidRPr="007A74AC" w:rsidRDefault="00F80FFD" w:rsidP="007A74AC">
            <w:pPr>
              <w:rPr>
                <w:rFonts w:ascii="Times New Roman" w:hAnsi="Times New Roman" w:cs="Times New Roman"/>
                <w:sz w:val="28"/>
                <w:szCs w:val="28"/>
                <w:lang w:val="vi-VN"/>
              </w:rPr>
            </w:pPr>
          </w:p>
        </w:tc>
        <w:tc>
          <w:tcPr>
            <w:tcW w:w="4253" w:type="dxa"/>
          </w:tcPr>
          <w:p w:rsidR="00F80FFD" w:rsidRPr="007A74AC" w:rsidRDefault="00F80FFD" w:rsidP="007A74AC">
            <w:pPr>
              <w:jc w:val="both"/>
              <w:rPr>
                <w:rFonts w:ascii="Times New Roman" w:hAnsi="Times New Roman" w:cs="Times New Roman"/>
                <w:sz w:val="28"/>
                <w:szCs w:val="28"/>
                <w:lang w:val="vi-VN"/>
              </w:rPr>
            </w:pPr>
            <w:r w:rsidRPr="007A74AC">
              <w:rPr>
                <w:rFonts w:ascii="Times New Roman" w:hAnsi="Times New Roman" w:cs="Times New Roman"/>
                <w:sz w:val="28"/>
                <w:szCs w:val="28"/>
                <w:lang w:val="vi-VN"/>
              </w:rPr>
              <w:t>1. Thực hiện các quy định về dạy thêm, học thêm tại Thông tư này và các quy định khác có liên quan của pháp luật.</w:t>
            </w:r>
          </w:p>
        </w:tc>
        <w:tc>
          <w:tcPr>
            <w:tcW w:w="3969" w:type="dxa"/>
          </w:tcPr>
          <w:p w:rsidR="00F80FFD" w:rsidRPr="007A74AC" w:rsidRDefault="00F80FFD" w:rsidP="007A74AC">
            <w:pPr>
              <w:pStyle w:val="NormalWeb"/>
              <w:spacing w:before="0" w:beforeAutospacing="0" w:after="0" w:afterAutospacing="0"/>
              <w:jc w:val="both"/>
              <w:rPr>
                <w:sz w:val="28"/>
                <w:szCs w:val="28"/>
                <w:lang w:val="vi-VN"/>
              </w:rPr>
            </w:pPr>
          </w:p>
        </w:tc>
        <w:tc>
          <w:tcPr>
            <w:tcW w:w="3685" w:type="dxa"/>
          </w:tcPr>
          <w:p w:rsidR="00F80FFD" w:rsidRPr="007A74AC" w:rsidRDefault="00F80FFD" w:rsidP="007A74AC">
            <w:pPr>
              <w:rPr>
                <w:rFonts w:ascii="Times New Roman" w:hAnsi="Times New Roman" w:cs="Times New Roman"/>
                <w:sz w:val="28"/>
                <w:szCs w:val="28"/>
                <w:lang w:val="vi-VN"/>
              </w:rPr>
            </w:pPr>
          </w:p>
        </w:tc>
      </w:tr>
      <w:tr w:rsidR="00F80FFD" w:rsidRPr="00C97772" w:rsidTr="00F80FFD">
        <w:tc>
          <w:tcPr>
            <w:tcW w:w="1838" w:type="dxa"/>
            <w:vMerge/>
          </w:tcPr>
          <w:p w:rsidR="00F80FFD" w:rsidRPr="007A74AC" w:rsidRDefault="00F80FFD" w:rsidP="007A74AC">
            <w:pPr>
              <w:rPr>
                <w:rFonts w:ascii="Times New Roman" w:hAnsi="Times New Roman" w:cs="Times New Roman"/>
                <w:sz w:val="28"/>
                <w:szCs w:val="28"/>
                <w:lang w:val="vi-VN"/>
              </w:rPr>
            </w:pPr>
          </w:p>
        </w:tc>
        <w:tc>
          <w:tcPr>
            <w:tcW w:w="4253" w:type="dxa"/>
          </w:tcPr>
          <w:p w:rsidR="00F80FFD" w:rsidRPr="007A74AC" w:rsidRDefault="00F80FFD" w:rsidP="007A74AC">
            <w:pPr>
              <w:jc w:val="both"/>
              <w:rPr>
                <w:rFonts w:ascii="Times New Roman" w:hAnsi="Times New Roman" w:cs="Times New Roman"/>
                <w:sz w:val="28"/>
                <w:szCs w:val="28"/>
                <w:lang w:val="vi-VN"/>
              </w:rPr>
            </w:pPr>
            <w:r w:rsidRPr="007A74AC">
              <w:rPr>
                <w:rFonts w:ascii="Times New Roman" w:hAnsi="Times New Roman" w:cs="Times New Roman"/>
                <w:sz w:val="28"/>
                <w:szCs w:val="28"/>
                <w:lang w:val="vi-VN"/>
              </w:rPr>
              <w:t xml:space="preserve">2. Quản lý và bảo đảm chất lượng dạy thêm, học thêm và quyền lợi của học sinh học thêm, người dạy thêm; quản lý, sử dụng tiền học thêm theo quy định. </w:t>
            </w:r>
          </w:p>
        </w:tc>
        <w:tc>
          <w:tcPr>
            <w:tcW w:w="3969" w:type="dxa"/>
          </w:tcPr>
          <w:p w:rsidR="00F80FFD" w:rsidRPr="007A74AC" w:rsidRDefault="00F80FFD" w:rsidP="007A74AC">
            <w:pPr>
              <w:pStyle w:val="NormalWeb"/>
              <w:spacing w:before="0" w:beforeAutospacing="0" w:after="0" w:afterAutospacing="0"/>
              <w:jc w:val="both"/>
              <w:rPr>
                <w:sz w:val="28"/>
                <w:szCs w:val="28"/>
                <w:lang w:val="vi-VN"/>
              </w:rPr>
            </w:pPr>
          </w:p>
        </w:tc>
        <w:tc>
          <w:tcPr>
            <w:tcW w:w="3685" w:type="dxa"/>
          </w:tcPr>
          <w:p w:rsidR="00F80FFD" w:rsidRPr="007A74AC" w:rsidRDefault="00F80FFD" w:rsidP="007A74AC">
            <w:pPr>
              <w:rPr>
                <w:rFonts w:ascii="Times New Roman" w:hAnsi="Times New Roman" w:cs="Times New Roman"/>
                <w:sz w:val="28"/>
                <w:szCs w:val="28"/>
                <w:lang w:val="vi-VN"/>
              </w:rPr>
            </w:pPr>
          </w:p>
        </w:tc>
      </w:tr>
      <w:tr w:rsidR="00F80FFD" w:rsidRPr="00C97772" w:rsidTr="00F80FFD">
        <w:tc>
          <w:tcPr>
            <w:tcW w:w="1838" w:type="dxa"/>
            <w:vMerge/>
          </w:tcPr>
          <w:p w:rsidR="00F80FFD" w:rsidRPr="007A74AC" w:rsidRDefault="00F80FFD" w:rsidP="007A74AC">
            <w:pPr>
              <w:rPr>
                <w:rFonts w:ascii="Times New Roman" w:hAnsi="Times New Roman" w:cs="Times New Roman"/>
                <w:sz w:val="28"/>
                <w:szCs w:val="28"/>
                <w:lang w:val="vi-VN"/>
              </w:rPr>
            </w:pPr>
          </w:p>
        </w:tc>
        <w:tc>
          <w:tcPr>
            <w:tcW w:w="4253" w:type="dxa"/>
          </w:tcPr>
          <w:p w:rsidR="00F80FFD" w:rsidRPr="007A74AC" w:rsidRDefault="0062090C" w:rsidP="007A74AC">
            <w:pPr>
              <w:jc w:val="both"/>
              <w:rPr>
                <w:rFonts w:ascii="Times New Roman" w:hAnsi="Times New Roman" w:cs="Times New Roman"/>
                <w:sz w:val="28"/>
                <w:szCs w:val="28"/>
                <w:lang w:val="vi-VN"/>
              </w:rPr>
            </w:pPr>
            <w:r w:rsidRPr="007A74AC">
              <w:rPr>
                <w:rFonts w:ascii="Times New Roman" w:hAnsi="Times New Roman" w:cs="Times New Roman"/>
                <w:sz w:val="28"/>
                <w:szCs w:val="28"/>
                <w:lang w:val="vi-VN"/>
              </w:rPr>
              <w:t xml:space="preserve">3. Quản lý, lưu giữ và xuất trình khi được thanh tra, kiểm tra hồ sơ dạy thêm, học thêm bao gồm: danh mục </w:t>
            </w:r>
            <w:r w:rsidRPr="007A74AC">
              <w:rPr>
                <w:rFonts w:ascii="Times New Roman" w:hAnsi="Times New Roman" w:cs="Times New Roman"/>
                <w:sz w:val="28"/>
                <w:szCs w:val="28"/>
                <w:lang w:val="vi-VN"/>
              </w:rPr>
              <w:lastRenderedPageBreak/>
              <w:t>các môn học được tổ chức dạy thêm, học thêm; thời lượng dạy thêm của từng môn học theo từng khối lớp; địa điểm, thời gian tổ chức dạy thêm, học thêm; danh sách người dạy thêm; hồ sơ tài chính theo quy định.</w:t>
            </w:r>
          </w:p>
        </w:tc>
        <w:tc>
          <w:tcPr>
            <w:tcW w:w="3969" w:type="dxa"/>
          </w:tcPr>
          <w:p w:rsidR="00F80FFD" w:rsidRPr="007A74AC" w:rsidRDefault="00F80FFD" w:rsidP="007A74AC">
            <w:pPr>
              <w:pStyle w:val="NormalWeb"/>
              <w:spacing w:before="0" w:beforeAutospacing="0" w:after="0" w:afterAutospacing="0"/>
              <w:jc w:val="both"/>
              <w:rPr>
                <w:sz w:val="28"/>
                <w:szCs w:val="28"/>
                <w:lang w:val="vi-VN"/>
              </w:rPr>
            </w:pPr>
          </w:p>
        </w:tc>
        <w:tc>
          <w:tcPr>
            <w:tcW w:w="3685" w:type="dxa"/>
          </w:tcPr>
          <w:p w:rsidR="00F80FFD" w:rsidRPr="007A74AC" w:rsidRDefault="00F80FFD" w:rsidP="007A74AC">
            <w:pPr>
              <w:rPr>
                <w:rFonts w:ascii="Times New Roman" w:hAnsi="Times New Roman" w:cs="Times New Roman"/>
                <w:sz w:val="28"/>
                <w:szCs w:val="28"/>
                <w:lang w:val="vi-VN"/>
              </w:rPr>
            </w:pPr>
          </w:p>
        </w:tc>
      </w:tr>
      <w:tr w:rsidR="00F80FFD" w:rsidRPr="00C97772" w:rsidTr="00F80FFD">
        <w:tc>
          <w:tcPr>
            <w:tcW w:w="1838" w:type="dxa"/>
            <w:vMerge/>
          </w:tcPr>
          <w:p w:rsidR="00F80FFD" w:rsidRPr="007A74AC" w:rsidRDefault="00F80FFD" w:rsidP="007A74AC">
            <w:pPr>
              <w:rPr>
                <w:rFonts w:ascii="Times New Roman" w:hAnsi="Times New Roman" w:cs="Times New Roman"/>
                <w:sz w:val="28"/>
                <w:szCs w:val="28"/>
                <w:lang w:val="vi-VN"/>
              </w:rPr>
            </w:pPr>
          </w:p>
        </w:tc>
        <w:tc>
          <w:tcPr>
            <w:tcW w:w="4253" w:type="dxa"/>
          </w:tcPr>
          <w:p w:rsidR="00F80FFD" w:rsidRPr="007A74AC" w:rsidRDefault="00F80FFD" w:rsidP="007A74AC">
            <w:pPr>
              <w:jc w:val="both"/>
              <w:rPr>
                <w:rFonts w:ascii="Times New Roman" w:hAnsi="Times New Roman" w:cs="Times New Roman"/>
                <w:b/>
                <w:bCs/>
                <w:sz w:val="28"/>
                <w:szCs w:val="28"/>
                <w:lang w:val="vi-VN"/>
              </w:rPr>
            </w:pPr>
            <w:r w:rsidRPr="007A74AC">
              <w:rPr>
                <w:rFonts w:ascii="Times New Roman" w:hAnsi="Times New Roman" w:cs="Times New Roman"/>
                <w:sz w:val="28"/>
                <w:szCs w:val="28"/>
                <w:lang w:val="vi-VN"/>
              </w:rPr>
              <w:t>4. Báo cáo, giải trình về việc thực hiện quy định tại Thông tư này và các quy đinh của pháp luật có liên quan với các cơ quan chức năng khi được yêu cầu.</w:t>
            </w:r>
          </w:p>
        </w:tc>
        <w:tc>
          <w:tcPr>
            <w:tcW w:w="3969" w:type="dxa"/>
          </w:tcPr>
          <w:p w:rsidR="00F80FFD" w:rsidRPr="007A74AC" w:rsidRDefault="00F80FFD" w:rsidP="007A74AC">
            <w:pPr>
              <w:pStyle w:val="NormalWeb"/>
              <w:spacing w:before="0" w:beforeAutospacing="0" w:after="0" w:afterAutospacing="0"/>
              <w:jc w:val="both"/>
              <w:rPr>
                <w:sz w:val="28"/>
                <w:szCs w:val="28"/>
                <w:lang w:val="vi-VN"/>
              </w:rPr>
            </w:pPr>
          </w:p>
        </w:tc>
        <w:tc>
          <w:tcPr>
            <w:tcW w:w="3685" w:type="dxa"/>
          </w:tcPr>
          <w:p w:rsidR="00F80FFD" w:rsidRPr="007A74AC" w:rsidRDefault="00F80FFD" w:rsidP="007A74AC">
            <w:pPr>
              <w:rPr>
                <w:rFonts w:ascii="Times New Roman" w:hAnsi="Times New Roman" w:cs="Times New Roman"/>
                <w:sz w:val="28"/>
                <w:szCs w:val="28"/>
                <w:lang w:val="vi-VN"/>
              </w:rPr>
            </w:pPr>
          </w:p>
        </w:tc>
      </w:tr>
      <w:tr w:rsidR="00F80FFD" w:rsidRPr="00C97772" w:rsidTr="00F80FFD">
        <w:tc>
          <w:tcPr>
            <w:tcW w:w="1838" w:type="dxa"/>
          </w:tcPr>
          <w:p w:rsidR="00F80FFD" w:rsidRPr="007A74AC" w:rsidRDefault="00F80FFD" w:rsidP="007A74AC">
            <w:pPr>
              <w:widowControl w:val="0"/>
              <w:autoSpaceDE w:val="0"/>
              <w:autoSpaceDN w:val="0"/>
              <w:adjustRightInd w:val="0"/>
              <w:jc w:val="both"/>
              <w:rPr>
                <w:rFonts w:ascii="Times New Roman" w:hAnsi="Times New Roman" w:cs="Times New Roman"/>
                <w:sz w:val="28"/>
                <w:szCs w:val="28"/>
                <w:lang w:val="vi-VN"/>
              </w:rPr>
            </w:pPr>
            <w:r w:rsidRPr="007A74AC">
              <w:rPr>
                <w:rFonts w:ascii="Times New Roman" w:hAnsi="Times New Roman" w:cs="Times New Roman"/>
                <w:b/>
                <w:bCs/>
                <w:sz w:val="28"/>
                <w:szCs w:val="28"/>
                <w:lang w:val="vi-VN"/>
              </w:rPr>
              <w:t xml:space="preserve">Điều 13. Thanh tra, kiểm tra </w:t>
            </w:r>
          </w:p>
          <w:p w:rsidR="00F80FFD" w:rsidRPr="007A74AC" w:rsidRDefault="00F80FFD" w:rsidP="007A74AC">
            <w:pPr>
              <w:rPr>
                <w:rFonts w:ascii="Times New Roman" w:hAnsi="Times New Roman" w:cs="Times New Roman"/>
                <w:sz w:val="28"/>
                <w:szCs w:val="28"/>
                <w:lang w:val="vi-VN"/>
              </w:rPr>
            </w:pPr>
          </w:p>
        </w:tc>
        <w:tc>
          <w:tcPr>
            <w:tcW w:w="4253" w:type="dxa"/>
          </w:tcPr>
          <w:p w:rsidR="00F80FFD" w:rsidRPr="007A74AC" w:rsidRDefault="00F80FFD" w:rsidP="007A74AC">
            <w:pPr>
              <w:jc w:val="both"/>
              <w:rPr>
                <w:rFonts w:ascii="Times New Roman" w:hAnsi="Times New Roman" w:cs="Times New Roman"/>
                <w:sz w:val="28"/>
                <w:szCs w:val="28"/>
                <w:lang w:val="vi-VN"/>
              </w:rPr>
            </w:pPr>
            <w:r w:rsidRPr="007A74AC">
              <w:rPr>
                <w:rFonts w:ascii="Times New Roman" w:hAnsi="Times New Roman" w:cs="Times New Roman"/>
                <w:sz w:val="28"/>
                <w:szCs w:val="28"/>
                <w:lang w:val="vi-VN"/>
              </w:rPr>
              <w:t>Hoạt động dạy thêm, học thêm chịu sự thanh tra, kiểm tra của cơ quan quản lý giáo dục các cấp, của các cơ quan thanh tra nhà nước, thanh tra chuyên ngành có liên quan của chính quyền các cấp.</w:t>
            </w:r>
          </w:p>
        </w:tc>
        <w:tc>
          <w:tcPr>
            <w:tcW w:w="3969" w:type="dxa"/>
          </w:tcPr>
          <w:p w:rsidR="00F80FFD" w:rsidRPr="007A74AC" w:rsidRDefault="00F80FFD" w:rsidP="007A74AC">
            <w:pPr>
              <w:pStyle w:val="NormalWeb"/>
              <w:spacing w:before="0" w:beforeAutospacing="0" w:after="0" w:afterAutospacing="0"/>
              <w:jc w:val="both"/>
              <w:rPr>
                <w:sz w:val="28"/>
                <w:szCs w:val="28"/>
                <w:lang w:val="vi-VN"/>
              </w:rPr>
            </w:pPr>
          </w:p>
        </w:tc>
        <w:tc>
          <w:tcPr>
            <w:tcW w:w="3685" w:type="dxa"/>
          </w:tcPr>
          <w:p w:rsidR="00F80FFD" w:rsidRPr="007A74AC" w:rsidRDefault="00F80FFD" w:rsidP="007A74AC">
            <w:pPr>
              <w:rPr>
                <w:rFonts w:ascii="Times New Roman" w:hAnsi="Times New Roman" w:cs="Times New Roman"/>
                <w:sz w:val="28"/>
                <w:szCs w:val="28"/>
                <w:lang w:val="vi-VN"/>
              </w:rPr>
            </w:pPr>
          </w:p>
        </w:tc>
      </w:tr>
      <w:tr w:rsidR="00F80FFD" w:rsidRPr="00C97772" w:rsidTr="00F80FFD">
        <w:tc>
          <w:tcPr>
            <w:tcW w:w="1838" w:type="dxa"/>
            <w:vMerge w:val="restart"/>
          </w:tcPr>
          <w:p w:rsidR="00F80FFD" w:rsidRPr="007A74AC" w:rsidRDefault="00F80FFD" w:rsidP="007A74AC">
            <w:pPr>
              <w:ind w:firstLine="24"/>
              <w:jc w:val="both"/>
              <w:rPr>
                <w:rFonts w:ascii="Times New Roman" w:hAnsi="Times New Roman" w:cs="Times New Roman"/>
                <w:sz w:val="28"/>
                <w:szCs w:val="28"/>
                <w:lang w:val="vi-VN"/>
              </w:rPr>
            </w:pPr>
            <w:r w:rsidRPr="007A74AC">
              <w:rPr>
                <w:rFonts w:ascii="Times New Roman" w:hAnsi="Times New Roman" w:cs="Times New Roman"/>
                <w:b/>
                <w:bCs/>
                <w:sz w:val="28"/>
                <w:szCs w:val="28"/>
                <w:lang w:val="vi-VN"/>
              </w:rPr>
              <w:t xml:space="preserve">Điều 14. Xử lý vi phạm </w:t>
            </w:r>
          </w:p>
          <w:p w:rsidR="00F80FFD" w:rsidRPr="007A74AC" w:rsidRDefault="00F80FFD" w:rsidP="007A74AC">
            <w:pPr>
              <w:rPr>
                <w:rFonts w:ascii="Times New Roman" w:hAnsi="Times New Roman" w:cs="Times New Roman"/>
                <w:sz w:val="28"/>
                <w:szCs w:val="28"/>
                <w:lang w:val="vi-VN"/>
              </w:rPr>
            </w:pPr>
          </w:p>
        </w:tc>
        <w:tc>
          <w:tcPr>
            <w:tcW w:w="4253" w:type="dxa"/>
          </w:tcPr>
          <w:p w:rsidR="00F80FFD" w:rsidRPr="007A74AC" w:rsidRDefault="00F80FFD" w:rsidP="007A74AC">
            <w:pPr>
              <w:jc w:val="both"/>
              <w:rPr>
                <w:rFonts w:ascii="Times New Roman" w:hAnsi="Times New Roman" w:cs="Times New Roman"/>
                <w:sz w:val="28"/>
                <w:szCs w:val="28"/>
                <w:lang w:val="vi-VN"/>
              </w:rPr>
            </w:pPr>
            <w:r w:rsidRPr="007A74AC">
              <w:rPr>
                <w:rFonts w:ascii="Times New Roman" w:hAnsi="Times New Roman" w:cs="Times New Roman"/>
                <w:sz w:val="28"/>
                <w:szCs w:val="28"/>
                <w:lang w:val="vi-VN"/>
              </w:rPr>
              <w:t xml:space="preserve">1. Nhà trường, cơ sở dạy thêm, tổ chức, cá nhân vi phạm quy định về dạy thêm, học thêm, tuỳ theo tính chất và mức độ vi phạm sẽ bị xử lý theo quy định hiện hành của pháp luật. </w:t>
            </w:r>
          </w:p>
        </w:tc>
        <w:tc>
          <w:tcPr>
            <w:tcW w:w="3969" w:type="dxa"/>
          </w:tcPr>
          <w:p w:rsidR="00F80FFD" w:rsidRPr="007A74AC" w:rsidRDefault="00F80FFD" w:rsidP="007A74AC">
            <w:pPr>
              <w:pStyle w:val="NormalWeb"/>
              <w:spacing w:before="0" w:beforeAutospacing="0" w:after="0" w:afterAutospacing="0"/>
              <w:jc w:val="both"/>
              <w:rPr>
                <w:sz w:val="28"/>
                <w:szCs w:val="28"/>
                <w:lang w:val="vi-VN"/>
              </w:rPr>
            </w:pPr>
          </w:p>
        </w:tc>
        <w:tc>
          <w:tcPr>
            <w:tcW w:w="3685" w:type="dxa"/>
          </w:tcPr>
          <w:p w:rsidR="00F80FFD" w:rsidRPr="007A74AC" w:rsidRDefault="00F80FFD" w:rsidP="007A74AC">
            <w:pPr>
              <w:rPr>
                <w:rFonts w:ascii="Times New Roman" w:hAnsi="Times New Roman" w:cs="Times New Roman"/>
                <w:sz w:val="28"/>
                <w:szCs w:val="28"/>
                <w:lang w:val="vi-VN"/>
              </w:rPr>
            </w:pPr>
          </w:p>
        </w:tc>
      </w:tr>
      <w:tr w:rsidR="00F80FFD" w:rsidRPr="00C97772" w:rsidTr="00F80FFD">
        <w:tc>
          <w:tcPr>
            <w:tcW w:w="1838" w:type="dxa"/>
            <w:vMerge/>
          </w:tcPr>
          <w:p w:rsidR="00F80FFD" w:rsidRPr="007A74AC" w:rsidRDefault="00F80FFD" w:rsidP="007A74AC">
            <w:pPr>
              <w:rPr>
                <w:rFonts w:ascii="Times New Roman" w:hAnsi="Times New Roman" w:cs="Times New Roman"/>
                <w:sz w:val="28"/>
                <w:szCs w:val="28"/>
                <w:lang w:val="vi-VN"/>
              </w:rPr>
            </w:pPr>
          </w:p>
        </w:tc>
        <w:tc>
          <w:tcPr>
            <w:tcW w:w="4253" w:type="dxa"/>
          </w:tcPr>
          <w:p w:rsidR="00F80FFD" w:rsidRPr="007A74AC" w:rsidRDefault="00F80FFD" w:rsidP="007A74AC">
            <w:pPr>
              <w:ind w:firstLine="35"/>
              <w:jc w:val="both"/>
              <w:rPr>
                <w:rFonts w:ascii="Times New Roman" w:hAnsi="Times New Roman" w:cs="Times New Roman"/>
                <w:sz w:val="28"/>
                <w:szCs w:val="28"/>
                <w:lang w:val="vi-VN"/>
              </w:rPr>
            </w:pPr>
            <w:r w:rsidRPr="007A74AC">
              <w:rPr>
                <w:rFonts w:ascii="Times New Roman" w:hAnsi="Times New Roman" w:cs="Times New Roman"/>
                <w:sz w:val="28"/>
                <w:szCs w:val="28"/>
                <w:lang w:val="vi-VN"/>
              </w:rPr>
              <w:t xml:space="preserve">2. Người đứng đầu cơ quan, tổ chức, đơn vị có cán bộ, công chức, viên chức vi phạm quy định về dạy thêm, học thêm, tùy vào tính chất, </w:t>
            </w:r>
            <w:r w:rsidRPr="007A74AC">
              <w:rPr>
                <w:rFonts w:ascii="Times New Roman" w:hAnsi="Times New Roman" w:cs="Times New Roman"/>
                <w:sz w:val="28"/>
                <w:szCs w:val="28"/>
                <w:lang w:val="vi-VN"/>
              </w:rPr>
              <w:lastRenderedPageBreak/>
              <w:t>mức độ hành vi vi phạm thì bị xử lý theo quy định.</w:t>
            </w:r>
          </w:p>
        </w:tc>
        <w:tc>
          <w:tcPr>
            <w:tcW w:w="3969" w:type="dxa"/>
          </w:tcPr>
          <w:p w:rsidR="00F80FFD" w:rsidRPr="007A74AC" w:rsidRDefault="00F80FFD" w:rsidP="007A74AC">
            <w:pPr>
              <w:pStyle w:val="NormalWeb"/>
              <w:spacing w:before="0" w:beforeAutospacing="0" w:after="0" w:afterAutospacing="0"/>
              <w:jc w:val="both"/>
              <w:rPr>
                <w:sz w:val="28"/>
                <w:szCs w:val="28"/>
                <w:lang w:val="vi-VN"/>
              </w:rPr>
            </w:pPr>
          </w:p>
        </w:tc>
        <w:tc>
          <w:tcPr>
            <w:tcW w:w="3685" w:type="dxa"/>
          </w:tcPr>
          <w:p w:rsidR="00F80FFD" w:rsidRPr="007A74AC" w:rsidRDefault="00F80FFD" w:rsidP="007A74AC">
            <w:pPr>
              <w:rPr>
                <w:rFonts w:ascii="Times New Roman" w:hAnsi="Times New Roman" w:cs="Times New Roman"/>
                <w:sz w:val="28"/>
                <w:szCs w:val="28"/>
                <w:lang w:val="vi-VN"/>
              </w:rPr>
            </w:pPr>
          </w:p>
        </w:tc>
      </w:tr>
      <w:tr w:rsidR="00F80FFD" w:rsidRPr="00C97772" w:rsidTr="00BF60A5">
        <w:tc>
          <w:tcPr>
            <w:tcW w:w="13745" w:type="dxa"/>
            <w:gridSpan w:val="4"/>
          </w:tcPr>
          <w:p w:rsidR="00F80FFD" w:rsidRPr="007A74AC" w:rsidRDefault="00F80FFD" w:rsidP="007A74AC">
            <w:pPr>
              <w:pStyle w:val="NormalWeb"/>
              <w:spacing w:before="0" w:beforeAutospacing="0" w:after="0" w:afterAutospacing="0"/>
              <w:jc w:val="center"/>
              <w:rPr>
                <w:sz w:val="28"/>
                <w:szCs w:val="28"/>
                <w:lang w:val="vi-VN"/>
              </w:rPr>
            </w:pPr>
            <w:r w:rsidRPr="007A74AC">
              <w:rPr>
                <w:b/>
                <w:bCs/>
                <w:sz w:val="28"/>
                <w:szCs w:val="28"/>
                <w:lang w:val="vi-VN"/>
              </w:rPr>
              <w:lastRenderedPageBreak/>
              <w:t>CHƯƠNG IV. ĐIỀU KHOẢN THI HÀNH</w:t>
            </w:r>
          </w:p>
        </w:tc>
      </w:tr>
      <w:tr w:rsidR="00F80FFD" w:rsidRPr="00C97772" w:rsidTr="00F80FFD">
        <w:tc>
          <w:tcPr>
            <w:tcW w:w="1838" w:type="dxa"/>
            <w:vMerge w:val="restart"/>
          </w:tcPr>
          <w:p w:rsidR="00F80FFD" w:rsidRPr="007A74AC" w:rsidRDefault="00F80FFD" w:rsidP="007A74AC">
            <w:pPr>
              <w:pStyle w:val="NormalWeb"/>
              <w:spacing w:before="0" w:beforeAutospacing="0" w:after="0" w:afterAutospacing="0"/>
              <w:ind w:firstLine="24"/>
              <w:jc w:val="both"/>
              <w:rPr>
                <w:sz w:val="28"/>
                <w:szCs w:val="28"/>
                <w:lang w:val="vi-VN"/>
              </w:rPr>
            </w:pPr>
            <w:r w:rsidRPr="007A74AC">
              <w:rPr>
                <w:b/>
                <w:bCs/>
                <w:sz w:val="28"/>
                <w:szCs w:val="28"/>
                <w:lang w:val="vi-VN"/>
              </w:rPr>
              <w:t>Điều 15. Hiệu lực thi hành</w:t>
            </w:r>
          </w:p>
          <w:p w:rsidR="00F80FFD" w:rsidRPr="007A74AC" w:rsidRDefault="00F80FFD" w:rsidP="007A74AC">
            <w:pPr>
              <w:rPr>
                <w:rFonts w:ascii="Times New Roman" w:hAnsi="Times New Roman" w:cs="Times New Roman"/>
                <w:sz w:val="28"/>
                <w:szCs w:val="28"/>
                <w:lang w:val="vi-VN"/>
              </w:rPr>
            </w:pPr>
          </w:p>
        </w:tc>
        <w:tc>
          <w:tcPr>
            <w:tcW w:w="4253" w:type="dxa"/>
          </w:tcPr>
          <w:p w:rsidR="00F80FFD" w:rsidRPr="007A74AC" w:rsidRDefault="00F80FFD" w:rsidP="007A74AC">
            <w:pPr>
              <w:pStyle w:val="NormalWeb"/>
              <w:spacing w:before="0" w:beforeAutospacing="0" w:after="0" w:afterAutospacing="0"/>
              <w:ind w:firstLine="35"/>
              <w:jc w:val="both"/>
              <w:rPr>
                <w:sz w:val="28"/>
                <w:szCs w:val="28"/>
                <w:lang w:val="vi-VN"/>
              </w:rPr>
            </w:pPr>
            <w:r w:rsidRPr="007A74AC">
              <w:rPr>
                <w:sz w:val="28"/>
                <w:szCs w:val="28"/>
                <w:lang w:val="vi-VN"/>
              </w:rPr>
              <w:t>1. Thông tư có hiệu lực thi hành kể từ ngày     tháng     năm 2024.</w:t>
            </w:r>
          </w:p>
        </w:tc>
        <w:tc>
          <w:tcPr>
            <w:tcW w:w="3969" w:type="dxa"/>
          </w:tcPr>
          <w:p w:rsidR="00F80FFD" w:rsidRPr="007A74AC" w:rsidRDefault="00F80FFD" w:rsidP="007A74AC">
            <w:pPr>
              <w:pStyle w:val="NormalWeb"/>
              <w:spacing w:before="0" w:beforeAutospacing="0" w:after="0" w:afterAutospacing="0"/>
              <w:jc w:val="both"/>
              <w:rPr>
                <w:sz w:val="28"/>
                <w:szCs w:val="28"/>
                <w:lang w:val="vi-VN"/>
              </w:rPr>
            </w:pPr>
          </w:p>
        </w:tc>
        <w:tc>
          <w:tcPr>
            <w:tcW w:w="3685" w:type="dxa"/>
          </w:tcPr>
          <w:p w:rsidR="00F80FFD" w:rsidRPr="007A74AC" w:rsidRDefault="00F80FFD" w:rsidP="007A74AC">
            <w:pPr>
              <w:rPr>
                <w:rFonts w:ascii="Times New Roman" w:hAnsi="Times New Roman" w:cs="Times New Roman"/>
                <w:sz w:val="28"/>
                <w:szCs w:val="28"/>
                <w:lang w:val="vi-VN"/>
              </w:rPr>
            </w:pPr>
          </w:p>
        </w:tc>
      </w:tr>
      <w:tr w:rsidR="00F80FFD" w:rsidRPr="00C97772" w:rsidTr="00F80FFD">
        <w:tc>
          <w:tcPr>
            <w:tcW w:w="1838" w:type="dxa"/>
            <w:vMerge/>
          </w:tcPr>
          <w:p w:rsidR="00F80FFD" w:rsidRPr="007A74AC" w:rsidRDefault="00F80FFD" w:rsidP="007A74AC">
            <w:pPr>
              <w:rPr>
                <w:rFonts w:ascii="Times New Roman" w:hAnsi="Times New Roman" w:cs="Times New Roman"/>
                <w:sz w:val="28"/>
                <w:szCs w:val="28"/>
                <w:lang w:val="vi-VN"/>
              </w:rPr>
            </w:pPr>
          </w:p>
        </w:tc>
        <w:tc>
          <w:tcPr>
            <w:tcW w:w="4253" w:type="dxa"/>
          </w:tcPr>
          <w:p w:rsidR="00F80FFD" w:rsidRPr="007A74AC" w:rsidRDefault="00F80FFD" w:rsidP="007A74AC">
            <w:pPr>
              <w:jc w:val="both"/>
              <w:rPr>
                <w:rFonts w:ascii="Times New Roman" w:hAnsi="Times New Roman" w:cs="Times New Roman"/>
                <w:sz w:val="28"/>
                <w:szCs w:val="28"/>
                <w:lang w:val="vi-VN"/>
              </w:rPr>
            </w:pPr>
            <w:r w:rsidRPr="007A74AC">
              <w:rPr>
                <w:rFonts w:ascii="Times New Roman" w:hAnsi="Times New Roman" w:cs="Times New Roman"/>
                <w:sz w:val="28"/>
                <w:szCs w:val="28"/>
                <w:lang w:val="vi-VN"/>
              </w:rPr>
              <w:t xml:space="preserve">2. Thông tư này thay thế Thông tư số 17/2012/TT-BGDĐT </w:t>
            </w:r>
            <w:r w:rsidRPr="007A74AC">
              <w:rPr>
                <w:rFonts w:ascii="Times New Roman" w:hAnsi="Times New Roman" w:cs="Times New Roman"/>
                <w:iCs/>
                <w:sz w:val="28"/>
                <w:szCs w:val="28"/>
                <w:shd w:val="clear" w:color="auto" w:fill="FFFFFF"/>
                <w:lang w:val="vi-VN"/>
              </w:rPr>
              <w:t xml:space="preserve">ngày 16 tháng 5 năm 2012 của Bộ trưởng Bộ Giáo dục và Đào tạo </w:t>
            </w:r>
            <w:r w:rsidRPr="007A74AC">
              <w:rPr>
                <w:rFonts w:ascii="Times New Roman" w:hAnsi="Times New Roman" w:cs="Times New Roman"/>
                <w:sz w:val="28"/>
                <w:szCs w:val="28"/>
                <w:lang w:val="vi-VN"/>
              </w:rPr>
              <w:t xml:space="preserve">ban hành </w:t>
            </w:r>
            <w:r w:rsidRPr="007A74AC">
              <w:rPr>
                <w:rFonts w:ascii="Times New Roman" w:hAnsi="Times New Roman" w:cs="Times New Roman"/>
                <w:iCs/>
                <w:sz w:val="28"/>
                <w:szCs w:val="28"/>
                <w:lang w:val="vi-VN"/>
              </w:rPr>
              <w:t>Quy định về dạy thêm, học thêm</w:t>
            </w:r>
            <w:r w:rsidRPr="007A74AC">
              <w:rPr>
                <w:rFonts w:ascii="Times New Roman" w:hAnsi="Times New Roman" w:cs="Times New Roman"/>
                <w:sz w:val="28"/>
                <w:szCs w:val="28"/>
                <w:lang w:val="vi-VN"/>
              </w:rPr>
              <w:t>.</w:t>
            </w:r>
          </w:p>
        </w:tc>
        <w:tc>
          <w:tcPr>
            <w:tcW w:w="3969" w:type="dxa"/>
          </w:tcPr>
          <w:p w:rsidR="00F80FFD" w:rsidRPr="007A74AC" w:rsidRDefault="00F80FFD" w:rsidP="007A74AC">
            <w:pPr>
              <w:pStyle w:val="NormalWeb"/>
              <w:spacing w:before="0" w:beforeAutospacing="0" w:after="0" w:afterAutospacing="0"/>
              <w:jc w:val="both"/>
              <w:rPr>
                <w:sz w:val="28"/>
                <w:szCs w:val="28"/>
                <w:lang w:val="vi-VN"/>
              </w:rPr>
            </w:pPr>
          </w:p>
        </w:tc>
        <w:tc>
          <w:tcPr>
            <w:tcW w:w="3685" w:type="dxa"/>
          </w:tcPr>
          <w:p w:rsidR="00F80FFD" w:rsidRPr="007A74AC" w:rsidRDefault="00F80FFD" w:rsidP="007A74AC">
            <w:pPr>
              <w:rPr>
                <w:rFonts w:ascii="Times New Roman" w:hAnsi="Times New Roman" w:cs="Times New Roman"/>
                <w:sz w:val="28"/>
                <w:szCs w:val="28"/>
                <w:lang w:val="vi-VN"/>
              </w:rPr>
            </w:pPr>
          </w:p>
        </w:tc>
      </w:tr>
      <w:tr w:rsidR="00F80FFD" w:rsidRPr="00C97772" w:rsidTr="00F80FFD">
        <w:tc>
          <w:tcPr>
            <w:tcW w:w="1838" w:type="dxa"/>
          </w:tcPr>
          <w:p w:rsidR="00F80FFD" w:rsidRPr="007A74AC" w:rsidRDefault="00F80FFD" w:rsidP="007A74AC">
            <w:pPr>
              <w:pStyle w:val="NormalWeb"/>
              <w:spacing w:before="0" w:beforeAutospacing="0" w:after="0" w:afterAutospacing="0"/>
              <w:jc w:val="both"/>
              <w:rPr>
                <w:sz w:val="28"/>
                <w:szCs w:val="28"/>
                <w:lang w:val="vi-VN"/>
              </w:rPr>
            </w:pPr>
            <w:r w:rsidRPr="007A74AC">
              <w:rPr>
                <w:b/>
                <w:bCs/>
                <w:sz w:val="28"/>
                <w:szCs w:val="28"/>
                <w:lang w:val="vi-VN"/>
              </w:rPr>
              <w:t>Điều 16. Trách nhiệm thi hành</w:t>
            </w:r>
          </w:p>
          <w:p w:rsidR="00F80FFD" w:rsidRPr="007A74AC" w:rsidRDefault="00F80FFD" w:rsidP="007A74AC">
            <w:pPr>
              <w:rPr>
                <w:rFonts w:ascii="Times New Roman" w:hAnsi="Times New Roman" w:cs="Times New Roman"/>
                <w:sz w:val="28"/>
                <w:szCs w:val="28"/>
                <w:lang w:val="vi-VN"/>
              </w:rPr>
            </w:pPr>
          </w:p>
        </w:tc>
        <w:tc>
          <w:tcPr>
            <w:tcW w:w="4253" w:type="dxa"/>
          </w:tcPr>
          <w:p w:rsidR="00F80FFD" w:rsidRPr="007A74AC" w:rsidRDefault="00F80FFD" w:rsidP="007A74AC">
            <w:pPr>
              <w:jc w:val="both"/>
              <w:rPr>
                <w:rFonts w:ascii="Times New Roman" w:hAnsi="Times New Roman" w:cs="Times New Roman"/>
                <w:bCs/>
                <w:sz w:val="28"/>
                <w:szCs w:val="28"/>
                <w:lang w:val="vi-VN"/>
              </w:rPr>
            </w:pPr>
            <w:r w:rsidRPr="007A74AC">
              <w:rPr>
                <w:rFonts w:ascii="Times New Roman" w:hAnsi="Times New Roman" w:cs="Times New Roman"/>
                <w:sz w:val="28"/>
                <w:szCs w:val="28"/>
                <w:shd w:val="clear" w:color="auto" w:fill="FFFFFF"/>
                <w:lang w:val="vi-VN"/>
              </w:rPr>
              <w:t xml:space="preserve">Chánh Văn phòng, Vụ trưởng Vụ Giáo dục Trung học, Vụ trưởng Vụ Giáo dục Tiểu học, Vụ trưởng Vụ Giáo dục Thường xuyên, Thủ trưởng các đơn vị có liên quan thuộc Bộ Giáo dục và Đào tạo, </w:t>
            </w:r>
            <w:r w:rsidRPr="007A74AC">
              <w:rPr>
                <w:rFonts w:ascii="Times New Roman" w:hAnsi="Times New Roman" w:cs="Times New Roman"/>
                <w:bCs/>
                <w:spacing w:val="6"/>
                <w:sz w:val="28"/>
                <w:szCs w:val="28"/>
                <w:lang w:val="vi-VN"/>
              </w:rPr>
              <w:t xml:space="preserve">Chủ tịch Ủy ban nhân dân tỉnh, thành phố trực thuộc Trung ương, </w:t>
            </w:r>
            <w:r w:rsidRPr="007A74AC">
              <w:rPr>
                <w:rFonts w:ascii="Times New Roman" w:hAnsi="Times New Roman" w:cs="Times New Roman"/>
                <w:bCs/>
                <w:spacing w:val="-6"/>
                <w:sz w:val="28"/>
                <w:szCs w:val="28"/>
                <w:lang w:val="vi-VN"/>
              </w:rPr>
              <w:t xml:space="preserve">Giám đốc Sở Giáo dục và Đào tạo, </w:t>
            </w:r>
            <w:r w:rsidRPr="007A74AC">
              <w:rPr>
                <w:rFonts w:ascii="Times New Roman" w:hAnsi="Times New Roman" w:cs="Times New Roman"/>
                <w:bCs/>
                <w:sz w:val="28"/>
                <w:szCs w:val="28"/>
                <w:lang w:val="vi-VN"/>
              </w:rPr>
              <w:t>tổ chức và cá nhân có liên quan chịu trách nhiệm thi hành Thông tư này./.</w:t>
            </w:r>
          </w:p>
        </w:tc>
        <w:tc>
          <w:tcPr>
            <w:tcW w:w="3969" w:type="dxa"/>
          </w:tcPr>
          <w:p w:rsidR="00F80FFD" w:rsidRPr="007A74AC" w:rsidRDefault="00F80FFD" w:rsidP="007A74AC">
            <w:pPr>
              <w:pStyle w:val="NormalWeb"/>
              <w:spacing w:before="0" w:beforeAutospacing="0" w:after="0" w:afterAutospacing="0"/>
              <w:jc w:val="both"/>
              <w:rPr>
                <w:sz w:val="28"/>
                <w:szCs w:val="28"/>
                <w:lang w:val="vi-VN"/>
              </w:rPr>
            </w:pPr>
          </w:p>
        </w:tc>
        <w:tc>
          <w:tcPr>
            <w:tcW w:w="3685" w:type="dxa"/>
          </w:tcPr>
          <w:p w:rsidR="00F80FFD" w:rsidRPr="007A74AC" w:rsidRDefault="00F80FFD" w:rsidP="007A74AC">
            <w:pPr>
              <w:rPr>
                <w:rFonts w:ascii="Times New Roman" w:hAnsi="Times New Roman" w:cs="Times New Roman"/>
                <w:sz w:val="28"/>
                <w:szCs w:val="28"/>
                <w:lang w:val="vi-VN"/>
              </w:rPr>
            </w:pPr>
          </w:p>
        </w:tc>
      </w:tr>
    </w:tbl>
    <w:p w:rsidR="00665768" w:rsidRPr="007A74AC" w:rsidRDefault="00F80FFD" w:rsidP="007A74AC">
      <w:pPr>
        <w:rPr>
          <w:rFonts w:ascii="Times New Roman" w:hAnsi="Times New Roman" w:cs="Times New Roman"/>
          <w:sz w:val="28"/>
          <w:szCs w:val="28"/>
          <w:lang w:val="vi-VN"/>
        </w:rPr>
      </w:pPr>
      <w:r w:rsidRPr="007A74AC">
        <w:rPr>
          <w:rFonts w:ascii="Times New Roman" w:hAnsi="Times New Roman" w:cs="Times New Roman"/>
          <w:sz w:val="28"/>
          <w:szCs w:val="28"/>
          <w:lang w:val="vi-VN"/>
        </w:rPr>
        <w:t xml:space="preserve"> </w:t>
      </w:r>
    </w:p>
    <w:p w:rsidR="00F80FFD" w:rsidRPr="007A74AC" w:rsidRDefault="00F80FFD" w:rsidP="007A74AC">
      <w:pPr>
        <w:rPr>
          <w:rFonts w:ascii="Times New Roman" w:hAnsi="Times New Roman" w:cs="Times New Roman"/>
          <w:sz w:val="28"/>
          <w:szCs w:val="28"/>
          <w:lang w:val="vi-VN"/>
        </w:rPr>
      </w:pPr>
      <w:r w:rsidRPr="007A74AC">
        <w:rPr>
          <w:rFonts w:ascii="Times New Roman" w:hAnsi="Times New Roman" w:cs="Times New Roman"/>
          <w:sz w:val="28"/>
          <w:szCs w:val="28"/>
          <w:lang w:val="vi-VN"/>
        </w:rPr>
        <w:t>(*): Trường hợp nhất trí với nội dung Dự thảo, không có ý kiến điều chỉnh, đề nghị điền nội dung “Nhất trí”.</w:t>
      </w:r>
    </w:p>
    <w:p w:rsidR="00F80FFD" w:rsidRPr="007A74AC" w:rsidRDefault="00F80FFD" w:rsidP="007A74AC">
      <w:pPr>
        <w:rPr>
          <w:rFonts w:ascii="Times New Roman" w:hAnsi="Times New Roman" w:cs="Times New Roman"/>
          <w:sz w:val="28"/>
          <w:szCs w:val="28"/>
          <w:lang w:val="vi-VN"/>
        </w:rPr>
      </w:pPr>
    </w:p>
    <w:p w:rsidR="00F80FFD" w:rsidRPr="007A74AC" w:rsidRDefault="00F80FFD" w:rsidP="007A74AC">
      <w:pPr>
        <w:rPr>
          <w:rFonts w:ascii="Times New Roman" w:hAnsi="Times New Roman" w:cs="Times New Roman"/>
          <w:b/>
          <w:bCs/>
          <w:sz w:val="28"/>
          <w:szCs w:val="28"/>
          <w:lang w:val="vi-VN"/>
        </w:rPr>
      </w:pPr>
      <w:r w:rsidRPr="007A74AC">
        <w:rPr>
          <w:rFonts w:ascii="Times New Roman" w:hAnsi="Times New Roman" w:cs="Times New Roman"/>
          <w:b/>
          <w:bCs/>
          <w:sz w:val="28"/>
          <w:szCs w:val="28"/>
          <w:lang w:val="vi-VN"/>
        </w:rPr>
        <w:t>II. Ý KIẾN KHÁC</w:t>
      </w:r>
    </w:p>
    <w:p w:rsidR="00F80FFD" w:rsidRDefault="00F80FFD" w:rsidP="007A74AC">
      <w:pPr>
        <w:rPr>
          <w:rFonts w:ascii="Times New Roman" w:hAnsi="Times New Roman" w:cs="Times New Roman"/>
          <w:sz w:val="28"/>
          <w:szCs w:val="28"/>
        </w:rPr>
      </w:pPr>
      <w:r w:rsidRPr="007A74AC">
        <w:rPr>
          <w:rFonts w:ascii="Times New Roman" w:hAnsi="Times New Roman" w:cs="Times New Roman"/>
          <w:sz w:val="28"/>
          <w:szCs w:val="28"/>
          <w:lang w:val="vi-VN"/>
        </w:rPr>
        <w:t>…………………………………………………………………………………………………………………………</w:t>
      </w:r>
    </w:p>
    <w:p w:rsidR="00C97772" w:rsidRPr="00C97772" w:rsidRDefault="00C97772" w:rsidP="007A74AC">
      <w:pPr>
        <w:rPr>
          <w:rFonts w:ascii="Times New Roman" w:hAnsi="Times New Roman" w:cs="Times New Roman"/>
          <w:b/>
          <w:sz w:val="28"/>
          <w:szCs w:val="28"/>
        </w:rPr>
      </w:pP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 </w:t>
      </w:r>
      <w:r w:rsidRPr="00C97772">
        <w:rPr>
          <w:rFonts w:ascii="Times New Roman" w:hAnsi="Times New Roman" w:cs="Times New Roman"/>
          <w:b/>
          <w:sz w:val="28"/>
          <w:szCs w:val="28"/>
        </w:rPr>
        <w:t>HIỆU TRƯỞNG</w:t>
      </w:r>
    </w:p>
    <w:sectPr w:rsidR="00C97772" w:rsidRPr="00C97772" w:rsidSect="00665768">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228" w:rsidRDefault="00040228" w:rsidP="00D064F8">
      <w:r>
        <w:separator/>
      </w:r>
    </w:p>
  </w:endnote>
  <w:endnote w:type="continuationSeparator" w:id="0">
    <w:p w:rsidR="00040228" w:rsidRDefault="00040228" w:rsidP="00D0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0030418"/>
      <w:docPartObj>
        <w:docPartGallery w:val="Page Numbers (Bottom of Page)"/>
        <w:docPartUnique/>
      </w:docPartObj>
    </w:sdtPr>
    <w:sdtEndPr>
      <w:rPr>
        <w:noProof/>
      </w:rPr>
    </w:sdtEndPr>
    <w:sdtContent>
      <w:p w:rsidR="00CE0B21" w:rsidRDefault="00CE0B21">
        <w:pPr>
          <w:pStyle w:val="Footer"/>
          <w:jc w:val="center"/>
        </w:pPr>
        <w:r>
          <w:fldChar w:fldCharType="begin"/>
        </w:r>
        <w:r>
          <w:instrText xml:space="preserve"> PAGE   \* MERGEFORMAT </w:instrText>
        </w:r>
        <w:r>
          <w:fldChar w:fldCharType="separate"/>
        </w:r>
        <w:r w:rsidR="00C97772">
          <w:rPr>
            <w:noProof/>
          </w:rPr>
          <w:t>13</w:t>
        </w:r>
        <w:r>
          <w:rPr>
            <w:noProof/>
          </w:rPr>
          <w:fldChar w:fldCharType="end"/>
        </w:r>
      </w:p>
    </w:sdtContent>
  </w:sdt>
  <w:p w:rsidR="00CE0B21" w:rsidRDefault="00CE0B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228" w:rsidRDefault="00040228" w:rsidP="00D064F8">
      <w:r>
        <w:separator/>
      </w:r>
    </w:p>
  </w:footnote>
  <w:footnote w:type="continuationSeparator" w:id="0">
    <w:p w:rsidR="00040228" w:rsidRDefault="00040228" w:rsidP="00D0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doNotDisplayPageBoundaries/>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768"/>
    <w:rsid w:val="00002413"/>
    <w:rsid w:val="00017B16"/>
    <w:rsid w:val="00027A6A"/>
    <w:rsid w:val="0003508B"/>
    <w:rsid w:val="00040228"/>
    <w:rsid w:val="00053C06"/>
    <w:rsid w:val="0006568B"/>
    <w:rsid w:val="00075395"/>
    <w:rsid w:val="000761E2"/>
    <w:rsid w:val="000B5575"/>
    <w:rsid w:val="000D149A"/>
    <w:rsid w:val="000D48FF"/>
    <w:rsid w:val="0012422E"/>
    <w:rsid w:val="00161AC8"/>
    <w:rsid w:val="00196289"/>
    <w:rsid w:val="001B0C22"/>
    <w:rsid w:val="001E0ED2"/>
    <w:rsid w:val="00210127"/>
    <w:rsid w:val="00257AD3"/>
    <w:rsid w:val="0029611A"/>
    <w:rsid w:val="002C49FB"/>
    <w:rsid w:val="002C5486"/>
    <w:rsid w:val="002D38CB"/>
    <w:rsid w:val="003100B4"/>
    <w:rsid w:val="0032646A"/>
    <w:rsid w:val="00350943"/>
    <w:rsid w:val="003A0233"/>
    <w:rsid w:val="003A0EF8"/>
    <w:rsid w:val="003A32B9"/>
    <w:rsid w:val="003A41E7"/>
    <w:rsid w:val="003E0653"/>
    <w:rsid w:val="00406650"/>
    <w:rsid w:val="004371B2"/>
    <w:rsid w:val="00441077"/>
    <w:rsid w:val="004623C8"/>
    <w:rsid w:val="00466E56"/>
    <w:rsid w:val="004964E9"/>
    <w:rsid w:val="004A491C"/>
    <w:rsid w:val="004B3F5A"/>
    <w:rsid w:val="004D31B8"/>
    <w:rsid w:val="004E7426"/>
    <w:rsid w:val="005079C6"/>
    <w:rsid w:val="005127F2"/>
    <w:rsid w:val="00535287"/>
    <w:rsid w:val="00546364"/>
    <w:rsid w:val="00556196"/>
    <w:rsid w:val="005571D3"/>
    <w:rsid w:val="005A2910"/>
    <w:rsid w:val="005A5FC1"/>
    <w:rsid w:val="005A7C99"/>
    <w:rsid w:val="005B5FCE"/>
    <w:rsid w:val="005B7F08"/>
    <w:rsid w:val="005C7ADC"/>
    <w:rsid w:val="005E6D2E"/>
    <w:rsid w:val="00606152"/>
    <w:rsid w:val="0061766A"/>
    <w:rsid w:val="0062090C"/>
    <w:rsid w:val="00620AE9"/>
    <w:rsid w:val="006413DC"/>
    <w:rsid w:val="0064414F"/>
    <w:rsid w:val="00657124"/>
    <w:rsid w:val="00665768"/>
    <w:rsid w:val="006716CE"/>
    <w:rsid w:val="00674629"/>
    <w:rsid w:val="00686093"/>
    <w:rsid w:val="00690B92"/>
    <w:rsid w:val="006974F8"/>
    <w:rsid w:val="006A2D87"/>
    <w:rsid w:val="006E0696"/>
    <w:rsid w:val="006E46A6"/>
    <w:rsid w:val="006E6984"/>
    <w:rsid w:val="00752989"/>
    <w:rsid w:val="00770EFC"/>
    <w:rsid w:val="00774B24"/>
    <w:rsid w:val="00776A1C"/>
    <w:rsid w:val="007845FA"/>
    <w:rsid w:val="00785DA9"/>
    <w:rsid w:val="007A74AC"/>
    <w:rsid w:val="007C4D7C"/>
    <w:rsid w:val="007C7E9C"/>
    <w:rsid w:val="007D03DD"/>
    <w:rsid w:val="00813D9D"/>
    <w:rsid w:val="00824933"/>
    <w:rsid w:val="00856D02"/>
    <w:rsid w:val="00864F45"/>
    <w:rsid w:val="00867A9D"/>
    <w:rsid w:val="008824AA"/>
    <w:rsid w:val="00890EF0"/>
    <w:rsid w:val="008D36C5"/>
    <w:rsid w:val="008F588A"/>
    <w:rsid w:val="00906DF0"/>
    <w:rsid w:val="00933E13"/>
    <w:rsid w:val="00934D47"/>
    <w:rsid w:val="00974B88"/>
    <w:rsid w:val="00981EBC"/>
    <w:rsid w:val="009C7D2B"/>
    <w:rsid w:val="009E1DC8"/>
    <w:rsid w:val="00A07200"/>
    <w:rsid w:val="00A5653E"/>
    <w:rsid w:val="00A6632E"/>
    <w:rsid w:val="00A76EC9"/>
    <w:rsid w:val="00A83410"/>
    <w:rsid w:val="00A91041"/>
    <w:rsid w:val="00A927EB"/>
    <w:rsid w:val="00AA263E"/>
    <w:rsid w:val="00B33F59"/>
    <w:rsid w:val="00B60054"/>
    <w:rsid w:val="00B74450"/>
    <w:rsid w:val="00B773B6"/>
    <w:rsid w:val="00BA03F7"/>
    <w:rsid w:val="00BF7B5A"/>
    <w:rsid w:val="00C6379C"/>
    <w:rsid w:val="00C72E97"/>
    <w:rsid w:val="00C74014"/>
    <w:rsid w:val="00C770BC"/>
    <w:rsid w:val="00C97772"/>
    <w:rsid w:val="00CB2E57"/>
    <w:rsid w:val="00CB4649"/>
    <w:rsid w:val="00CD7B4D"/>
    <w:rsid w:val="00CE0B21"/>
    <w:rsid w:val="00D0154F"/>
    <w:rsid w:val="00D02A7D"/>
    <w:rsid w:val="00D064F8"/>
    <w:rsid w:val="00D3681D"/>
    <w:rsid w:val="00D60F84"/>
    <w:rsid w:val="00D6537C"/>
    <w:rsid w:val="00D8770E"/>
    <w:rsid w:val="00D92667"/>
    <w:rsid w:val="00D9552C"/>
    <w:rsid w:val="00DB39F5"/>
    <w:rsid w:val="00E13C16"/>
    <w:rsid w:val="00E24E97"/>
    <w:rsid w:val="00E3134E"/>
    <w:rsid w:val="00E40911"/>
    <w:rsid w:val="00E750C4"/>
    <w:rsid w:val="00E971D2"/>
    <w:rsid w:val="00EF2AEC"/>
    <w:rsid w:val="00EF45B2"/>
    <w:rsid w:val="00F134EB"/>
    <w:rsid w:val="00F2178D"/>
    <w:rsid w:val="00F301E4"/>
    <w:rsid w:val="00F5440C"/>
    <w:rsid w:val="00F77AE8"/>
    <w:rsid w:val="00F80FFD"/>
    <w:rsid w:val="00FD62F6"/>
    <w:rsid w:val="00FF6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57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65768"/>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665768"/>
  </w:style>
  <w:style w:type="paragraph" w:styleId="ListParagraph">
    <w:name w:val="List Paragraph"/>
    <w:basedOn w:val="Normal"/>
    <w:uiPriority w:val="72"/>
    <w:qFormat/>
    <w:rsid w:val="00665768"/>
    <w:pPr>
      <w:ind w:left="720"/>
      <w:contextualSpacing/>
    </w:pPr>
    <w:rPr>
      <w:rFonts w:ascii="Times New Roman" w:eastAsia="Times New Roman" w:hAnsi="Times New Roman" w:cs="Times New Roman"/>
      <w:color w:val="000000"/>
      <w:sz w:val="28"/>
      <w:szCs w:val="28"/>
    </w:rPr>
  </w:style>
  <w:style w:type="character" w:customStyle="1" w:styleId="BodyTextChar1">
    <w:name w:val="Body Text Char1"/>
    <w:link w:val="BodyText"/>
    <w:uiPriority w:val="99"/>
    <w:rsid w:val="00856D02"/>
    <w:rPr>
      <w:sz w:val="26"/>
      <w:szCs w:val="26"/>
      <w:shd w:val="clear" w:color="auto" w:fill="FFFFFF"/>
    </w:rPr>
  </w:style>
  <w:style w:type="paragraph" w:styleId="BodyText">
    <w:name w:val="Body Text"/>
    <w:basedOn w:val="Normal"/>
    <w:link w:val="BodyTextChar1"/>
    <w:uiPriority w:val="99"/>
    <w:qFormat/>
    <w:rsid w:val="00856D02"/>
    <w:pPr>
      <w:widowControl w:val="0"/>
      <w:shd w:val="clear" w:color="auto" w:fill="FFFFFF"/>
      <w:spacing w:after="40" w:line="300" w:lineRule="auto"/>
      <w:ind w:firstLine="400"/>
    </w:pPr>
    <w:rPr>
      <w:sz w:val="26"/>
      <w:szCs w:val="26"/>
    </w:rPr>
  </w:style>
  <w:style w:type="character" w:customStyle="1" w:styleId="BodyTextChar">
    <w:name w:val="Body Text Char"/>
    <w:basedOn w:val="DefaultParagraphFont"/>
    <w:uiPriority w:val="99"/>
    <w:semiHidden/>
    <w:rsid w:val="00856D02"/>
  </w:style>
  <w:style w:type="paragraph" w:styleId="BalloonText">
    <w:name w:val="Balloon Text"/>
    <w:basedOn w:val="Normal"/>
    <w:link w:val="BalloonTextChar"/>
    <w:uiPriority w:val="99"/>
    <w:semiHidden/>
    <w:unhideWhenUsed/>
    <w:rsid w:val="00053C0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53C06"/>
    <w:rPr>
      <w:rFonts w:ascii="Times New Roman" w:hAnsi="Times New Roman" w:cs="Times New Roman"/>
      <w:sz w:val="18"/>
      <w:szCs w:val="18"/>
    </w:rPr>
  </w:style>
  <w:style w:type="paragraph" w:styleId="Header">
    <w:name w:val="header"/>
    <w:basedOn w:val="Normal"/>
    <w:link w:val="HeaderChar"/>
    <w:uiPriority w:val="99"/>
    <w:unhideWhenUsed/>
    <w:rsid w:val="00D064F8"/>
    <w:pPr>
      <w:tabs>
        <w:tab w:val="center" w:pos="4680"/>
        <w:tab w:val="right" w:pos="9360"/>
      </w:tabs>
    </w:pPr>
  </w:style>
  <w:style w:type="character" w:customStyle="1" w:styleId="HeaderChar">
    <w:name w:val="Header Char"/>
    <w:basedOn w:val="DefaultParagraphFont"/>
    <w:link w:val="Header"/>
    <w:uiPriority w:val="99"/>
    <w:rsid w:val="00D064F8"/>
  </w:style>
  <w:style w:type="paragraph" w:styleId="Footer">
    <w:name w:val="footer"/>
    <w:basedOn w:val="Normal"/>
    <w:link w:val="FooterChar"/>
    <w:uiPriority w:val="99"/>
    <w:unhideWhenUsed/>
    <w:rsid w:val="00D064F8"/>
    <w:pPr>
      <w:tabs>
        <w:tab w:val="center" w:pos="4680"/>
        <w:tab w:val="right" w:pos="9360"/>
      </w:tabs>
    </w:pPr>
  </w:style>
  <w:style w:type="character" w:customStyle="1" w:styleId="FooterChar">
    <w:name w:val="Footer Char"/>
    <w:basedOn w:val="DefaultParagraphFont"/>
    <w:link w:val="Footer"/>
    <w:uiPriority w:val="99"/>
    <w:rsid w:val="00D064F8"/>
  </w:style>
  <w:style w:type="paragraph" w:styleId="CommentText">
    <w:name w:val="annotation text"/>
    <w:basedOn w:val="Normal"/>
    <w:link w:val="CommentTextChar"/>
    <w:uiPriority w:val="99"/>
    <w:unhideWhenUsed/>
    <w:rsid w:val="00441077"/>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441077"/>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57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65768"/>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665768"/>
  </w:style>
  <w:style w:type="paragraph" w:styleId="ListParagraph">
    <w:name w:val="List Paragraph"/>
    <w:basedOn w:val="Normal"/>
    <w:uiPriority w:val="72"/>
    <w:qFormat/>
    <w:rsid w:val="00665768"/>
    <w:pPr>
      <w:ind w:left="720"/>
      <w:contextualSpacing/>
    </w:pPr>
    <w:rPr>
      <w:rFonts w:ascii="Times New Roman" w:eastAsia="Times New Roman" w:hAnsi="Times New Roman" w:cs="Times New Roman"/>
      <w:color w:val="000000"/>
      <w:sz w:val="28"/>
      <w:szCs w:val="28"/>
    </w:rPr>
  </w:style>
  <w:style w:type="character" w:customStyle="1" w:styleId="BodyTextChar1">
    <w:name w:val="Body Text Char1"/>
    <w:link w:val="BodyText"/>
    <w:uiPriority w:val="99"/>
    <w:rsid w:val="00856D02"/>
    <w:rPr>
      <w:sz w:val="26"/>
      <w:szCs w:val="26"/>
      <w:shd w:val="clear" w:color="auto" w:fill="FFFFFF"/>
    </w:rPr>
  </w:style>
  <w:style w:type="paragraph" w:styleId="BodyText">
    <w:name w:val="Body Text"/>
    <w:basedOn w:val="Normal"/>
    <w:link w:val="BodyTextChar1"/>
    <w:uiPriority w:val="99"/>
    <w:qFormat/>
    <w:rsid w:val="00856D02"/>
    <w:pPr>
      <w:widowControl w:val="0"/>
      <w:shd w:val="clear" w:color="auto" w:fill="FFFFFF"/>
      <w:spacing w:after="40" w:line="300" w:lineRule="auto"/>
      <w:ind w:firstLine="400"/>
    </w:pPr>
    <w:rPr>
      <w:sz w:val="26"/>
      <w:szCs w:val="26"/>
    </w:rPr>
  </w:style>
  <w:style w:type="character" w:customStyle="1" w:styleId="BodyTextChar">
    <w:name w:val="Body Text Char"/>
    <w:basedOn w:val="DefaultParagraphFont"/>
    <w:uiPriority w:val="99"/>
    <w:semiHidden/>
    <w:rsid w:val="00856D02"/>
  </w:style>
  <w:style w:type="paragraph" w:styleId="BalloonText">
    <w:name w:val="Balloon Text"/>
    <w:basedOn w:val="Normal"/>
    <w:link w:val="BalloonTextChar"/>
    <w:uiPriority w:val="99"/>
    <w:semiHidden/>
    <w:unhideWhenUsed/>
    <w:rsid w:val="00053C0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53C06"/>
    <w:rPr>
      <w:rFonts w:ascii="Times New Roman" w:hAnsi="Times New Roman" w:cs="Times New Roman"/>
      <w:sz w:val="18"/>
      <w:szCs w:val="18"/>
    </w:rPr>
  </w:style>
  <w:style w:type="paragraph" w:styleId="Header">
    <w:name w:val="header"/>
    <w:basedOn w:val="Normal"/>
    <w:link w:val="HeaderChar"/>
    <w:uiPriority w:val="99"/>
    <w:unhideWhenUsed/>
    <w:rsid w:val="00D064F8"/>
    <w:pPr>
      <w:tabs>
        <w:tab w:val="center" w:pos="4680"/>
        <w:tab w:val="right" w:pos="9360"/>
      </w:tabs>
    </w:pPr>
  </w:style>
  <w:style w:type="character" w:customStyle="1" w:styleId="HeaderChar">
    <w:name w:val="Header Char"/>
    <w:basedOn w:val="DefaultParagraphFont"/>
    <w:link w:val="Header"/>
    <w:uiPriority w:val="99"/>
    <w:rsid w:val="00D064F8"/>
  </w:style>
  <w:style w:type="paragraph" w:styleId="Footer">
    <w:name w:val="footer"/>
    <w:basedOn w:val="Normal"/>
    <w:link w:val="FooterChar"/>
    <w:uiPriority w:val="99"/>
    <w:unhideWhenUsed/>
    <w:rsid w:val="00D064F8"/>
    <w:pPr>
      <w:tabs>
        <w:tab w:val="center" w:pos="4680"/>
        <w:tab w:val="right" w:pos="9360"/>
      </w:tabs>
    </w:pPr>
  </w:style>
  <w:style w:type="character" w:customStyle="1" w:styleId="FooterChar">
    <w:name w:val="Footer Char"/>
    <w:basedOn w:val="DefaultParagraphFont"/>
    <w:link w:val="Footer"/>
    <w:uiPriority w:val="99"/>
    <w:rsid w:val="00D064F8"/>
  </w:style>
  <w:style w:type="paragraph" w:styleId="CommentText">
    <w:name w:val="annotation text"/>
    <w:basedOn w:val="Normal"/>
    <w:link w:val="CommentTextChar"/>
    <w:uiPriority w:val="99"/>
    <w:unhideWhenUsed/>
    <w:rsid w:val="00441077"/>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44107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8552">
      <w:bodyDiv w:val="1"/>
      <w:marLeft w:val="0"/>
      <w:marRight w:val="0"/>
      <w:marTop w:val="0"/>
      <w:marBottom w:val="0"/>
      <w:divBdr>
        <w:top w:val="none" w:sz="0" w:space="0" w:color="auto"/>
        <w:left w:val="none" w:sz="0" w:space="0" w:color="auto"/>
        <w:bottom w:val="none" w:sz="0" w:space="0" w:color="auto"/>
        <w:right w:val="none" w:sz="0" w:space="0" w:color="auto"/>
      </w:divBdr>
    </w:div>
    <w:div w:id="148982948">
      <w:bodyDiv w:val="1"/>
      <w:marLeft w:val="0"/>
      <w:marRight w:val="0"/>
      <w:marTop w:val="0"/>
      <w:marBottom w:val="0"/>
      <w:divBdr>
        <w:top w:val="none" w:sz="0" w:space="0" w:color="auto"/>
        <w:left w:val="none" w:sz="0" w:space="0" w:color="auto"/>
        <w:bottom w:val="none" w:sz="0" w:space="0" w:color="auto"/>
        <w:right w:val="none" w:sz="0" w:space="0" w:color="auto"/>
      </w:divBdr>
    </w:div>
    <w:div w:id="405955712">
      <w:bodyDiv w:val="1"/>
      <w:marLeft w:val="0"/>
      <w:marRight w:val="0"/>
      <w:marTop w:val="0"/>
      <w:marBottom w:val="0"/>
      <w:divBdr>
        <w:top w:val="none" w:sz="0" w:space="0" w:color="auto"/>
        <w:left w:val="none" w:sz="0" w:space="0" w:color="auto"/>
        <w:bottom w:val="none" w:sz="0" w:space="0" w:color="auto"/>
        <w:right w:val="none" w:sz="0" w:space="0" w:color="auto"/>
      </w:divBdr>
    </w:div>
    <w:div w:id="407121783">
      <w:bodyDiv w:val="1"/>
      <w:marLeft w:val="0"/>
      <w:marRight w:val="0"/>
      <w:marTop w:val="0"/>
      <w:marBottom w:val="0"/>
      <w:divBdr>
        <w:top w:val="none" w:sz="0" w:space="0" w:color="auto"/>
        <w:left w:val="none" w:sz="0" w:space="0" w:color="auto"/>
        <w:bottom w:val="none" w:sz="0" w:space="0" w:color="auto"/>
        <w:right w:val="none" w:sz="0" w:space="0" w:color="auto"/>
      </w:divBdr>
    </w:div>
    <w:div w:id="410584387">
      <w:bodyDiv w:val="1"/>
      <w:marLeft w:val="0"/>
      <w:marRight w:val="0"/>
      <w:marTop w:val="0"/>
      <w:marBottom w:val="0"/>
      <w:divBdr>
        <w:top w:val="none" w:sz="0" w:space="0" w:color="auto"/>
        <w:left w:val="none" w:sz="0" w:space="0" w:color="auto"/>
        <w:bottom w:val="none" w:sz="0" w:space="0" w:color="auto"/>
        <w:right w:val="none" w:sz="0" w:space="0" w:color="auto"/>
      </w:divBdr>
    </w:div>
    <w:div w:id="429785293">
      <w:bodyDiv w:val="1"/>
      <w:marLeft w:val="0"/>
      <w:marRight w:val="0"/>
      <w:marTop w:val="0"/>
      <w:marBottom w:val="0"/>
      <w:divBdr>
        <w:top w:val="none" w:sz="0" w:space="0" w:color="auto"/>
        <w:left w:val="none" w:sz="0" w:space="0" w:color="auto"/>
        <w:bottom w:val="none" w:sz="0" w:space="0" w:color="auto"/>
        <w:right w:val="none" w:sz="0" w:space="0" w:color="auto"/>
      </w:divBdr>
    </w:div>
    <w:div w:id="628438063">
      <w:bodyDiv w:val="1"/>
      <w:marLeft w:val="0"/>
      <w:marRight w:val="0"/>
      <w:marTop w:val="0"/>
      <w:marBottom w:val="0"/>
      <w:divBdr>
        <w:top w:val="none" w:sz="0" w:space="0" w:color="auto"/>
        <w:left w:val="none" w:sz="0" w:space="0" w:color="auto"/>
        <w:bottom w:val="none" w:sz="0" w:space="0" w:color="auto"/>
        <w:right w:val="none" w:sz="0" w:space="0" w:color="auto"/>
      </w:divBdr>
    </w:div>
    <w:div w:id="694575308">
      <w:bodyDiv w:val="1"/>
      <w:marLeft w:val="0"/>
      <w:marRight w:val="0"/>
      <w:marTop w:val="0"/>
      <w:marBottom w:val="0"/>
      <w:divBdr>
        <w:top w:val="none" w:sz="0" w:space="0" w:color="auto"/>
        <w:left w:val="none" w:sz="0" w:space="0" w:color="auto"/>
        <w:bottom w:val="none" w:sz="0" w:space="0" w:color="auto"/>
        <w:right w:val="none" w:sz="0" w:space="0" w:color="auto"/>
      </w:divBdr>
    </w:div>
    <w:div w:id="699400199">
      <w:bodyDiv w:val="1"/>
      <w:marLeft w:val="0"/>
      <w:marRight w:val="0"/>
      <w:marTop w:val="0"/>
      <w:marBottom w:val="0"/>
      <w:divBdr>
        <w:top w:val="none" w:sz="0" w:space="0" w:color="auto"/>
        <w:left w:val="none" w:sz="0" w:space="0" w:color="auto"/>
        <w:bottom w:val="none" w:sz="0" w:space="0" w:color="auto"/>
        <w:right w:val="none" w:sz="0" w:space="0" w:color="auto"/>
      </w:divBdr>
    </w:div>
    <w:div w:id="760375245">
      <w:bodyDiv w:val="1"/>
      <w:marLeft w:val="0"/>
      <w:marRight w:val="0"/>
      <w:marTop w:val="0"/>
      <w:marBottom w:val="0"/>
      <w:divBdr>
        <w:top w:val="none" w:sz="0" w:space="0" w:color="auto"/>
        <w:left w:val="none" w:sz="0" w:space="0" w:color="auto"/>
        <w:bottom w:val="none" w:sz="0" w:space="0" w:color="auto"/>
        <w:right w:val="none" w:sz="0" w:space="0" w:color="auto"/>
      </w:divBdr>
    </w:div>
    <w:div w:id="1069038148">
      <w:bodyDiv w:val="1"/>
      <w:marLeft w:val="0"/>
      <w:marRight w:val="0"/>
      <w:marTop w:val="0"/>
      <w:marBottom w:val="0"/>
      <w:divBdr>
        <w:top w:val="none" w:sz="0" w:space="0" w:color="auto"/>
        <w:left w:val="none" w:sz="0" w:space="0" w:color="auto"/>
        <w:bottom w:val="none" w:sz="0" w:space="0" w:color="auto"/>
        <w:right w:val="none" w:sz="0" w:space="0" w:color="auto"/>
      </w:divBdr>
    </w:div>
    <w:div w:id="1072192973">
      <w:bodyDiv w:val="1"/>
      <w:marLeft w:val="0"/>
      <w:marRight w:val="0"/>
      <w:marTop w:val="0"/>
      <w:marBottom w:val="0"/>
      <w:divBdr>
        <w:top w:val="none" w:sz="0" w:space="0" w:color="auto"/>
        <w:left w:val="none" w:sz="0" w:space="0" w:color="auto"/>
        <w:bottom w:val="none" w:sz="0" w:space="0" w:color="auto"/>
        <w:right w:val="none" w:sz="0" w:space="0" w:color="auto"/>
      </w:divBdr>
    </w:div>
    <w:div w:id="1080910906">
      <w:bodyDiv w:val="1"/>
      <w:marLeft w:val="0"/>
      <w:marRight w:val="0"/>
      <w:marTop w:val="0"/>
      <w:marBottom w:val="0"/>
      <w:divBdr>
        <w:top w:val="none" w:sz="0" w:space="0" w:color="auto"/>
        <w:left w:val="none" w:sz="0" w:space="0" w:color="auto"/>
        <w:bottom w:val="none" w:sz="0" w:space="0" w:color="auto"/>
        <w:right w:val="none" w:sz="0" w:space="0" w:color="auto"/>
      </w:divBdr>
    </w:div>
    <w:div w:id="1229225824">
      <w:bodyDiv w:val="1"/>
      <w:marLeft w:val="0"/>
      <w:marRight w:val="0"/>
      <w:marTop w:val="0"/>
      <w:marBottom w:val="0"/>
      <w:divBdr>
        <w:top w:val="none" w:sz="0" w:space="0" w:color="auto"/>
        <w:left w:val="none" w:sz="0" w:space="0" w:color="auto"/>
        <w:bottom w:val="none" w:sz="0" w:space="0" w:color="auto"/>
        <w:right w:val="none" w:sz="0" w:space="0" w:color="auto"/>
      </w:divBdr>
    </w:div>
    <w:div w:id="1283464266">
      <w:bodyDiv w:val="1"/>
      <w:marLeft w:val="0"/>
      <w:marRight w:val="0"/>
      <w:marTop w:val="0"/>
      <w:marBottom w:val="0"/>
      <w:divBdr>
        <w:top w:val="none" w:sz="0" w:space="0" w:color="auto"/>
        <w:left w:val="none" w:sz="0" w:space="0" w:color="auto"/>
        <w:bottom w:val="none" w:sz="0" w:space="0" w:color="auto"/>
        <w:right w:val="none" w:sz="0" w:space="0" w:color="auto"/>
      </w:divBdr>
    </w:div>
    <w:div w:id="1291280755">
      <w:bodyDiv w:val="1"/>
      <w:marLeft w:val="0"/>
      <w:marRight w:val="0"/>
      <w:marTop w:val="0"/>
      <w:marBottom w:val="0"/>
      <w:divBdr>
        <w:top w:val="none" w:sz="0" w:space="0" w:color="auto"/>
        <w:left w:val="none" w:sz="0" w:space="0" w:color="auto"/>
        <w:bottom w:val="none" w:sz="0" w:space="0" w:color="auto"/>
        <w:right w:val="none" w:sz="0" w:space="0" w:color="auto"/>
      </w:divBdr>
    </w:div>
    <w:div w:id="1434133247">
      <w:bodyDiv w:val="1"/>
      <w:marLeft w:val="0"/>
      <w:marRight w:val="0"/>
      <w:marTop w:val="0"/>
      <w:marBottom w:val="0"/>
      <w:divBdr>
        <w:top w:val="none" w:sz="0" w:space="0" w:color="auto"/>
        <w:left w:val="none" w:sz="0" w:space="0" w:color="auto"/>
        <w:bottom w:val="none" w:sz="0" w:space="0" w:color="auto"/>
        <w:right w:val="none" w:sz="0" w:space="0" w:color="auto"/>
      </w:divBdr>
    </w:div>
    <w:div w:id="1564104369">
      <w:bodyDiv w:val="1"/>
      <w:marLeft w:val="0"/>
      <w:marRight w:val="0"/>
      <w:marTop w:val="0"/>
      <w:marBottom w:val="0"/>
      <w:divBdr>
        <w:top w:val="none" w:sz="0" w:space="0" w:color="auto"/>
        <w:left w:val="none" w:sz="0" w:space="0" w:color="auto"/>
        <w:bottom w:val="none" w:sz="0" w:space="0" w:color="auto"/>
        <w:right w:val="none" w:sz="0" w:space="0" w:color="auto"/>
      </w:divBdr>
    </w:div>
    <w:div w:id="1728719222">
      <w:bodyDiv w:val="1"/>
      <w:marLeft w:val="0"/>
      <w:marRight w:val="0"/>
      <w:marTop w:val="0"/>
      <w:marBottom w:val="0"/>
      <w:divBdr>
        <w:top w:val="none" w:sz="0" w:space="0" w:color="auto"/>
        <w:left w:val="none" w:sz="0" w:space="0" w:color="auto"/>
        <w:bottom w:val="none" w:sz="0" w:space="0" w:color="auto"/>
        <w:right w:val="none" w:sz="0" w:space="0" w:color="auto"/>
      </w:divBdr>
    </w:div>
    <w:div w:id="1762099029">
      <w:bodyDiv w:val="1"/>
      <w:marLeft w:val="0"/>
      <w:marRight w:val="0"/>
      <w:marTop w:val="0"/>
      <w:marBottom w:val="0"/>
      <w:divBdr>
        <w:top w:val="none" w:sz="0" w:space="0" w:color="auto"/>
        <w:left w:val="none" w:sz="0" w:space="0" w:color="auto"/>
        <w:bottom w:val="none" w:sz="0" w:space="0" w:color="auto"/>
        <w:right w:val="none" w:sz="0" w:space="0" w:color="auto"/>
      </w:divBdr>
    </w:div>
    <w:div w:id="1867787650">
      <w:bodyDiv w:val="1"/>
      <w:marLeft w:val="0"/>
      <w:marRight w:val="0"/>
      <w:marTop w:val="0"/>
      <w:marBottom w:val="0"/>
      <w:divBdr>
        <w:top w:val="none" w:sz="0" w:space="0" w:color="auto"/>
        <w:left w:val="none" w:sz="0" w:space="0" w:color="auto"/>
        <w:bottom w:val="none" w:sz="0" w:space="0" w:color="auto"/>
        <w:right w:val="none" w:sz="0" w:space="0" w:color="auto"/>
      </w:divBdr>
    </w:div>
    <w:div w:id="1916816482">
      <w:bodyDiv w:val="1"/>
      <w:marLeft w:val="0"/>
      <w:marRight w:val="0"/>
      <w:marTop w:val="0"/>
      <w:marBottom w:val="0"/>
      <w:divBdr>
        <w:top w:val="none" w:sz="0" w:space="0" w:color="auto"/>
        <w:left w:val="none" w:sz="0" w:space="0" w:color="auto"/>
        <w:bottom w:val="none" w:sz="0" w:space="0" w:color="auto"/>
        <w:right w:val="none" w:sz="0" w:space="0" w:color="auto"/>
      </w:divBdr>
    </w:div>
    <w:div w:id="192914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BD32C-3F5D-4B54-A8AD-BF7B778A3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1846</Words>
  <Characters>10524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21AK22</cp:lastModifiedBy>
  <cp:revision>2</cp:revision>
  <dcterms:created xsi:type="dcterms:W3CDTF">2024-08-26T08:55:00Z</dcterms:created>
  <dcterms:modified xsi:type="dcterms:W3CDTF">2024-08-26T08:55:00Z</dcterms:modified>
</cp:coreProperties>
</file>