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39D" w:rsidRPr="0068139D" w:rsidRDefault="0068139D" w:rsidP="0068139D">
      <w:pPr>
        <w:pStyle w:val="NormalWeb"/>
        <w:jc w:val="both"/>
        <w:rPr>
          <w:color w:val="000000"/>
          <w:szCs w:val="28"/>
        </w:rPr>
      </w:pPr>
      <w:r w:rsidRPr="0068139D">
        <w:rPr>
          <w:color w:val="000000"/>
          <w:szCs w:val="28"/>
        </w:rPr>
        <w:t>PHÒNG GD&amp; ĐT PHONG ĐIỀN     </w:t>
      </w:r>
      <w:r w:rsidRPr="0068139D">
        <w:rPr>
          <w:rStyle w:val="Strong"/>
          <w:color w:val="000000"/>
          <w:szCs w:val="28"/>
        </w:rPr>
        <w:t>CỘNG HOÀ XÃ HỘI CHỦ NGHĨA VIỆT NAM</w:t>
      </w:r>
    </w:p>
    <w:p w:rsidR="0068139D" w:rsidRPr="0068139D" w:rsidRDefault="0068139D" w:rsidP="0068139D">
      <w:pPr>
        <w:pStyle w:val="NormalWeb"/>
        <w:jc w:val="both"/>
        <w:rPr>
          <w:color w:val="000000"/>
          <w:szCs w:val="28"/>
        </w:rPr>
      </w:pPr>
      <w:r w:rsidRPr="0068139D">
        <w:rPr>
          <w:rStyle w:val="Strong"/>
          <w:color w:val="000000"/>
          <w:szCs w:val="28"/>
        </w:rPr>
        <w:t>TRƯỜNG THCS PHONG HẢI                     Độc lập - Tự do - Hạnh phúc</w:t>
      </w:r>
    </w:p>
    <w:p w:rsidR="0068139D" w:rsidRPr="0068139D" w:rsidRDefault="0068139D" w:rsidP="0068139D">
      <w:pPr>
        <w:pStyle w:val="NormalWeb"/>
        <w:jc w:val="both"/>
        <w:rPr>
          <w:color w:val="000000"/>
          <w:sz w:val="28"/>
          <w:szCs w:val="28"/>
        </w:rPr>
      </w:pPr>
      <w:r w:rsidRPr="0068139D">
        <w:rPr>
          <w:color w:val="000000"/>
          <w:sz w:val="28"/>
          <w:szCs w:val="28"/>
        </w:rPr>
        <w:t> </w:t>
      </w:r>
    </w:p>
    <w:p w:rsidR="0068139D" w:rsidRPr="0068139D" w:rsidRDefault="0068139D" w:rsidP="0068139D">
      <w:pPr>
        <w:pStyle w:val="NormalWeb"/>
        <w:jc w:val="right"/>
        <w:rPr>
          <w:color w:val="000000"/>
          <w:sz w:val="28"/>
          <w:szCs w:val="28"/>
        </w:rPr>
      </w:pPr>
      <w:r w:rsidRPr="0068139D">
        <w:rPr>
          <w:color w:val="000000"/>
          <w:sz w:val="28"/>
          <w:szCs w:val="28"/>
        </w:rPr>
        <w:t>                Phong Hải, ngày 15 tháng 5 năm 2024</w:t>
      </w:r>
    </w:p>
    <w:p w:rsidR="0068139D" w:rsidRPr="0068139D" w:rsidRDefault="0068139D" w:rsidP="0068139D">
      <w:pPr>
        <w:pStyle w:val="NormalWeb"/>
        <w:jc w:val="center"/>
        <w:rPr>
          <w:color w:val="000000"/>
          <w:sz w:val="26"/>
          <w:szCs w:val="28"/>
        </w:rPr>
      </w:pPr>
      <w:r w:rsidRPr="0068139D">
        <w:rPr>
          <w:rStyle w:val="Strong"/>
          <w:color w:val="000000"/>
          <w:sz w:val="26"/>
          <w:szCs w:val="28"/>
        </w:rPr>
        <w:t>BÁO CÁO TỔNG KẾT CÁ NHÂN</w:t>
      </w:r>
    </w:p>
    <w:p w:rsidR="0068139D" w:rsidRPr="0068139D" w:rsidRDefault="0068139D" w:rsidP="0068139D">
      <w:pPr>
        <w:pStyle w:val="NormalWeb"/>
        <w:jc w:val="center"/>
        <w:rPr>
          <w:color w:val="000000"/>
          <w:sz w:val="26"/>
          <w:szCs w:val="28"/>
        </w:rPr>
      </w:pPr>
      <w:r w:rsidRPr="0068139D">
        <w:rPr>
          <w:rStyle w:val="Strong"/>
          <w:color w:val="000000"/>
          <w:sz w:val="26"/>
          <w:szCs w:val="28"/>
        </w:rPr>
        <w:t>NĂM HỌC 2023 – 2024</w:t>
      </w:r>
    </w:p>
    <w:p w:rsidR="0068139D" w:rsidRPr="0068139D" w:rsidRDefault="0068139D" w:rsidP="0068139D">
      <w:pPr>
        <w:pStyle w:val="NormalWeb"/>
        <w:jc w:val="both"/>
        <w:rPr>
          <w:color w:val="000000"/>
          <w:sz w:val="26"/>
          <w:szCs w:val="28"/>
        </w:rPr>
      </w:pPr>
      <w:r w:rsidRPr="0068139D">
        <w:rPr>
          <w:color w:val="000000"/>
          <w:sz w:val="26"/>
          <w:szCs w:val="28"/>
        </w:rPr>
        <w:t>Họ và tên: Nguyễn Đăng Sung.</w:t>
      </w:r>
    </w:p>
    <w:p w:rsidR="0068139D" w:rsidRPr="0068139D" w:rsidRDefault="0068139D" w:rsidP="0068139D">
      <w:pPr>
        <w:pStyle w:val="NormalWeb"/>
        <w:jc w:val="both"/>
        <w:rPr>
          <w:color w:val="000000"/>
          <w:sz w:val="26"/>
          <w:szCs w:val="28"/>
        </w:rPr>
      </w:pPr>
      <w:r w:rsidRPr="0068139D">
        <w:rPr>
          <w:color w:val="000000"/>
          <w:sz w:val="26"/>
          <w:szCs w:val="28"/>
        </w:rPr>
        <w:t>Chức vụ, công tác được giao: Giáo viên- TPT, giảng dạy âm nhạc 6,7,8,9, GDĐP 6, 8.</w:t>
      </w:r>
    </w:p>
    <w:p w:rsidR="0068139D" w:rsidRPr="0068139D" w:rsidRDefault="0068139D" w:rsidP="0068139D">
      <w:pPr>
        <w:pStyle w:val="NormalWeb"/>
        <w:jc w:val="both"/>
        <w:rPr>
          <w:color w:val="000000"/>
          <w:sz w:val="26"/>
          <w:szCs w:val="28"/>
        </w:rPr>
      </w:pPr>
      <w:r w:rsidRPr="0068139D">
        <w:rPr>
          <w:color w:val="000000"/>
          <w:sz w:val="26"/>
          <w:szCs w:val="28"/>
        </w:rPr>
        <w:t>Tổ chuyên môn: Tiếng anh- Nghệ thuật- Thể dục- GDCD- HĐTNHN.</w:t>
      </w:r>
    </w:p>
    <w:p w:rsidR="0068139D" w:rsidRPr="0068139D" w:rsidRDefault="0068139D" w:rsidP="0068139D">
      <w:pPr>
        <w:pStyle w:val="NormalWeb"/>
        <w:jc w:val="both"/>
        <w:rPr>
          <w:color w:val="000000"/>
          <w:sz w:val="26"/>
          <w:szCs w:val="28"/>
        </w:rPr>
      </w:pPr>
      <w:r w:rsidRPr="0068139D">
        <w:rPr>
          <w:color w:val="000000"/>
          <w:sz w:val="26"/>
          <w:szCs w:val="28"/>
        </w:rPr>
        <w:t>Danh hiệu thi đua đăng ký đầu năm: Lao động tiên tiến.</w:t>
      </w:r>
    </w:p>
    <w:p w:rsidR="0068139D" w:rsidRPr="0068139D" w:rsidRDefault="0068139D" w:rsidP="0068139D">
      <w:pPr>
        <w:pStyle w:val="NormalWeb"/>
        <w:jc w:val="both"/>
        <w:rPr>
          <w:color w:val="000000"/>
          <w:sz w:val="26"/>
          <w:szCs w:val="28"/>
        </w:rPr>
      </w:pPr>
      <w:r w:rsidRPr="0068139D">
        <w:rPr>
          <w:rStyle w:val="Strong"/>
          <w:color w:val="000000"/>
          <w:sz w:val="26"/>
          <w:szCs w:val="28"/>
        </w:rPr>
        <w:t>I. Đánh giá đặc điểm tình hình năm học:</w:t>
      </w:r>
    </w:p>
    <w:p w:rsidR="0068139D" w:rsidRPr="0068139D" w:rsidRDefault="0068139D" w:rsidP="0068139D">
      <w:pPr>
        <w:pStyle w:val="NormalWeb"/>
        <w:jc w:val="both"/>
        <w:rPr>
          <w:color w:val="000000"/>
          <w:sz w:val="26"/>
          <w:szCs w:val="28"/>
        </w:rPr>
      </w:pPr>
      <w:r w:rsidRPr="0068139D">
        <w:rPr>
          <w:color w:val="000000"/>
          <w:sz w:val="26"/>
          <w:szCs w:val="28"/>
        </w:rPr>
        <w:t>1. Thuận lợi:</w:t>
      </w:r>
    </w:p>
    <w:p w:rsidR="0068139D" w:rsidRPr="0068139D" w:rsidRDefault="0068139D" w:rsidP="0068139D">
      <w:pPr>
        <w:pStyle w:val="NormalWeb"/>
        <w:jc w:val="both"/>
        <w:rPr>
          <w:color w:val="000000"/>
          <w:sz w:val="26"/>
          <w:szCs w:val="28"/>
        </w:rPr>
      </w:pPr>
      <w:r w:rsidRPr="0068139D">
        <w:rPr>
          <w:color w:val="000000"/>
          <w:sz w:val="26"/>
          <w:szCs w:val="28"/>
        </w:rPr>
        <w:t>    - Được sự quan tâm giúp đỡ của ban giám hiệu nhà trường, tổ chuyên môn, đồng nghiệp.</w:t>
      </w:r>
    </w:p>
    <w:p w:rsidR="0068139D" w:rsidRPr="0068139D" w:rsidRDefault="0068139D" w:rsidP="0068139D">
      <w:pPr>
        <w:pStyle w:val="NormalWeb"/>
        <w:jc w:val="both"/>
        <w:rPr>
          <w:color w:val="000000"/>
          <w:sz w:val="26"/>
          <w:szCs w:val="28"/>
        </w:rPr>
      </w:pPr>
      <w:r w:rsidRPr="0068139D">
        <w:rPr>
          <w:color w:val="000000"/>
          <w:sz w:val="26"/>
          <w:szCs w:val="28"/>
        </w:rPr>
        <w:t>    - Bản thân được phân công giảng dạy đúng chuyên môn.</w:t>
      </w:r>
    </w:p>
    <w:p w:rsidR="0068139D" w:rsidRPr="0068139D" w:rsidRDefault="0068139D" w:rsidP="0068139D">
      <w:pPr>
        <w:pStyle w:val="NormalWeb"/>
        <w:jc w:val="both"/>
        <w:rPr>
          <w:color w:val="000000"/>
          <w:sz w:val="26"/>
          <w:szCs w:val="28"/>
        </w:rPr>
      </w:pPr>
      <w:r w:rsidRPr="0068139D">
        <w:rPr>
          <w:color w:val="000000"/>
          <w:sz w:val="26"/>
          <w:szCs w:val="28"/>
        </w:rPr>
        <w:t>2. Khó khăn:</w:t>
      </w:r>
    </w:p>
    <w:p w:rsidR="0068139D" w:rsidRPr="0068139D" w:rsidRDefault="0068139D" w:rsidP="0068139D">
      <w:pPr>
        <w:pStyle w:val="NormalWeb"/>
        <w:jc w:val="both"/>
        <w:rPr>
          <w:color w:val="000000"/>
          <w:sz w:val="26"/>
          <w:szCs w:val="28"/>
        </w:rPr>
      </w:pPr>
      <w:r w:rsidRPr="0068139D">
        <w:rPr>
          <w:color w:val="000000"/>
          <w:sz w:val="26"/>
          <w:szCs w:val="28"/>
        </w:rPr>
        <w:t>    - Một số em chưa có ý thức trong học tập, việc tự học ở nhà còn hạn chế, ý thức chấp hành kỹ luật chưa cao nên ảnh hưởng lớn đến việc giảng dạy của giáo viên.</w:t>
      </w:r>
    </w:p>
    <w:p w:rsidR="0068139D" w:rsidRPr="0068139D" w:rsidRDefault="0068139D" w:rsidP="0068139D">
      <w:pPr>
        <w:pStyle w:val="NormalWeb"/>
        <w:jc w:val="both"/>
        <w:rPr>
          <w:color w:val="000000"/>
          <w:sz w:val="26"/>
          <w:szCs w:val="28"/>
        </w:rPr>
      </w:pPr>
      <w:r w:rsidRPr="0068139D">
        <w:rPr>
          <w:color w:val="000000"/>
          <w:sz w:val="26"/>
          <w:szCs w:val="28"/>
        </w:rPr>
        <w:t>    - Có một số phụ huynh chưa thực sự quan tâm đến việc học của con em.</w:t>
      </w:r>
    </w:p>
    <w:p w:rsidR="0068139D" w:rsidRPr="0068139D" w:rsidRDefault="0068139D" w:rsidP="0068139D">
      <w:pPr>
        <w:pStyle w:val="NormalWeb"/>
        <w:jc w:val="both"/>
        <w:rPr>
          <w:color w:val="000000"/>
          <w:sz w:val="26"/>
          <w:szCs w:val="28"/>
        </w:rPr>
      </w:pPr>
      <w:r w:rsidRPr="0068139D">
        <w:rPr>
          <w:rStyle w:val="Strong"/>
          <w:color w:val="000000"/>
          <w:sz w:val="26"/>
          <w:szCs w:val="28"/>
        </w:rPr>
        <w:t>II. Đánh giá thực trạng công tác đã qua:</w:t>
      </w:r>
    </w:p>
    <w:p w:rsidR="0068139D" w:rsidRPr="0068139D" w:rsidRDefault="0068139D" w:rsidP="0068139D">
      <w:pPr>
        <w:pStyle w:val="NormalWeb"/>
        <w:jc w:val="both"/>
        <w:rPr>
          <w:color w:val="000000"/>
          <w:sz w:val="26"/>
          <w:szCs w:val="28"/>
        </w:rPr>
      </w:pPr>
      <w:r w:rsidRPr="0068139D">
        <w:rPr>
          <w:rStyle w:val="Strong"/>
          <w:color w:val="000000"/>
          <w:sz w:val="26"/>
          <w:szCs w:val="28"/>
        </w:rPr>
        <w:t>A. Thực hiện các cuộc vận động, phong trào thi đua:</w:t>
      </w:r>
    </w:p>
    <w:p w:rsidR="0068139D" w:rsidRPr="0068139D" w:rsidRDefault="0068139D" w:rsidP="0068139D">
      <w:pPr>
        <w:pStyle w:val="NormalWeb"/>
        <w:jc w:val="both"/>
        <w:rPr>
          <w:color w:val="000000"/>
          <w:sz w:val="26"/>
          <w:szCs w:val="28"/>
        </w:rPr>
      </w:pPr>
      <w:r w:rsidRPr="0068139D">
        <w:rPr>
          <w:color w:val="000000"/>
          <w:sz w:val="26"/>
          <w:szCs w:val="28"/>
        </w:rPr>
        <w:t>1. Cuộc vận động “ Học tập và làm theo tấm gương đạo đức Hồ Chí Minh”. Thực hiện tốt cuộc vận động “ Học tập và làm theo tấm gương đạo đức Hồ Chí Minh”</w:t>
      </w:r>
    </w:p>
    <w:p w:rsidR="0068139D" w:rsidRPr="0068139D" w:rsidRDefault="0068139D" w:rsidP="0068139D">
      <w:pPr>
        <w:pStyle w:val="NormalWeb"/>
        <w:jc w:val="both"/>
        <w:rPr>
          <w:color w:val="000000"/>
          <w:sz w:val="26"/>
          <w:szCs w:val="28"/>
        </w:rPr>
      </w:pPr>
      <w:r w:rsidRPr="0068139D">
        <w:rPr>
          <w:color w:val="000000"/>
          <w:sz w:val="26"/>
          <w:szCs w:val="28"/>
        </w:rPr>
        <w:t>   - Đảm bảo ngày giờ công lên lớp, hồ sơ sổ sách đầy đủ, đánh giá học sinh trung thực, khách quan, công bằng, có tinh thần trách nhiệm trong công việc được giao.</w:t>
      </w:r>
    </w:p>
    <w:p w:rsidR="0068139D" w:rsidRPr="0068139D" w:rsidRDefault="0068139D" w:rsidP="0068139D">
      <w:pPr>
        <w:pStyle w:val="NormalWeb"/>
        <w:jc w:val="both"/>
        <w:rPr>
          <w:color w:val="000000"/>
          <w:sz w:val="26"/>
          <w:szCs w:val="28"/>
        </w:rPr>
      </w:pPr>
      <w:r w:rsidRPr="0068139D">
        <w:rPr>
          <w:color w:val="000000"/>
          <w:sz w:val="26"/>
          <w:szCs w:val="28"/>
        </w:rPr>
        <w:t>2. Cuộc vận động “Mỗi thầy cô giáo là một tấm gương tự học và sáng tạo”:</w:t>
      </w:r>
    </w:p>
    <w:p w:rsidR="0068139D" w:rsidRPr="0068139D" w:rsidRDefault="0068139D" w:rsidP="0068139D">
      <w:pPr>
        <w:pStyle w:val="NormalWeb"/>
        <w:jc w:val="both"/>
        <w:rPr>
          <w:color w:val="000000"/>
          <w:sz w:val="26"/>
          <w:szCs w:val="28"/>
        </w:rPr>
      </w:pPr>
      <w:r w:rsidRPr="0068139D">
        <w:rPr>
          <w:color w:val="000000"/>
          <w:sz w:val="26"/>
          <w:szCs w:val="28"/>
        </w:rPr>
        <w:t>   - Luôn tự học, tự rèn và học hỏi đồng nghiệp để nâng cao trình độ chuyên môn nghiệp vụ.</w:t>
      </w:r>
    </w:p>
    <w:p w:rsidR="0068139D" w:rsidRPr="0068139D" w:rsidRDefault="0068139D" w:rsidP="0068139D">
      <w:pPr>
        <w:pStyle w:val="NormalWeb"/>
        <w:jc w:val="both"/>
        <w:rPr>
          <w:color w:val="000000"/>
          <w:sz w:val="26"/>
          <w:szCs w:val="28"/>
        </w:rPr>
      </w:pPr>
      <w:r w:rsidRPr="0068139D">
        <w:rPr>
          <w:color w:val="000000"/>
          <w:sz w:val="26"/>
          <w:szCs w:val="28"/>
        </w:rPr>
        <w:lastRenderedPageBreak/>
        <w:t>   - Tham gia dầy đủ các buổi tập huấn chuyên môn do cấp trên tổ chức.</w:t>
      </w:r>
    </w:p>
    <w:p w:rsidR="0068139D" w:rsidRPr="0068139D" w:rsidRDefault="0068139D" w:rsidP="0068139D">
      <w:pPr>
        <w:pStyle w:val="NormalWeb"/>
        <w:jc w:val="both"/>
        <w:rPr>
          <w:color w:val="000000"/>
          <w:sz w:val="26"/>
          <w:szCs w:val="28"/>
        </w:rPr>
      </w:pPr>
      <w:r w:rsidRPr="0068139D">
        <w:rPr>
          <w:color w:val="000000"/>
          <w:sz w:val="26"/>
          <w:szCs w:val="28"/>
        </w:rPr>
        <w:t>   - Chú trọng đổi mới PPDH.</w:t>
      </w:r>
    </w:p>
    <w:p w:rsidR="0068139D" w:rsidRPr="0068139D" w:rsidRDefault="0068139D" w:rsidP="0068139D">
      <w:pPr>
        <w:pStyle w:val="NormalWeb"/>
        <w:jc w:val="both"/>
        <w:rPr>
          <w:color w:val="000000"/>
          <w:sz w:val="26"/>
          <w:szCs w:val="28"/>
        </w:rPr>
      </w:pPr>
      <w:r w:rsidRPr="0068139D">
        <w:rPr>
          <w:color w:val="000000"/>
          <w:sz w:val="26"/>
          <w:szCs w:val="28"/>
        </w:rPr>
        <w:t>3. Phong trào thi đua xây dựng “Trường học thân thiện, học sinh tích cực”:</w:t>
      </w:r>
    </w:p>
    <w:p w:rsidR="0068139D" w:rsidRPr="0068139D" w:rsidRDefault="0068139D" w:rsidP="0068139D">
      <w:pPr>
        <w:pStyle w:val="NormalWeb"/>
        <w:jc w:val="both"/>
        <w:rPr>
          <w:color w:val="000000"/>
          <w:sz w:val="26"/>
          <w:szCs w:val="28"/>
        </w:rPr>
      </w:pPr>
      <w:r w:rsidRPr="0068139D">
        <w:rPr>
          <w:color w:val="000000"/>
          <w:sz w:val="26"/>
          <w:szCs w:val="28"/>
        </w:rPr>
        <w:t>   - Luôn gần gủi, quan tâm học sinh nhất là đối với học sinh có hoàn cảnh khó khăn.</w:t>
      </w:r>
    </w:p>
    <w:p w:rsidR="0068139D" w:rsidRPr="0068139D" w:rsidRDefault="0068139D" w:rsidP="0068139D">
      <w:pPr>
        <w:pStyle w:val="NormalWeb"/>
        <w:jc w:val="both"/>
        <w:rPr>
          <w:color w:val="000000"/>
          <w:sz w:val="26"/>
          <w:szCs w:val="28"/>
        </w:rPr>
      </w:pPr>
      <w:r w:rsidRPr="0068139D">
        <w:rPr>
          <w:color w:val="000000"/>
          <w:sz w:val="26"/>
          <w:szCs w:val="28"/>
        </w:rPr>
        <w:t>   - Luôn thể hiện mình là tấm gương sáng cho học sinh noi theo.</w:t>
      </w:r>
    </w:p>
    <w:p w:rsidR="0068139D" w:rsidRPr="0068139D" w:rsidRDefault="0068139D" w:rsidP="0068139D">
      <w:pPr>
        <w:pStyle w:val="NormalWeb"/>
        <w:jc w:val="both"/>
        <w:rPr>
          <w:color w:val="000000"/>
          <w:sz w:val="26"/>
          <w:szCs w:val="28"/>
        </w:rPr>
      </w:pPr>
      <w:r w:rsidRPr="0068139D">
        <w:rPr>
          <w:rStyle w:val="Strong"/>
          <w:color w:val="000000"/>
          <w:sz w:val="26"/>
          <w:szCs w:val="28"/>
        </w:rPr>
        <w:t>B. Hiệu quả thực hiện kế hoạch chuyên môn:</w:t>
      </w:r>
    </w:p>
    <w:p w:rsidR="0068139D" w:rsidRPr="0068139D" w:rsidRDefault="0068139D" w:rsidP="0068139D">
      <w:pPr>
        <w:pStyle w:val="NormalWeb"/>
        <w:jc w:val="both"/>
        <w:rPr>
          <w:color w:val="000000"/>
          <w:sz w:val="26"/>
          <w:szCs w:val="28"/>
        </w:rPr>
      </w:pPr>
      <w:r w:rsidRPr="0068139D">
        <w:rPr>
          <w:color w:val="000000"/>
          <w:sz w:val="26"/>
          <w:szCs w:val="28"/>
        </w:rPr>
        <w:t>1. Công tác quản lý lớp:</w:t>
      </w:r>
    </w:p>
    <w:p w:rsidR="0068139D" w:rsidRPr="0068139D" w:rsidRDefault="0068139D" w:rsidP="0068139D">
      <w:pPr>
        <w:pStyle w:val="NormalWeb"/>
        <w:jc w:val="both"/>
        <w:rPr>
          <w:color w:val="000000"/>
          <w:sz w:val="26"/>
          <w:szCs w:val="28"/>
        </w:rPr>
      </w:pPr>
      <w:r w:rsidRPr="0068139D">
        <w:rPr>
          <w:color w:val="000000"/>
          <w:sz w:val="26"/>
          <w:szCs w:val="28"/>
        </w:rPr>
        <w:t>2. Thực hiện đổi mới phương pháp, nâng cao chất lượng giáo dục:</w:t>
      </w:r>
    </w:p>
    <w:p w:rsidR="0068139D" w:rsidRPr="0068139D" w:rsidRDefault="0068139D" w:rsidP="0068139D">
      <w:pPr>
        <w:pStyle w:val="NormalWeb"/>
        <w:jc w:val="both"/>
        <w:rPr>
          <w:color w:val="000000"/>
          <w:sz w:val="26"/>
          <w:szCs w:val="28"/>
        </w:rPr>
      </w:pPr>
      <w:r w:rsidRPr="0068139D">
        <w:rPr>
          <w:color w:val="000000"/>
          <w:sz w:val="26"/>
          <w:szCs w:val="28"/>
        </w:rPr>
        <w:t>   - Bản thân luôn chú trọng đổi mới PPDH.</w:t>
      </w:r>
    </w:p>
    <w:p w:rsidR="0068139D" w:rsidRPr="0068139D" w:rsidRDefault="0068139D" w:rsidP="0068139D">
      <w:pPr>
        <w:pStyle w:val="NormalWeb"/>
        <w:jc w:val="both"/>
        <w:rPr>
          <w:color w:val="000000"/>
          <w:sz w:val="26"/>
          <w:szCs w:val="28"/>
        </w:rPr>
      </w:pPr>
      <w:r w:rsidRPr="0068139D">
        <w:rPr>
          <w:color w:val="000000"/>
          <w:sz w:val="26"/>
          <w:szCs w:val="28"/>
        </w:rPr>
        <w:t>   - Bồi dưỡng HS có năng khiếu.</w:t>
      </w:r>
    </w:p>
    <w:p w:rsidR="0068139D" w:rsidRPr="0068139D" w:rsidRDefault="0068139D" w:rsidP="0068139D">
      <w:pPr>
        <w:pStyle w:val="NormalWeb"/>
        <w:jc w:val="both"/>
        <w:rPr>
          <w:color w:val="000000"/>
          <w:sz w:val="26"/>
          <w:szCs w:val="28"/>
        </w:rPr>
      </w:pPr>
      <w:r w:rsidRPr="0068139D">
        <w:rPr>
          <w:color w:val="000000"/>
          <w:sz w:val="26"/>
          <w:szCs w:val="28"/>
        </w:rPr>
        <w:t>3. Tham gia tập huấn các chuyên đề:</w:t>
      </w:r>
    </w:p>
    <w:p w:rsidR="0068139D" w:rsidRPr="0068139D" w:rsidRDefault="0068139D" w:rsidP="0068139D">
      <w:pPr>
        <w:pStyle w:val="NormalWeb"/>
        <w:jc w:val="both"/>
        <w:rPr>
          <w:color w:val="000000"/>
          <w:sz w:val="26"/>
          <w:szCs w:val="28"/>
        </w:rPr>
      </w:pPr>
      <w:r w:rsidRPr="0068139D">
        <w:rPr>
          <w:color w:val="000000"/>
          <w:sz w:val="26"/>
          <w:szCs w:val="28"/>
        </w:rPr>
        <w:t>   - Tập huấn các chuyên đề: đổi mới kiểm tra đánh giá theo định hướng phát triển năng lực học tập của học sinh và các chuyên đề do cấp trên và nhà trường tổ chức.</w:t>
      </w:r>
    </w:p>
    <w:p w:rsidR="0068139D" w:rsidRPr="0068139D" w:rsidRDefault="0068139D" w:rsidP="0068139D">
      <w:pPr>
        <w:pStyle w:val="NormalWeb"/>
        <w:jc w:val="both"/>
        <w:rPr>
          <w:color w:val="000000"/>
          <w:sz w:val="26"/>
          <w:szCs w:val="28"/>
        </w:rPr>
      </w:pPr>
      <w:r w:rsidRPr="0068139D">
        <w:rPr>
          <w:color w:val="000000"/>
          <w:sz w:val="26"/>
          <w:szCs w:val="28"/>
        </w:rPr>
        <w:t>4. Dự giờ thăm lớp, thao giảng: thực hiện tốt kế hoạch dự giờ thăm lớp, thao giảng mà tổ đã đề ra.</w:t>
      </w:r>
    </w:p>
    <w:p w:rsidR="0068139D" w:rsidRPr="0068139D" w:rsidRDefault="0068139D" w:rsidP="0068139D">
      <w:pPr>
        <w:pStyle w:val="NormalWeb"/>
        <w:jc w:val="both"/>
        <w:rPr>
          <w:color w:val="000000"/>
          <w:sz w:val="26"/>
          <w:szCs w:val="28"/>
        </w:rPr>
      </w:pPr>
      <w:r w:rsidRPr="0068139D">
        <w:rPr>
          <w:color w:val="000000"/>
          <w:sz w:val="26"/>
          <w:szCs w:val="28"/>
        </w:rPr>
        <w:t>   - Trong năm học bản thân đã thường xuyên ƯDCNTT vào giảng dạy. Tham gia dự giờ đồng nghiệp đầy đủ theo kế hoạch của tổ, nhà trường.</w:t>
      </w:r>
    </w:p>
    <w:p w:rsidR="0068139D" w:rsidRPr="0068139D" w:rsidRDefault="0068139D" w:rsidP="0068139D">
      <w:pPr>
        <w:pStyle w:val="NormalWeb"/>
        <w:jc w:val="both"/>
        <w:rPr>
          <w:color w:val="000000"/>
          <w:sz w:val="26"/>
          <w:szCs w:val="28"/>
        </w:rPr>
      </w:pPr>
      <w:r w:rsidRPr="0068139D">
        <w:rPr>
          <w:color w:val="000000"/>
          <w:sz w:val="26"/>
          <w:szCs w:val="28"/>
        </w:rPr>
        <w:t>5. Kiểm tra theo kế hoạch tổ chuyên môn: Tổ và nhà trường đã kiểm tra HSSS.</w:t>
      </w:r>
    </w:p>
    <w:p w:rsidR="0068139D" w:rsidRPr="0068139D" w:rsidRDefault="0068139D" w:rsidP="0068139D">
      <w:pPr>
        <w:pStyle w:val="NormalWeb"/>
        <w:jc w:val="both"/>
        <w:rPr>
          <w:color w:val="000000"/>
          <w:sz w:val="26"/>
          <w:szCs w:val="28"/>
        </w:rPr>
      </w:pPr>
      <w:r w:rsidRPr="0068139D">
        <w:rPr>
          <w:color w:val="000000"/>
          <w:sz w:val="26"/>
          <w:szCs w:val="28"/>
        </w:rPr>
        <w:t>6. Đánh giá ứng dụng CNTT vào giảng dạy:</w:t>
      </w:r>
    </w:p>
    <w:p w:rsidR="0068139D" w:rsidRPr="0068139D" w:rsidRDefault="0068139D" w:rsidP="0068139D">
      <w:pPr>
        <w:pStyle w:val="NormalWeb"/>
        <w:jc w:val="both"/>
        <w:rPr>
          <w:color w:val="000000"/>
          <w:sz w:val="26"/>
          <w:szCs w:val="28"/>
        </w:rPr>
      </w:pPr>
      <w:r w:rsidRPr="0068139D">
        <w:rPr>
          <w:color w:val="000000"/>
          <w:sz w:val="26"/>
          <w:szCs w:val="28"/>
        </w:rPr>
        <w:t>   - Đã ƯDCNTT vào giảng dạy thường xuyên.</w:t>
      </w:r>
    </w:p>
    <w:p w:rsidR="0068139D" w:rsidRPr="0068139D" w:rsidRDefault="0068139D" w:rsidP="0068139D">
      <w:pPr>
        <w:pStyle w:val="NormalWeb"/>
        <w:jc w:val="both"/>
        <w:rPr>
          <w:color w:val="000000"/>
          <w:sz w:val="26"/>
          <w:szCs w:val="28"/>
        </w:rPr>
      </w:pPr>
      <w:r w:rsidRPr="0068139D">
        <w:rPr>
          <w:color w:val="000000"/>
          <w:sz w:val="26"/>
          <w:szCs w:val="28"/>
        </w:rPr>
        <w:t>7. Tổng hợp chất lượng bộ môn: 100% hs xếp loại đạt.</w:t>
      </w:r>
    </w:p>
    <w:p w:rsidR="0068139D" w:rsidRPr="0068139D" w:rsidRDefault="0068139D" w:rsidP="0068139D">
      <w:pPr>
        <w:pStyle w:val="NormalWeb"/>
        <w:jc w:val="both"/>
        <w:rPr>
          <w:color w:val="000000"/>
          <w:sz w:val="26"/>
          <w:szCs w:val="28"/>
        </w:rPr>
      </w:pPr>
      <w:r w:rsidRPr="0068139D">
        <w:rPr>
          <w:color w:val="000000"/>
          <w:sz w:val="26"/>
          <w:szCs w:val="28"/>
        </w:rPr>
        <w:t>- So với đầu năm thì tất cả các lớp đều đạt chỉ tiêu đã đề ra.</w:t>
      </w:r>
    </w:p>
    <w:p w:rsidR="0068139D" w:rsidRPr="0068139D" w:rsidRDefault="0068139D" w:rsidP="0068139D">
      <w:pPr>
        <w:pStyle w:val="NormalWeb"/>
        <w:jc w:val="both"/>
        <w:rPr>
          <w:color w:val="000000"/>
          <w:sz w:val="26"/>
          <w:szCs w:val="28"/>
        </w:rPr>
      </w:pPr>
      <w:r w:rsidRPr="0068139D">
        <w:rPr>
          <w:color w:val="000000"/>
          <w:sz w:val="26"/>
          <w:szCs w:val="28"/>
        </w:rPr>
        <w:t>8. Hướng phấn đấu:</w:t>
      </w:r>
    </w:p>
    <w:p w:rsidR="0068139D" w:rsidRPr="0068139D" w:rsidRDefault="0068139D" w:rsidP="0068139D">
      <w:pPr>
        <w:pStyle w:val="NormalWeb"/>
        <w:jc w:val="both"/>
        <w:rPr>
          <w:color w:val="000000"/>
          <w:sz w:val="26"/>
          <w:szCs w:val="28"/>
        </w:rPr>
      </w:pPr>
      <w:r w:rsidRPr="0068139D">
        <w:rPr>
          <w:color w:val="000000"/>
          <w:sz w:val="26"/>
          <w:szCs w:val="28"/>
        </w:rPr>
        <w:t>- Cố gắng phát huy những thành tích đã đạt được. Khắc phục những thiếu sót để các năm học tiếp theo đạt kết quả cao hơn.</w:t>
      </w:r>
    </w:p>
    <w:p w:rsidR="0068139D" w:rsidRPr="0068139D" w:rsidRDefault="0068139D" w:rsidP="0068139D">
      <w:pPr>
        <w:pStyle w:val="NormalWeb"/>
        <w:jc w:val="both"/>
        <w:rPr>
          <w:color w:val="000000"/>
          <w:sz w:val="26"/>
          <w:szCs w:val="28"/>
        </w:rPr>
      </w:pPr>
      <w:r w:rsidRPr="0068139D">
        <w:rPr>
          <w:color w:val="000000"/>
          <w:sz w:val="26"/>
          <w:szCs w:val="28"/>
        </w:rPr>
        <w:t>9. Tổng hợp chất lượng toàn diện (Lớp chủ nhiệm )</w:t>
      </w:r>
    </w:p>
    <w:p w:rsidR="0068139D" w:rsidRPr="0068139D" w:rsidRDefault="0068139D" w:rsidP="0068139D">
      <w:pPr>
        <w:pStyle w:val="NormalWeb"/>
        <w:jc w:val="both"/>
        <w:rPr>
          <w:color w:val="000000"/>
          <w:sz w:val="26"/>
          <w:szCs w:val="28"/>
        </w:rPr>
      </w:pPr>
      <w:r w:rsidRPr="0068139D">
        <w:rPr>
          <w:rStyle w:val="Strong"/>
          <w:color w:val="000000"/>
          <w:sz w:val="26"/>
          <w:szCs w:val="28"/>
        </w:rPr>
        <w:t>C: Ý kiến đề xuất với nhà trường:</w:t>
      </w:r>
    </w:p>
    <w:p w:rsidR="0068139D" w:rsidRPr="0068139D" w:rsidRDefault="0068139D" w:rsidP="0068139D">
      <w:pPr>
        <w:pStyle w:val="NormalWeb"/>
        <w:jc w:val="both"/>
        <w:rPr>
          <w:color w:val="000000"/>
          <w:sz w:val="26"/>
          <w:szCs w:val="28"/>
        </w:rPr>
      </w:pPr>
      <w:r w:rsidRPr="0068139D">
        <w:rPr>
          <w:color w:val="000000"/>
          <w:sz w:val="26"/>
          <w:szCs w:val="28"/>
        </w:rPr>
        <w:lastRenderedPageBreak/>
        <w:t>- Nhà trường quan tâm tạo điều kiện hơn nửa về quỹ thời gian cũng như kinh phí trong việc thực hiện công tác hoạt động đội.</w:t>
      </w:r>
    </w:p>
    <w:p w:rsidR="0068139D" w:rsidRPr="0068139D" w:rsidRDefault="0068139D" w:rsidP="0068139D">
      <w:pPr>
        <w:pStyle w:val="NormalWeb"/>
        <w:jc w:val="both"/>
        <w:rPr>
          <w:color w:val="000000"/>
          <w:sz w:val="26"/>
          <w:szCs w:val="28"/>
        </w:rPr>
      </w:pPr>
      <w:r w:rsidRPr="0068139D">
        <w:rPr>
          <w:rStyle w:val="Strong"/>
          <w:color w:val="000000"/>
          <w:sz w:val="26"/>
          <w:szCs w:val="28"/>
        </w:rPr>
        <w:t>D. Xếp loại thi đua:</w:t>
      </w:r>
    </w:p>
    <w:p w:rsidR="0068139D" w:rsidRPr="0068139D" w:rsidRDefault="0068139D" w:rsidP="0068139D">
      <w:pPr>
        <w:pStyle w:val="NormalWeb"/>
        <w:jc w:val="both"/>
        <w:rPr>
          <w:color w:val="000000"/>
          <w:sz w:val="26"/>
          <w:szCs w:val="28"/>
        </w:rPr>
      </w:pPr>
      <w:r w:rsidRPr="0068139D">
        <w:rPr>
          <w:color w:val="000000"/>
          <w:sz w:val="26"/>
          <w:szCs w:val="28"/>
        </w:rPr>
        <w:t>   - Cá nhân: Lao động tiên tiến.</w:t>
      </w:r>
    </w:p>
    <w:p w:rsidR="0068139D" w:rsidRPr="0068139D" w:rsidRDefault="0068139D" w:rsidP="0068139D">
      <w:pPr>
        <w:pStyle w:val="NormalWeb"/>
        <w:jc w:val="both"/>
        <w:rPr>
          <w:color w:val="000000"/>
          <w:sz w:val="26"/>
          <w:szCs w:val="28"/>
        </w:rPr>
      </w:pPr>
      <w:r w:rsidRPr="0068139D">
        <w:rPr>
          <w:color w:val="000000"/>
          <w:sz w:val="26"/>
          <w:szCs w:val="28"/>
        </w:rPr>
        <w:t>   - Đề xuất khen thưởng cá nhân: Lao động tiên tiến.</w:t>
      </w:r>
    </w:p>
    <w:p w:rsidR="0068139D" w:rsidRPr="0068139D" w:rsidRDefault="0068139D" w:rsidP="0068139D">
      <w:pPr>
        <w:pStyle w:val="NormalWeb"/>
        <w:jc w:val="right"/>
        <w:rPr>
          <w:color w:val="000000"/>
          <w:sz w:val="26"/>
          <w:szCs w:val="28"/>
        </w:rPr>
      </w:pPr>
      <w:r w:rsidRPr="0068139D">
        <w:rPr>
          <w:color w:val="000000"/>
          <w:sz w:val="26"/>
          <w:szCs w:val="28"/>
        </w:rPr>
        <w:t>                                                                           </w:t>
      </w:r>
      <w:bookmarkStart w:id="0" w:name="_GoBack"/>
      <w:bookmarkEnd w:id="0"/>
      <w:r w:rsidRPr="0068139D">
        <w:rPr>
          <w:color w:val="000000"/>
          <w:sz w:val="26"/>
          <w:szCs w:val="28"/>
        </w:rPr>
        <w:t>     NGƯỜI BÁO CÁO</w:t>
      </w:r>
    </w:p>
    <w:p w:rsidR="0068139D" w:rsidRPr="0068139D" w:rsidRDefault="0068139D" w:rsidP="0068139D">
      <w:pPr>
        <w:pStyle w:val="NormalWeb"/>
        <w:jc w:val="right"/>
        <w:rPr>
          <w:color w:val="000000"/>
          <w:sz w:val="26"/>
          <w:szCs w:val="28"/>
        </w:rPr>
      </w:pPr>
      <w:r w:rsidRPr="0068139D">
        <w:rPr>
          <w:color w:val="000000"/>
          <w:sz w:val="26"/>
          <w:szCs w:val="28"/>
        </w:rPr>
        <w:t>   (Ký, ghi rõ họ tên)</w:t>
      </w:r>
    </w:p>
    <w:p w:rsidR="0068139D" w:rsidRPr="0068139D" w:rsidRDefault="0068139D" w:rsidP="0068139D">
      <w:pPr>
        <w:pStyle w:val="NormalWeb"/>
        <w:jc w:val="right"/>
        <w:rPr>
          <w:color w:val="000000"/>
          <w:sz w:val="26"/>
          <w:szCs w:val="28"/>
        </w:rPr>
      </w:pPr>
      <w:r w:rsidRPr="0068139D">
        <w:rPr>
          <w:color w:val="000000"/>
          <w:sz w:val="26"/>
          <w:szCs w:val="28"/>
        </w:rPr>
        <w:t> </w:t>
      </w:r>
    </w:p>
    <w:p w:rsidR="0068139D" w:rsidRPr="0068139D" w:rsidRDefault="0068139D" w:rsidP="0068139D">
      <w:pPr>
        <w:pStyle w:val="NormalWeb"/>
        <w:jc w:val="right"/>
        <w:rPr>
          <w:color w:val="000000"/>
          <w:sz w:val="26"/>
          <w:szCs w:val="28"/>
        </w:rPr>
      </w:pPr>
      <w:r w:rsidRPr="0068139D">
        <w:rPr>
          <w:color w:val="000000"/>
          <w:sz w:val="26"/>
          <w:szCs w:val="28"/>
        </w:rPr>
        <w:t> </w:t>
      </w:r>
    </w:p>
    <w:p w:rsidR="0068139D" w:rsidRPr="0068139D" w:rsidRDefault="0068139D" w:rsidP="0068139D">
      <w:pPr>
        <w:pStyle w:val="NormalWeb"/>
        <w:jc w:val="right"/>
        <w:rPr>
          <w:color w:val="000000"/>
          <w:sz w:val="26"/>
          <w:szCs w:val="28"/>
        </w:rPr>
      </w:pPr>
      <w:r w:rsidRPr="0068139D">
        <w:rPr>
          <w:color w:val="000000"/>
          <w:sz w:val="26"/>
          <w:szCs w:val="28"/>
        </w:rPr>
        <w:t>  Nguyễn Đăng Sung</w:t>
      </w:r>
    </w:p>
    <w:p w:rsidR="0068139D" w:rsidRDefault="0068139D" w:rsidP="0068139D">
      <w:pPr>
        <w:pStyle w:val="NormalWeb"/>
        <w:jc w:val="right"/>
        <w:rPr>
          <w:rFonts w:ascii="Verdana" w:hAnsi="Verdana"/>
          <w:color w:val="000000"/>
          <w:sz w:val="15"/>
          <w:szCs w:val="15"/>
        </w:rPr>
      </w:pPr>
      <w:r>
        <w:rPr>
          <w:rFonts w:ascii="Verdana" w:hAnsi="Verdana"/>
          <w:color w:val="000000"/>
          <w:sz w:val="15"/>
          <w:szCs w:val="15"/>
        </w:rPr>
        <w:t> </w:t>
      </w:r>
    </w:p>
    <w:p w:rsidR="0068139D" w:rsidRDefault="0068139D" w:rsidP="0068139D">
      <w:pPr>
        <w:pStyle w:val="NormalWeb"/>
        <w:rPr>
          <w:rFonts w:ascii="Verdana" w:hAnsi="Verdana"/>
          <w:color w:val="000000"/>
          <w:sz w:val="15"/>
          <w:szCs w:val="15"/>
        </w:rPr>
      </w:pPr>
      <w:r>
        <w:rPr>
          <w:rFonts w:ascii="Verdana" w:hAnsi="Verdana"/>
          <w:color w:val="000000"/>
          <w:sz w:val="15"/>
          <w:szCs w:val="15"/>
        </w:rPr>
        <w:t> </w:t>
      </w:r>
    </w:p>
    <w:p w:rsidR="00F914B1" w:rsidRDefault="00F914B1"/>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9D"/>
    <w:rsid w:val="001B2E4C"/>
    <w:rsid w:val="0068139D"/>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DB42"/>
  <w15:chartTrackingRefBased/>
  <w15:docId w15:val="{C22AC92B-8108-4A09-91B4-C735CAAD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39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81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2024-05-13T08:28:00Z</dcterms:created>
  <dcterms:modified xsi:type="dcterms:W3CDTF">2024-05-13T08:29:00Z</dcterms:modified>
</cp:coreProperties>
</file>