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8" w:type="dxa"/>
        <w:tblLayout w:type="fixed"/>
        <w:tblCellMar>
          <w:left w:w="0" w:type="dxa"/>
          <w:right w:w="0" w:type="dxa"/>
        </w:tblCellMar>
        <w:tblLook w:val="01E0" w:firstRow="1" w:lastRow="1" w:firstColumn="1" w:lastColumn="1" w:noHBand="0" w:noVBand="0"/>
      </w:tblPr>
      <w:tblGrid>
        <w:gridCol w:w="4162"/>
        <w:gridCol w:w="5535"/>
      </w:tblGrid>
      <w:tr w:rsidR="002B30C6" w14:paraId="670C4784" w14:textId="77777777">
        <w:trPr>
          <w:trHeight w:val="1230"/>
        </w:trPr>
        <w:tc>
          <w:tcPr>
            <w:tcW w:w="4162" w:type="dxa"/>
          </w:tcPr>
          <w:p w14:paraId="20D5B8F8" w14:textId="24C6149C" w:rsidR="002B30C6" w:rsidRPr="00E370B7" w:rsidRDefault="00E370B7">
            <w:pPr>
              <w:pStyle w:val="TableParagraph"/>
              <w:spacing w:line="287" w:lineRule="exact"/>
              <w:ind w:right="13"/>
              <w:jc w:val="center"/>
              <w:rPr>
                <w:sz w:val="26"/>
                <w:lang w:val="en-US"/>
              </w:rPr>
            </w:pPr>
            <w:r>
              <w:rPr>
                <w:sz w:val="26"/>
                <w:lang w:val="en-US"/>
              </w:rPr>
              <w:t>PHÒNG GD &amp; ĐT PHONG ĐIỀN</w:t>
            </w:r>
          </w:p>
          <w:p w14:paraId="4225D557" w14:textId="28CE69D6" w:rsidR="002B30C6" w:rsidRPr="00E370B7" w:rsidRDefault="00E370B7">
            <w:pPr>
              <w:pStyle w:val="TableParagraph"/>
              <w:spacing w:before="8" w:after="69"/>
              <w:ind w:left="3" w:right="13"/>
              <w:jc w:val="center"/>
              <w:rPr>
                <w:b/>
                <w:sz w:val="26"/>
                <w:lang w:val="en-US"/>
              </w:rPr>
            </w:pPr>
            <w:r>
              <w:rPr>
                <w:b/>
                <w:sz w:val="26"/>
                <w:lang w:val="en-US"/>
              </w:rPr>
              <w:t>TRƯỜNG THCS PHONG HẢI</w:t>
            </w:r>
          </w:p>
          <w:p w14:paraId="40763CE1" w14:textId="77777777" w:rsidR="002B30C6" w:rsidRDefault="00000000">
            <w:pPr>
              <w:pStyle w:val="TableParagraph"/>
              <w:spacing w:line="20" w:lineRule="exact"/>
              <w:ind w:left="1172"/>
              <w:rPr>
                <w:sz w:val="2"/>
              </w:rPr>
            </w:pPr>
            <w:r>
              <w:rPr>
                <w:noProof/>
                <w:sz w:val="2"/>
              </w:rPr>
              <mc:AlternateContent>
                <mc:Choice Requires="wpg">
                  <w:drawing>
                    <wp:inline distT="0" distB="0" distL="0" distR="0" wp14:anchorId="09690EF3" wp14:editId="1E6F237F">
                      <wp:extent cx="11430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0" cy="9525"/>
                                <a:chOff x="0" y="0"/>
                                <a:chExt cx="1143000" cy="9525"/>
                              </a:xfrm>
                            </wpg:grpSpPr>
                            <wps:wsp>
                              <wps:cNvPr id="2" name="Graphic 2"/>
                              <wps:cNvSpPr/>
                              <wps:spPr>
                                <a:xfrm>
                                  <a:off x="0" y="4762"/>
                                  <a:ext cx="1143000" cy="1270"/>
                                </a:xfrm>
                                <a:custGeom>
                                  <a:avLst/>
                                  <a:gdLst/>
                                  <a:ahLst/>
                                  <a:cxnLst/>
                                  <a:rect l="l" t="t" r="r" b="b"/>
                                  <a:pathLst>
                                    <a:path w="1143000">
                                      <a:moveTo>
                                        <a:pt x="0" y="0"/>
                                      </a:moveTo>
                                      <a:lnTo>
                                        <a:pt x="11430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CD8119" id="Group 1" o:spid="_x0000_s1026" style="width:90pt;height:.75pt;mso-position-horizontal-relative:char;mso-position-vertical-relative:line" coordsize="114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">
                      <v:shape id="Graphic 2" o:spid="_x0000_s1027" style="position:absolute;top:47;width:11430;height:13;visibility:visible;mso-wrap-style:square;v-text-anchor:top" coordsize="1143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" path="m,l1143000,e" filled="f">
                        <v:path arrowok="t"/>
                      </v:shape>
                      <w10:anchorlock/>
                    </v:group>
                  </w:pict>
                </mc:Fallback>
              </mc:AlternateContent>
            </w:r>
          </w:p>
          <w:p w14:paraId="130A4827" w14:textId="2C71016E" w:rsidR="002B30C6" w:rsidRPr="00E370B7" w:rsidRDefault="00000000">
            <w:pPr>
              <w:pStyle w:val="TableParagraph"/>
              <w:spacing w:before="203"/>
              <w:ind w:left="5" w:right="13"/>
              <w:jc w:val="center"/>
              <w:rPr>
                <w:sz w:val="26"/>
                <w:lang w:val="en-US"/>
              </w:rPr>
            </w:pPr>
            <w:r>
              <w:rPr>
                <w:sz w:val="26"/>
              </w:rPr>
              <w:t>Số:</w:t>
            </w:r>
            <w:r>
              <w:rPr>
                <w:spacing w:val="-4"/>
                <w:sz w:val="26"/>
              </w:rPr>
              <w:t xml:space="preserve"> </w:t>
            </w:r>
            <w:r w:rsidR="00E370B7">
              <w:rPr>
                <w:sz w:val="26"/>
                <w:lang w:val="en-US"/>
              </w:rPr>
              <w:t>…..</w:t>
            </w:r>
            <w:r>
              <w:rPr>
                <w:spacing w:val="-4"/>
                <w:sz w:val="26"/>
              </w:rPr>
              <w:t xml:space="preserve"> </w:t>
            </w:r>
            <w:r>
              <w:rPr>
                <w:sz w:val="26"/>
              </w:rPr>
              <w:t>/KH</w:t>
            </w:r>
            <w:r>
              <w:rPr>
                <w:spacing w:val="-4"/>
                <w:sz w:val="26"/>
              </w:rPr>
              <w:t xml:space="preserve"> </w:t>
            </w:r>
            <w:r>
              <w:rPr>
                <w:sz w:val="26"/>
              </w:rPr>
              <w:t>-</w:t>
            </w:r>
            <w:r>
              <w:rPr>
                <w:spacing w:val="-4"/>
                <w:sz w:val="26"/>
              </w:rPr>
              <w:t xml:space="preserve"> </w:t>
            </w:r>
            <w:r w:rsidR="00E370B7">
              <w:rPr>
                <w:spacing w:val="-4"/>
                <w:sz w:val="26"/>
                <w:lang w:val="en-US"/>
              </w:rPr>
              <w:t>THCSPH</w:t>
            </w:r>
          </w:p>
        </w:tc>
        <w:tc>
          <w:tcPr>
            <w:tcW w:w="5535" w:type="dxa"/>
          </w:tcPr>
          <w:p w14:paraId="0C7EAD6E" w14:textId="77777777" w:rsidR="002B30C6" w:rsidRDefault="00000000">
            <w:pPr>
              <w:pStyle w:val="TableParagraph"/>
              <w:spacing w:line="294" w:lineRule="exact"/>
              <w:ind w:left="16" w:right="5"/>
              <w:jc w:val="center"/>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5"/>
                <w:sz w:val="26"/>
              </w:rPr>
              <w:t xml:space="preserve"> NAM</w:t>
            </w:r>
          </w:p>
          <w:p w14:paraId="72CFFD58" w14:textId="77777777" w:rsidR="002B30C6" w:rsidRDefault="00000000">
            <w:pPr>
              <w:pStyle w:val="TableParagraph"/>
              <w:spacing w:after="63" w:line="322" w:lineRule="exact"/>
              <w:ind w:left="16"/>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14:paraId="30371580" w14:textId="77777777" w:rsidR="002B30C6" w:rsidRDefault="00000000">
            <w:pPr>
              <w:pStyle w:val="TableParagraph"/>
              <w:spacing w:line="20" w:lineRule="exact"/>
              <w:ind w:left="1251"/>
              <w:rPr>
                <w:sz w:val="2"/>
              </w:rPr>
            </w:pPr>
            <w:r>
              <w:rPr>
                <w:noProof/>
                <w:sz w:val="2"/>
              </w:rPr>
              <mc:AlternateContent>
                <mc:Choice Requires="wpg">
                  <w:drawing>
                    <wp:inline distT="0" distB="0" distL="0" distR="0" wp14:anchorId="28B180DA" wp14:editId="3CA8EA23">
                      <wp:extent cx="193357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3575" cy="9525"/>
                                <a:chOff x="0" y="0"/>
                                <a:chExt cx="1933575" cy="9525"/>
                              </a:xfrm>
                            </wpg:grpSpPr>
                            <wps:wsp>
                              <wps:cNvPr id="4" name="Graphic 4"/>
                              <wps:cNvSpPr/>
                              <wps:spPr>
                                <a:xfrm>
                                  <a:off x="0" y="4762"/>
                                  <a:ext cx="1933575" cy="1270"/>
                                </a:xfrm>
                                <a:custGeom>
                                  <a:avLst/>
                                  <a:gdLst/>
                                  <a:ahLst/>
                                  <a:cxnLst/>
                                  <a:rect l="l" t="t" r="r" b="b"/>
                                  <a:pathLst>
                                    <a:path w="1933575">
                                      <a:moveTo>
                                        <a:pt x="0" y="0"/>
                                      </a:moveTo>
                                      <a:lnTo>
                                        <a:pt x="19335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A1C468" id="Group 3" o:spid="_x0000_s1026" style="width:152.25pt;height:.75pt;mso-position-horizontal-relative:char;mso-position-vertical-relative:line" coordsize="193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">
                      <v:shape id="Graphic 4" o:spid="_x0000_s1027" style="position:absolute;top:47;width:19335;height:13;visibility:visible;mso-wrap-style:square;v-text-anchor:top" coordsize="1933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" path="m,l1933575,e" filled="f">
                        <v:path arrowok="t"/>
                      </v:shape>
                      <w10:anchorlock/>
                    </v:group>
                  </w:pict>
                </mc:Fallback>
              </mc:AlternateContent>
            </w:r>
          </w:p>
          <w:p w14:paraId="4C40A525" w14:textId="4140068E" w:rsidR="002B30C6" w:rsidRDefault="00000000">
            <w:pPr>
              <w:pStyle w:val="TableParagraph"/>
              <w:spacing w:before="233" w:line="279" w:lineRule="exact"/>
              <w:ind w:left="602"/>
              <w:rPr>
                <w:i/>
                <w:sz w:val="26"/>
              </w:rPr>
            </w:pPr>
            <w:r>
              <w:rPr>
                <w:i/>
                <w:sz w:val="26"/>
              </w:rPr>
              <w:t>Phong</w:t>
            </w:r>
            <w:r>
              <w:rPr>
                <w:i/>
                <w:spacing w:val="-5"/>
                <w:sz w:val="26"/>
              </w:rPr>
              <w:t xml:space="preserve"> </w:t>
            </w:r>
            <w:r w:rsidR="00E370B7">
              <w:rPr>
                <w:i/>
                <w:sz w:val="26"/>
                <w:lang w:val="en-US"/>
              </w:rPr>
              <w:t>Hải</w:t>
            </w:r>
            <w:r>
              <w:rPr>
                <w:i/>
                <w:sz w:val="26"/>
              </w:rPr>
              <w:t>,</w:t>
            </w:r>
            <w:r>
              <w:rPr>
                <w:i/>
                <w:spacing w:val="-5"/>
                <w:sz w:val="26"/>
              </w:rPr>
              <w:t xml:space="preserve"> </w:t>
            </w:r>
            <w:r>
              <w:rPr>
                <w:i/>
                <w:sz w:val="26"/>
              </w:rPr>
              <w:t>ngày</w:t>
            </w:r>
            <w:r w:rsidR="00E370B7">
              <w:rPr>
                <w:i/>
                <w:sz w:val="26"/>
                <w:lang w:val="en-US"/>
              </w:rPr>
              <w:t xml:space="preserve"> </w:t>
            </w:r>
            <w:r w:rsidR="00E370B7">
              <w:rPr>
                <w:i/>
                <w:spacing w:val="-4"/>
                <w:sz w:val="26"/>
                <w:lang w:val="en-US"/>
              </w:rPr>
              <w:t>10</w:t>
            </w:r>
            <w:r>
              <w:rPr>
                <w:i/>
                <w:spacing w:val="-5"/>
                <w:sz w:val="26"/>
              </w:rPr>
              <w:t xml:space="preserve"> </w:t>
            </w:r>
            <w:r>
              <w:rPr>
                <w:i/>
                <w:sz w:val="26"/>
              </w:rPr>
              <w:t>tháng</w:t>
            </w:r>
            <w:r>
              <w:rPr>
                <w:i/>
                <w:spacing w:val="-5"/>
                <w:sz w:val="26"/>
              </w:rPr>
              <w:t xml:space="preserve"> </w:t>
            </w:r>
            <w:r>
              <w:rPr>
                <w:i/>
                <w:sz w:val="26"/>
              </w:rPr>
              <w:t>4</w:t>
            </w:r>
            <w:r>
              <w:rPr>
                <w:i/>
                <w:spacing w:val="-3"/>
                <w:sz w:val="26"/>
              </w:rPr>
              <w:t xml:space="preserve"> </w:t>
            </w:r>
            <w:r>
              <w:rPr>
                <w:i/>
                <w:sz w:val="26"/>
              </w:rPr>
              <w:t>năm</w:t>
            </w:r>
            <w:r>
              <w:rPr>
                <w:i/>
                <w:spacing w:val="-6"/>
                <w:sz w:val="26"/>
              </w:rPr>
              <w:t xml:space="preserve"> </w:t>
            </w:r>
            <w:r>
              <w:rPr>
                <w:i/>
                <w:spacing w:val="-4"/>
                <w:sz w:val="26"/>
              </w:rPr>
              <w:t>2024</w:t>
            </w:r>
          </w:p>
        </w:tc>
      </w:tr>
    </w:tbl>
    <w:p w14:paraId="5D20934E" w14:textId="77777777" w:rsidR="002B30C6" w:rsidRDefault="00000000">
      <w:pPr>
        <w:pStyle w:val="Heading1"/>
        <w:spacing w:before="57" w:line="322" w:lineRule="exact"/>
        <w:ind w:right="450" w:firstLine="0"/>
        <w:jc w:val="center"/>
      </w:pPr>
      <w:r>
        <w:t>KẾ</w:t>
      </w:r>
      <w:r>
        <w:rPr>
          <w:spacing w:val="-2"/>
        </w:rPr>
        <w:t xml:space="preserve"> HOẠCH</w:t>
      </w:r>
    </w:p>
    <w:p w14:paraId="45BFF6F2" w14:textId="37088417" w:rsidR="002B30C6" w:rsidRDefault="00000000">
      <w:pPr>
        <w:pStyle w:val="Heading2"/>
        <w:spacing w:before="0"/>
        <w:ind w:left="1260" w:right="152" w:hanging="238"/>
      </w:pPr>
      <w:r>
        <w:rPr>
          <w:noProof/>
        </w:rPr>
        <mc:AlternateContent>
          <mc:Choice Requires="wps">
            <w:drawing>
              <wp:anchor distT="0" distB="0" distL="0" distR="0" simplePos="0" relativeHeight="487588864" behindDoc="1" locked="0" layoutInCell="1" allowOverlap="1" wp14:anchorId="372B0A5F" wp14:editId="0939A732">
                <wp:simplePos x="0" y="0"/>
                <wp:positionH relativeFrom="page">
                  <wp:posOffset>3048000</wp:posOffset>
                </wp:positionH>
                <wp:positionV relativeFrom="paragraph">
                  <wp:posOffset>444127</wp:posOffset>
                </wp:positionV>
                <wp:extent cx="21145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141A08" id="Graphic 5" o:spid="_x0000_s1026" style="position:absolute;margin-left:240pt;margin-top:34.95pt;width:16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" path="m,l2114550,e" filled="f">
                <v:path arrowok="t"/>
                <w10:wrap type="topAndBottom" anchorx="page"/>
              </v:shape>
            </w:pict>
          </mc:Fallback>
        </mc:AlternateContent>
      </w:r>
      <w:r>
        <w:t>Triển</w:t>
      </w:r>
      <w:r>
        <w:rPr>
          <w:spacing w:val="-4"/>
        </w:rPr>
        <w:t xml:space="preserve"> </w:t>
      </w:r>
      <w:r>
        <w:t>khai</w:t>
      </w:r>
      <w:r>
        <w:rPr>
          <w:spacing w:val="-3"/>
        </w:rPr>
        <w:t xml:space="preserve"> </w:t>
      </w:r>
      <w:r>
        <w:t>Chương</w:t>
      </w:r>
      <w:r>
        <w:rPr>
          <w:spacing w:val="-6"/>
        </w:rPr>
        <w:t xml:space="preserve"> </w:t>
      </w:r>
      <w:r>
        <w:t>trình</w:t>
      </w:r>
      <w:r>
        <w:rPr>
          <w:spacing w:val="-4"/>
        </w:rPr>
        <w:t xml:space="preserve"> </w:t>
      </w:r>
      <w:r>
        <w:t>phối</w:t>
      </w:r>
      <w:r>
        <w:rPr>
          <w:spacing w:val="-3"/>
        </w:rPr>
        <w:t xml:space="preserve"> </w:t>
      </w:r>
      <w:r>
        <w:t>hợp</w:t>
      </w:r>
      <w:r>
        <w:rPr>
          <w:spacing w:val="-4"/>
        </w:rPr>
        <w:t xml:space="preserve"> </w:t>
      </w:r>
      <w:r>
        <w:t>tuyên</w:t>
      </w:r>
      <w:r>
        <w:rPr>
          <w:spacing w:val="-4"/>
        </w:rPr>
        <w:t xml:space="preserve"> </w:t>
      </w:r>
      <w:r>
        <w:t>tuyền,</w:t>
      </w:r>
      <w:r>
        <w:rPr>
          <w:spacing w:val="-4"/>
        </w:rPr>
        <w:t xml:space="preserve"> </w:t>
      </w:r>
      <w:r>
        <w:t>phổ</w:t>
      </w:r>
      <w:r>
        <w:rPr>
          <w:spacing w:val="-3"/>
        </w:rPr>
        <w:t xml:space="preserve"> </w:t>
      </w:r>
      <w:r>
        <w:t>biến</w:t>
      </w:r>
      <w:r>
        <w:rPr>
          <w:spacing w:val="-4"/>
        </w:rPr>
        <w:t xml:space="preserve"> </w:t>
      </w:r>
      <w:r>
        <w:t>pháp</w:t>
      </w:r>
      <w:r>
        <w:rPr>
          <w:spacing w:val="-4"/>
        </w:rPr>
        <w:t xml:space="preserve"> </w:t>
      </w:r>
      <w:r>
        <w:t xml:space="preserve">luật PCMT trong </w:t>
      </w:r>
      <w:r w:rsidR="00E370B7">
        <w:rPr>
          <w:lang w:val="en-US"/>
        </w:rPr>
        <w:t>Trường THCS Phong Hải</w:t>
      </w:r>
      <w:r>
        <w:t xml:space="preserve"> giai đoạn năm 2024 - 2030</w:t>
      </w:r>
    </w:p>
    <w:p w14:paraId="7071730F" w14:textId="77777777" w:rsidR="002B30C6" w:rsidRDefault="002B30C6">
      <w:pPr>
        <w:pStyle w:val="BodyText"/>
        <w:spacing w:before="173"/>
        <w:ind w:left="0" w:firstLine="0"/>
        <w:jc w:val="left"/>
        <w:rPr>
          <w:b/>
        </w:rPr>
      </w:pPr>
    </w:p>
    <w:p w14:paraId="4B57FBC9" w14:textId="5CC02A04" w:rsidR="002B30C6" w:rsidRDefault="00000000">
      <w:pPr>
        <w:pStyle w:val="BodyText"/>
        <w:ind w:right="647"/>
        <w:rPr>
          <w:lang w:val="en-US"/>
        </w:rPr>
      </w:pPr>
      <w:r>
        <w:t>Thực hiện Công văn số 34/CV-BCĐ ngày 28 tháng 03 năm 2024 của Ban Chỉ đạo 138 huỵên Phong Điền về việc triển khai Chương trình phối hợp tuyên tuyền, phổ biến pháp luật phòng chống ma tuý trong các cơ sở giáo dục giai</w:t>
      </w:r>
      <w:r>
        <w:rPr>
          <w:spacing w:val="40"/>
        </w:rPr>
        <w:t xml:space="preserve"> </w:t>
      </w:r>
      <w:r>
        <w:t>đoạn năm 2024 – 2030; Kế hoạch số 213/KH-UBND ngày 02/10/2023 của Ủy ban nhân dân huyện Phong Điền về việc triển khai nhân rộng công tác chuyển hóa</w:t>
      </w:r>
      <w:r>
        <w:rPr>
          <w:spacing w:val="-2"/>
        </w:rPr>
        <w:t xml:space="preserve"> </w:t>
      </w:r>
      <w:r>
        <w:t>tình</w:t>
      </w:r>
      <w:r>
        <w:rPr>
          <w:spacing w:val="-1"/>
        </w:rPr>
        <w:t xml:space="preserve"> </w:t>
      </w:r>
      <w:r>
        <w:t>hình</w:t>
      </w:r>
      <w:r>
        <w:rPr>
          <w:spacing w:val="-1"/>
        </w:rPr>
        <w:t xml:space="preserve"> </w:t>
      </w:r>
      <w:r>
        <w:t>tội</w:t>
      </w:r>
      <w:r>
        <w:rPr>
          <w:spacing w:val="-2"/>
        </w:rPr>
        <w:t xml:space="preserve"> </w:t>
      </w:r>
      <w:r>
        <w:t>phạm</w:t>
      </w:r>
      <w:r>
        <w:rPr>
          <w:spacing w:val="-5"/>
        </w:rPr>
        <w:t xml:space="preserve"> </w:t>
      </w:r>
      <w:r>
        <w:t>và</w:t>
      </w:r>
      <w:r>
        <w:rPr>
          <w:spacing w:val="-2"/>
        </w:rPr>
        <w:t xml:space="preserve"> </w:t>
      </w:r>
      <w:r>
        <w:t>tệ</w:t>
      </w:r>
      <w:r>
        <w:rPr>
          <w:spacing w:val="-2"/>
        </w:rPr>
        <w:t xml:space="preserve"> </w:t>
      </w:r>
      <w:r>
        <w:t>nạn</w:t>
      </w:r>
      <w:r>
        <w:rPr>
          <w:spacing w:val="-1"/>
        </w:rPr>
        <w:t xml:space="preserve"> </w:t>
      </w:r>
      <w:r>
        <w:t>ma túy</w:t>
      </w:r>
      <w:r>
        <w:rPr>
          <w:spacing w:val="-6"/>
        </w:rPr>
        <w:t xml:space="preserve"> </w:t>
      </w:r>
      <w:r>
        <w:t>địa</w:t>
      </w:r>
      <w:r>
        <w:rPr>
          <w:spacing w:val="-2"/>
        </w:rPr>
        <w:t xml:space="preserve"> </w:t>
      </w:r>
      <w:r>
        <w:t>bàn</w:t>
      </w:r>
      <w:r>
        <w:rPr>
          <w:spacing w:val="-1"/>
        </w:rPr>
        <w:t xml:space="preserve"> </w:t>
      </w:r>
      <w:r>
        <w:t>cấp</w:t>
      </w:r>
      <w:r>
        <w:rPr>
          <w:spacing w:val="-1"/>
        </w:rPr>
        <w:t xml:space="preserve"> </w:t>
      </w:r>
      <w:r>
        <w:t>xã</w:t>
      </w:r>
      <w:r>
        <w:rPr>
          <w:spacing w:val="-2"/>
        </w:rPr>
        <w:t xml:space="preserve"> </w:t>
      </w:r>
      <w:r>
        <w:t>thuộc</w:t>
      </w:r>
      <w:r>
        <w:rPr>
          <w:spacing w:val="-2"/>
        </w:rPr>
        <w:t xml:space="preserve"> </w:t>
      </w:r>
      <w:r>
        <w:t>huyện</w:t>
      </w:r>
      <w:r>
        <w:rPr>
          <w:spacing w:val="-1"/>
        </w:rPr>
        <w:t xml:space="preserve"> </w:t>
      </w:r>
      <w:r>
        <w:t>Phong</w:t>
      </w:r>
      <w:r>
        <w:rPr>
          <w:spacing w:val="-1"/>
        </w:rPr>
        <w:t xml:space="preserve"> </w:t>
      </w:r>
      <w:r>
        <w:t xml:space="preserve">Điền; </w:t>
      </w:r>
    </w:p>
    <w:p w14:paraId="760F6E7E" w14:textId="2FFAEA54" w:rsidR="00E370B7" w:rsidRPr="00E370B7" w:rsidRDefault="00E370B7">
      <w:pPr>
        <w:pStyle w:val="BodyText"/>
        <w:ind w:right="647"/>
        <w:rPr>
          <w:lang w:val="en-US"/>
        </w:rPr>
      </w:pPr>
      <w:r>
        <w:rPr>
          <w:lang w:val="en-US"/>
        </w:rPr>
        <w:t>Căn cứ kế hoạch số 34/KH-PGD &amp; ĐT ngày 08/4/2024 về việc triển khai chương trình phối hợp tuyên truyền, phổ biến pháp luật PCMT trong cơ sở giáo dục giai đoạn 2024-2023.</w:t>
      </w:r>
    </w:p>
    <w:p w14:paraId="0963393F" w14:textId="2DD39C0B" w:rsidR="002B30C6" w:rsidRDefault="00E370B7">
      <w:pPr>
        <w:pStyle w:val="BodyText"/>
        <w:spacing w:before="120"/>
        <w:ind w:right="647"/>
      </w:pPr>
      <w:r>
        <w:rPr>
          <w:lang w:val="en-US"/>
        </w:rPr>
        <w:t>Trường THCS Phong Hải</w:t>
      </w:r>
      <w:r w:rsidR="00000000">
        <w:t xml:space="preserve"> xây dựng Kế hoạch triển khai với những nội dung cụ thể như sau:</w:t>
      </w:r>
    </w:p>
    <w:p w14:paraId="3E97D697" w14:textId="77777777" w:rsidR="002B30C6" w:rsidRDefault="00000000">
      <w:pPr>
        <w:pStyle w:val="Heading1"/>
        <w:numPr>
          <w:ilvl w:val="0"/>
          <w:numId w:val="2"/>
        </w:numPr>
        <w:tabs>
          <w:tab w:val="left" w:pos="1016"/>
        </w:tabs>
        <w:ind w:left="1016" w:hanging="248"/>
        <w:jc w:val="both"/>
      </w:pPr>
      <w:r>
        <w:t>MỤC</w:t>
      </w:r>
      <w:r>
        <w:rPr>
          <w:spacing w:val="-5"/>
        </w:rPr>
        <w:t xml:space="preserve"> </w:t>
      </w:r>
      <w:r>
        <w:t>ĐÍCH,</w:t>
      </w:r>
      <w:r>
        <w:rPr>
          <w:spacing w:val="-5"/>
        </w:rPr>
        <w:t xml:space="preserve"> </w:t>
      </w:r>
      <w:r>
        <w:t>YÊU</w:t>
      </w:r>
      <w:r>
        <w:rPr>
          <w:spacing w:val="-2"/>
        </w:rPr>
        <w:t xml:space="preserve"> </w:t>
      </w:r>
      <w:r>
        <w:rPr>
          <w:spacing w:val="-5"/>
        </w:rPr>
        <w:t>CẦU</w:t>
      </w:r>
    </w:p>
    <w:p w14:paraId="62103B3E" w14:textId="77777777" w:rsidR="002B30C6" w:rsidRDefault="00000000">
      <w:pPr>
        <w:pStyle w:val="Heading2"/>
        <w:numPr>
          <w:ilvl w:val="1"/>
          <w:numId w:val="2"/>
        </w:numPr>
        <w:tabs>
          <w:tab w:val="left" w:pos="1047"/>
        </w:tabs>
        <w:ind w:left="1047" w:hanging="279"/>
        <w:jc w:val="both"/>
      </w:pPr>
      <w:r>
        <w:t>Mục</w:t>
      </w:r>
      <w:r>
        <w:rPr>
          <w:spacing w:val="-3"/>
        </w:rPr>
        <w:t xml:space="preserve"> </w:t>
      </w:r>
      <w:r>
        <w:t>tiêu</w:t>
      </w:r>
      <w:r>
        <w:rPr>
          <w:spacing w:val="-2"/>
        </w:rPr>
        <w:t xml:space="preserve"> chung</w:t>
      </w:r>
    </w:p>
    <w:p w14:paraId="23BD91F1" w14:textId="01FE7E51" w:rsidR="002B30C6" w:rsidRDefault="00000000">
      <w:pPr>
        <w:pStyle w:val="BodyText"/>
        <w:spacing w:before="115"/>
        <w:ind w:right="644"/>
      </w:pPr>
      <w:r>
        <w:t xml:space="preserve">Huy động sức mạnh tổng hợp của </w:t>
      </w:r>
      <w:r w:rsidR="000D3F3B">
        <w:rPr>
          <w:lang w:val="en-US"/>
        </w:rPr>
        <w:t xml:space="preserve">các tổ chức đoàn thể trong nhà trường, CBGV-NV và học sinh </w:t>
      </w:r>
      <w:r>
        <w:t>tham gia phòng, chống tội phạm và tệ nạn ma túy; triển khai</w:t>
      </w:r>
      <w:r>
        <w:rPr>
          <w:spacing w:val="-2"/>
        </w:rPr>
        <w:t xml:space="preserve"> </w:t>
      </w:r>
      <w:r>
        <w:t>đồng</w:t>
      </w:r>
      <w:r>
        <w:rPr>
          <w:spacing w:val="-1"/>
        </w:rPr>
        <w:t xml:space="preserve"> </w:t>
      </w:r>
      <w:r>
        <w:t>bộ</w:t>
      </w:r>
      <w:r>
        <w:rPr>
          <w:spacing w:val="-1"/>
        </w:rPr>
        <w:t xml:space="preserve"> </w:t>
      </w:r>
      <w:r>
        <w:t>các</w:t>
      </w:r>
      <w:r>
        <w:rPr>
          <w:spacing w:val="-3"/>
        </w:rPr>
        <w:t xml:space="preserve"> </w:t>
      </w:r>
      <w:r>
        <w:t>giải</w:t>
      </w:r>
      <w:r>
        <w:rPr>
          <w:spacing w:val="-3"/>
        </w:rPr>
        <w:t xml:space="preserve"> </w:t>
      </w:r>
      <w:r>
        <w:t>pháp</w:t>
      </w:r>
      <w:r>
        <w:rPr>
          <w:spacing w:val="-2"/>
        </w:rPr>
        <w:t xml:space="preserve"> </w:t>
      </w:r>
      <w:r>
        <w:t>đấu</w:t>
      </w:r>
      <w:r>
        <w:rPr>
          <w:spacing w:val="-2"/>
        </w:rPr>
        <w:t xml:space="preserve"> </w:t>
      </w:r>
      <w:r>
        <w:t>tranh,</w:t>
      </w:r>
      <w:r>
        <w:rPr>
          <w:spacing w:val="-2"/>
        </w:rPr>
        <w:t xml:space="preserve"> </w:t>
      </w:r>
      <w:r>
        <w:t>phòng</w:t>
      </w:r>
      <w:r>
        <w:rPr>
          <w:spacing w:val="-1"/>
        </w:rPr>
        <w:t xml:space="preserve"> </w:t>
      </w:r>
      <w:r>
        <w:t>chống</w:t>
      </w:r>
      <w:r>
        <w:rPr>
          <w:spacing w:val="-1"/>
        </w:rPr>
        <w:t xml:space="preserve"> </w:t>
      </w:r>
      <w:r>
        <w:t>ma</w:t>
      </w:r>
      <w:r>
        <w:rPr>
          <w:spacing w:val="-2"/>
        </w:rPr>
        <w:t xml:space="preserve"> </w:t>
      </w:r>
      <w:r>
        <w:t>túy, củng</w:t>
      </w:r>
      <w:r>
        <w:rPr>
          <w:spacing w:val="-7"/>
        </w:rPr>
        <w:t xml:space="preserve"> </w:t>
      </w:r>
      <w:r>
        <w:t>cố,</w:t>
      </w:r>
      <w:r>
        <w:rPr>
          <w:spacing w:val="-6"/>
        </w:rPr>
        <w:t xml:space="preserve"> </w:t>
      </w:r>
      <w:r>
        <w:t>giữ</w:t>
      </w:r>
      <w:r>
        <w:rPr>
          <w:spacing w:val="-7"/>
        </w:rPr>
        <w:t xml:space="preserve"> </w:t>
      </w:r>
      <w:r>
        <w:t>vững</w:t>
      </w:r>
      <w:r>
        <w:rPr>
          <w:spacing w:val="-5"/>
        </w:rPr>
        <w:t xml:space="preserve"> </w:t>
      </w:r>
      <w:r>
        <w:t xml:space="preserve">cơ quan, đơn vị không có ma túy, chuyển hóa địa bàn có tệ nạn ma túy, hướng đến xây dựng </w:t>
      </w:r>
      <w:r w:rsidR="000D3F3B">
        <w:rPr>
          <w:lang w:val="en-US"/>
        </w:rPr>
        <w:t>cơ quan</w:t>
      </w:r>
      <w:r>
        <w:t xml:space="preserve"> “sạch về ma túy”, xây dựng xã hội trật tự, kỷ cương, an ninh, an toàn, lành mạnh, góp phần thực hiện mục tiêu đưa huyện Phong Điền trước năm 2025 trở thành thị xã theo Nghị quyết 54 của Bộ Chính trị.</w:t>
      </w:r>
    </w:p>
    <w:p w14:paraId="3A948AEA" w14:textId="77777777" w:rsidR="002B30C6" w:rsidRDefault="00000000">
      <w:pPr>
        <w:pStyle w:val="Heading2"/>
        <w:numPr>
          <w:ilvl w:val="1"/>
          <w:numId w:val="2"/>
        </w:numPr>
        <w:tabs>
          <w:tab w:val="left" w:pos="1047"/>
        </w:tabs>
        <w:spacing w:before="127"/>
        <w:ind w:left="1047" w:hanging="279"/>
        <w:jc w:val="both"/>
      </w:pPr>
      <w:r>
        <w:t>Mục</w:t>
      </w:r>
      <w:r>
        <w:rPr>
          <w:spacing w:val="-5"/>
        </w:rPr>
        <w:t xml:space="preserve"> </w:t>
      </w:r>
      <w:r>
        <w:t>tiêu</w:t>
      </w:r>
      <w:r>
        <w:rPr>
          <w:spacing w:val="-3"/>
        </w:rPr>
        <w:t xml:space="preserve"> </w:t>
      </w:r>
      <w:r>
        <w:t>cụ</w:t>
      </w:r>
      <w:r>
        <w:rPr>
          <w:spacing w:val="-2"/>
        </w:rPr>
        <w:t xml:space="preserve"> </w:t>
      </w:r>
      <w:r>
        <w:rPr>
          <w:spacing w:val="-5"/>
        </w:rPr>
        <w:t>thể</w:t>
      </w:r>
    </w:p>
    <w:p w14:paraId="6FA20DF8" w14:textId="6448BB5A" w:rsidR="002B30C6" w:rsidRDefault="00000000">
      <w:pPr>
        <w:pStyle w:val="BodyText"/>
        <w:spacing w:before="115"/>
        <w:ind w:right="655"/>
      </w:pPr>
      <w:r>
        <w:t xml:space="preserve">100% học sinh và cán bộ, giáo viên </w:t>
      </w:r>
      <w:r w:rsidR="0017281D">
        <w:rPr>
          <w:lang w:val="en-US"/>
        </w:rPr>
        <w:t>trong nhà trường</w:t>
      </w:r>
      <w:r>
        <w:t xml:space="preserve"> được tuyên truyền, giáo dục về tác hại của tệ nạn ma tuý và được trang bị kiến thức, kỹ năng phòng ngừa, phát hiện, đấu tranh với tệ nạn ma tuý.</w:t>
      </w:r>
    </w:p>
    <w:p w14:paraId="36FED091" w14:textId="77777777" w:rsidR="002B30C6" w:rsidRDefault="00000000">
      <w:pPr>
        <w:pStyle w:val="Heading2"/>
        <w:numPr>
          <w:ilvl w:val="1"/>
          <w:numId w:val="2"/>
        </w:numPr>
        <w:tabs>
          <w:tab w:val="left" w:pos="1047"/>
        </w:tabs>
        <w:spacing w:before="123"/>
        <w:ind w:left="1047" w:hanging="279"/>
        <w:jc w:val="both"/>
      </w:pPr>
      <w:r>
        <w:t>Yêu</w:t>
      </w:r>
      <w:r>
        <w:rPr>
          <w:spacing w:val="-3"/>
        </w:rPr>
        <w:t xml:space="preserve"> </w:t>
      </w:r>
      <w:r>
        <w:rPr>
          <w:spacing w:val="-5"/>
        </w:rPr>
        <w:t>cầu</w:t>
      </w:r>
    </w:p>
    <w:p w14:paraId="68940CAF" w14:textId="36ACEEB3" w:rsidR="002B30C6" w:rsidRPr="0017281D" w:rsidRDefault="0017281D" w:rsidP="0017281D">
      <w:pPr>
        <w:pStyle w:val="ListParagraph"/>
        <w:numPr>
          <w:ilvl w:val="2"/>
          <w:numId w:val="2"/>
        </w:numPr>
        <w:tabs>
          <w:tab w:val="left" w:pos="947"/>
        </w:tabs>
        <w:spacing w:before="118"/>
        <w:ind w:right="651" w:firstLine="566"/>
        <w:rPr>
          <w:sz w:val="28"/>
        </w:rPr>
      </w:pPr>
      <w:r>
        <w:rPr>
          <w:sz w:val="28"/>
          <w:lang w:val="en-US"/>
        </w:rPr>
        <w:t xml:space="preserve">Hiệu trưởng nhà trường triển khai Kế hoạch đến tận CBGV-NV và học sinh. Yêu cầu </w:t>
      </w:r>
      <w:r w:rsidR="00000000" w:rsidRPr="0017281D">
        <w:rPr>
          <w:sz w:val="28"/>
        </w:rPr>
        <w:t>tham gia tích</w:t>
      </w:r>
      <w:r w:rsidR="00000000" w:rsidRPr="0017281D">
        <w:rPr>
          <w:spacing w:val="80"/>
          <w:sz w:val="28"/>
        </w:rPr>
        <w:t xml:space="preserve"> </w:t>
      </w:r>
      <w:r w:rsidR="00000000" w:rsidRPr="0017281D">
        <w:rPr>
          <w:sz w:val="28"/>
        </w:rPr>
        <w:t>cực của toàn thể cán bộ, giáo viên, nhân viên và học sinh.</w:t>
      </w:r>
    </w:p>
    <w:p w14:paraId="12B796C1" w14:textId="77777777" w:rsidR="002B30C6" w:rsidRDefault="00000000">
      <w:pPr>
        <w:pStyle w:val="ListParagraph"/>
        <w:numPr>
          <w:ilvl w:val="2"/>
          <w:numId w:val="2"/>
        </w:numPr>
        <w:tabs>
          <w:tab w:val="left" w:pos="952"/>
        </w:tabs>
        <w:ind w:right="647" w:firstLine="566"/>
        <w:rPr>
          <w:sz w:val="28"/>
        </w:rPr>
      </w:pPr>
      <w:r>
        <w:rPr>
          <w:sz w:val="28"/>
        </w:rPr>
        <w:t>Tiến hành đồng bộ, khẩn trương, quyết liệt, toàn diện ở tất cả các nhóm giải pháp; phải quán triệt nguyên tắc “</w:t>
      </w:r>
      <w:r>
        <w:rPr>
          <w:i/>
          <w:sz w:val="28"/>
        </w:rPr>
        <w:t>phòng ngừa là chính, chặn cung, giảm</w:t>
      </w:r>
      <w:r>
        <w:rPr>
          <w:i/>
          <w:spacing w:val="80"/>
          <w:sz w:val="28"/>
        </w:rPr>
        <w:t xml:space="preserve"> </w:t>
      </w:r>
      <w:r>
        <w:rPr>
          <w:i/>
          <w:sz w:val="28"/>
        </w:rPr>
        <w:t xml:space="preserve">cầu là then chốt” </w:t>
      </w:r>
      <w:r>
        <w:rPr>
          <w:sz w:val="28"/>
        </w:rPr>
        <w:t>và phòng, chống ma túy phải gắn với bảo đảm an sinh xã hội.</w:t>
      </w:r>
    </w:p>
    <w:p w14:paraId="281F2349" w14:textId="77777777" w:rsidR="002B30C6" w:rsidRDefault="00000000">
      <w:pPr>
        <w:pStyle w:val="Heading1"/>
        <w:numPr>
          <w:ilvl w:val="0"/>
          <w:numId w:val="2"/>
        </w:numPr>
        <w:tabs>
          <w:tab w:val="left" w:pos="1126"/>
        </w:tabs>
        <w:ind w:left="1126" w:hanging="358"/>
        <w:jc w:val="left"/>
      </w:pPr>
      <w:r>
        <w:t>NHIỆM</w:t>
      </w:r>
      <w:r>
        <w:rPr>
          <w:spacing w:val="-5"/>
        </w:rPr>
        <w:t xml:space="preserve"> </w:t>
      </w:r>
      <w:r>
        <w:t>VỤ,</w:t>
      </w:r>
      <w:r>
        <w:rPr>
          <w:spacing w:val="-5"/>
        </w:rPr>
        <w:t xml:space="preserve"> </w:t>
      </w:r>
      <w:r>
        <w:t>GIẢI</w:t>
      </w:r>
      <w:r>
        <w:rPr>
          <w:spacing w:val="-3"/>
        </w:rPr>
        <w:t xml:space="preserve"> </w:t>
      </w:r>
      <w:r>
        <w:rPr>
          <w:spacing w:val="-4"/>
        </w:rPr>
        <w:t>PHÁP</w:t>
      </w:r>
    </w:p>
    <w:p w14:paraId="4D9971B3" w14:textId="70C4287A" w:rsidR="002B30C6" w:rsidRDefault="00000000">
      <w:pPr>
        <w:pStyle w:val="ListParagraph"/>
        <w:numPr>
          <w:ilvl w:val="2"/>
          <w:numId w:val="2"/>
        </w:numPr>
        <w:tabs>
          <w:tab w:val="left" w:pos="949"/>
        </w:tabs>
        <w:spacing w:before="117"/>
        <w:ind w:left="949" w:hanging="181"/>
        <w:jc w:val="left"/>
        <w:rPr>
          <w:sz w:val="28"/>
        </w:rPr>
      </w:pPr>
      <w:r>
        <w:rPr>
          <w:sz w:val="28"/>
        </w:rPr>
        <w:t>Phối</w:t>
      </w:r>
      <w:r>
        <w:rPr>
          <w:spacing w:val="12"/>
          <w:sz w:val="28"/>
        </w:rPr>
        <w:t xml:space="preserve"> </w:t>
      </w:r>
      <w:r>
        <w:rPr>
          <w:sz w:val="28"/>
        </w:rPr>
        <w:t>hợp</w:t>
      </w:r>
      <w:r>
        <w:rPr>
          <w:spacing w:val="16"/>
          <w:sz w:val="28"/>
        </w:rPr>
        <w:t xml:space="preserve"> </w:t>
      </w:r>
      <w:r>
        <w:rPr>
          <w:sz w:val="28"/>
        </w:rPr>
        <w:t>với</w:t>
      </w:r>
      <w:r>
        <w:rPr>
          <w:spacing w:val="16"/>
          <w:sz w:val="28"/>
        </w:rPr>
        <w:t xml:space="preserve"> </w:t>
      </w:r>
      <w:r w:rsidR="00887415">
        <w:rPr>
          <w:sz w:val="28"/>
          <w:lang w:val="en-US"/>
        </w:rPr>
        <w:t>các tổ chức đoàn thể</w:t>
      </w:r>
      <w:r>
        <w:rPr>
          <w:spacing w:val="16"/>
          <w:sz w:val="28"/>
        </w:rPr>
        <w:t xml:space="preserve"> </w:t>
      </w:r>
      <w:r>
        <w:rPr>
          <w:sz w:val="28"/>
        </w:rPr>
        <w:t>xây</w:t>
      </w:r>
      <w:r>
        <w:rPr>
          <w:spacing w:val="12"/>
          <w:sz w:val="28"/>
        </w:rPr>
        <w:t xml:space="preserve"> </w:t>
      </w:r>
      <w:r>
        <w:rPr>
          <w:sz w:val="28"/>
        </w:rPr>
        <w:t>dựng</w:t>
      </w:r>
      <w:r>
        <w:rPr>
          <w:spacing w:val="15"/>
          <w:sz w:val="28"/>
        </w:rPr>
        <w:t xml:space="preserve"> </w:t>
      </w:r>
      <w:r>
        <w:rPr>
          <w:sz w:val="28"/>
        </w:rPr>
        <w:t>Kế</w:t>
      </w:r>
      <w:r>
        <w:rPr>
          <w:spacing w:val="15"/>
          <w:sz w:val="28"/>
        </w:rPr>
        <w:t xml:space="preserve"> </w:t>
      </w:r>
      <w:r>
        <w:rPr>
          <w:sz w:val="28"/>
        </w:rPr>
        <w:t>hoạch</w:t>
      </w:r>
      <w:r>
        <w:rPr>
          <w:spacing w:val="16"/>
          <w:sz w:val="28"/>
        </w:rPr>
        <w:t xml:space="preserve"> </w:t>
      </w:r>
      <w:r>
        <w:rPr>
          <w:sz w:val="28"/>
        </w:rPr>
        <w:t>cụ</w:t>
      </w:r>
      <w:r>
        <w:rPr>
          <w:spacing w:val="14"/>
          <w:sz w:val="28"/>
        </w:rPr>
        <w:t xml:space="preserve"> </w:t>
      </w:r>
      <w:r>
        <w:rPr>
          <w:sz w:val="28"/>
        </w:rPr>
        <w:t>thể,</w:t>
      </w:r>
      <w:r>
        <w:rPr>
          <w:spacing w:val="16"/>
          <w:sz w:val="28"/>
        </w:rPr>
        <w:t xml:space="preserve"> </w:t>
      </w:r>
      <w:r>
        <w:rPr>
          <w:sz w:val="28"/>
        </w:rPr>
        <w:t>chi</w:t>
      </w:r>
      <w:r>
        <w:rPr>
          <w:spacing w:val="14"/>
          <w:sz w:val="28"/>
        </w:rPr>
        <w:t xml:space="preserve"> </w:t>
      </w:r>
      <w:r>
        <w:rPr>
          <w:sz w:val="28"/>
        </w:rPr>
        <w:t>tiết</w:t>
      </w:r>
      <w:r>
        <w:rPr>
          <w:spacing w:val="16"/>
          <w:sz w:val="28"/>
        </w:rPr>
        <w:t xml:space="preserve"> </w:t>
      </w:r>
      <w:r>
        <w:rPr>
          <w:sz w:val="28"/>
        </w:rPr>
        <w:t>để</w:t>
      </w:r>
      <w:r>
        <w:rPr>
          <w:spacing w:val="16"/>
          <w:sz w:val="28"/>
        </w:rPr>
        <w:t xml:space="preserve"> </w:t>
      </w:r>
      <w:r>
        <w:rPr>
          <w:spacing w:val="-2"/>
          <w:sz w:val="28"/>
        </w:rPr>
        <w:t>triển</w:t>
      </w:r>
    </w:p>
    <w:p w14:paraId="12ABB320" w14:textId="77777777" w:rsidR="002B30C6" w:rsidRDefault="002B30C6">
      <w:pPr>
        <w:rPr>
          <w:sz w:val="28"/>
        </w:rPr>
        <w:sectPr w:rsidR="002B30C6" w:rsidSect="001C1900">
          <w:type w:val="continuous"/>
          <w:pgSz w:w="11910" w:h="16850"/>
          <w:pgMar w:top="1120" w:right="480" w:bottom="280" w:left="1500" w:header="720" w:footer="720" w:gutter="0"/>
          <w:cols w:space="720"/>
        </w:sectPr>
      </w:pPr>
    </w:p>
    <w:p w14:paraId="600396F5" w14:textId="0313A912" w:rsidR="002B30C6" w:rsidRPr="00887415" w:rsidRDefault="00000000">
      <w:pPr>
        <w:spacing w:before="79"/>
        <w:ind w:left="202" w:right="647"/>
        <w:jc w:val="both"/>
        <w:rPr>
          <w:sz w:val="28"/>
          <w:lang w:val="en-US"/>
        </w:rPr>
      </w:pPr>
      <w:r>
        <w:rPr>
          <w:sz w:val="28"/>
        </w:rPr>
        <w:lastRenderedPageBreak/>
        <w:t xml:space="preserve">khai các nội dung của Chương trình phối hợp. </w:t>
      </w:r>
      <w:r w:rsidR="00887415">
        <w:rPr>
          <w:sz w:val="28"/>
          <w:lang w:val="en-US"/>
        </w:rPr>
        <w:t xml:space="preserve">Bố trí giáo viên </w:t>
      </w:r>
      <w:r>
        <w:rPr>
          <w:sz w:val="28"/>
        </w:rPr>
        <w:t>thực</w:t>
      </w:r>
      <w:r>
        <w:rPr>
          <w:spacing w:val="-1"/>
          <w:sz w:val="28"/>
        </w:rPr>
        <w:t xml:space="preserve"> </w:t>
      </w:r>
      <w:r>
        <w:rPr>
          <w:sz w:val="28"/>
        </w:rPr>
        <w:t>hiện công</w:t>
      </w:r>
      <w:r>
        <w:rPr>
          <w:spacing w:val="-2"/>
          <w:sz w:val="28"/>
        </w:rPr>
        <w:t xml:space="preserve"> </w:t>
      </w:r>
      <w:r>
        <w:rPr>
          <w:sz w:val="28"/>
        </w:rPr>
        <w:t xml:space="preserve">tác tuyên truyền, giáo dục pháp luật phòng, chống ma tuý </w:t>
      </w:r>
      <w:r w:rsidR="00887415">
        <w:rPr>
          <w:sz w:val="28"/>
          <w:lang w:val="en-US"/>
        </w:rPr>
        <w:t>trong nhà trường thông qua các tiết học, ngoại khoá, sinh hoạt lớp….</w:t>
      </w:r>
      <w:r>
        <w:rPr>
          <w:sz w:val="28"/>
        </w:rPr>
        <w:t>.</w:t>
      </w:r>
    </w:p>
    <w:p w14:paraId="04C32806" w14:textId="6BAD3E85" w:rsidR="002B30C6" w:rsidRPr="00A573F8" w:rsidRDefault="00000000">
      <w:pPr>
        <w:pStyle w:val="ListParagraph"/>
        <w:numPr>
          <w:ilvl w:val="2"/>
          <w:numId w:val="2"/>
        </w:numPr>
        <w:tabs>
          <w:tab w:val="left" w:pos="942"/>
        </w:tabs>
        <w:spacing w:before="121"/>
        <w:ind w:right="651" w:firstLine="566"/>
        <w:rPr>
          <w:sz w:val="28"/>
        </w:rPr>
      </w:pPr>
      <w:r>
        <w:rPr>
          <w:sz w:val="28"/>
        </w:rPr>
        <w:t xml:space="preserve">Tổ chức nắm thông tin, tình hình về thực trạng tệ nạn ma tuý và công tác phòng chống ma tuý </w:t>
      </w:r>
      <w:r w:rsidR="00A573F8">
        <w:rPr>
          <w:sz w:val="28"/>
          <w:lang w:val="en-US"/>
        </w:rPr>
        <w:t>trong</w:t>
      </w:r>
      <w:r>
        <w:rPr>
          <w:sz w:val="28"/>
        </w:rPr>
        <w:t xml:space="preserve"> nhà trường. Chủ động phối hợp với Công an </w:t>
      </w:r>
      <w:r w:rsidR="00A573F8">
        <w:rPr>
          <w:sz w:val="28"/>
          <w:lang w:val="en-US"/>
        </w:rPr>
        <w:t xml:space="preserve">xã </w:t>
      </w:r>
      <w:r>
        <w:rPr>
          <w:sz w:val="28"/>
        </w:rPr>
        <w:t>tổ chức điều tra, khảo sát, thống kê danh sách cán bộ, giáo viên, học sinh trên địa bàn có liên quan đến tệ nạn ma tuý để có biện pháp xử lý theo quy định của pháp luật.</w:t>
      </w:r>
    </w:p>
    <w:p w14:paraId="2ACD85A1" w14:textId="6461B6D3" w:rsidR="00A573F8" w:rsidRPr="00A573F8" w:rsidRDefault="00A573F8" w:rsidP="00A573F8">
      <w:pPr>
        <w:pStyle w:val="ListParagraph"/>
        <w:numPr>
          <w:ilvl w:val="2"/>
          <w:numId w:val="2"/>
        </w:numPr>
        <w:tabs>
          <w:tab w:val="left" w:pos="945"/>
        </w:tabs>
        <w:spacing w:before="121"/>
        <w:ind w:right="649" w:firstLine="566"/>
        <w:rPr>
          <w:sz w:val="28"/>
        </w:rPr>
      </w:pPr>
      <w:r>
        <w:rPr>
          <w:sz w:val="28"/>
        </w:rPr>
        <w:t>Phối hợp với công an các xã có biện pháp thực hiện hiệu quả về công tác giáo dục, tuyên truyền, phòng, chống bạo lực học đường, tội phạm, HIV/AIDS, ma túy và các loại tệ nạn xã hội, đảm bảo an toàn trường học.</w:t>
      </w:r>
    </w:p>
    <w:p w14:paraId="4DE31AB0" w14:textId="36946B18" w:rsidR="002B30C6" w:rsidRDefault="00A573F8">
      <w:pPr>
        <w:pStyle w:val="ListParagraph"/>
        <w:numPr>
          <w:ilvl w:val="2"/>
          <w:numId w:val="2"/>
        </w:numPr>
        <w:tabs>
          <w:tab w:val="left" w:pos="935"/>
        </w:tabs>
        <w:spacing w:before="121"/>
        <w:ind w:right="658" w:firstLine="566"/>
        <w:rPr>
          <w:sz w:val="28"/>
        </w:rPr>
      </w:pPr>
      <w:r>
        <w:rPr>
          <w:sz w:val="28"/>
          <w:lang w:val="en-US"/>
        </w:rPr>
        <w:t>Nhà trường p</w:t>
      </w:r>
      <w:r>
        <w:rPr>
          <w:sz w:val="28"/>
        </w:rPr>
        <w:t xml:space="preserve">hối </w:t>
      </w:r>
      <w:r w:rsidR="00000000">
        <w:rPr>
          <w:sz w:val="28"/>
        </w:rPr>
        <w:t>hợp với các đơn vị chức năng tổ chức</w:t>
      </w:r>
      <w:r w:rsidR="00000000">
        <w:rPr>
          <w:spacing w:val="-1"/>
          <w:sz w:val="28"/>
        </w:rPr>
        <w:t xml:space="preserve"> </w:t>
      </w:r>
      <w:r w:rsidR="00000000">
        <w:rPr>
          <w:sz w:val="28"/>
        </w:rPr>
        <w:t>cai nghiện hoặc tổ chức quản lý theo quy định đối với cán bộ, giáo viên, học sinh nghiện hoặc sử dụng trái phép chất ma tuý; kịp thời phát hiện sớm các trường hợp có nguy cơ sử dụng trái phép chất ma tuý để tư vấn, giúp đỡ.</w:t>
      </w:r>
    </w:p>
    <w:p w14:paraId="1C83A7BC" w14:textId="730EAB1B" w:rsidR="002B30C6" w:rsidRDefault="00A573F8">
      <w:pPr>
        <w:pStyle w:val="ListParagraph"/>
        <w:numPr>
          <w:ilvl w:val="2"/>
          <w:numId w:val="2"/>
        </w:numPr>
        <w:tabs>
          <w:tab w:val="left" w:pos="942"/>
        </w:tabs>
        <w:ind w:right="648" w:firstLine="566"/>
        <w:rPr>
          <w:sz w:val="28"/>
        </w:rPr>
      </w:pPr>
      <w:r>
        <w:rPr>
          <w:sz w:val="28"/>
          <w:lang w:val="en-US"/>
        </w:rPr>
        <w:t>Nhà trường đ</w:t>
      </w:r>
      <w:r w:rsidR="00000000">
        <w:rPr>
          <w:sz w:val="28"/>
        </w:rPr>
        <w:t>ôn đốc, hướng dẫn các</w:t>
      </w:r>
      <w:r>
        <w:rPr>
          <w:sz w:val="28"/>
          <w:lang w:val="en-US"/>
        </w:rPr>
        <w:t xml:space="preserve"> tổ chức đoàn thể trong</w:t>
      </w:r>
      <w:r w:rsidR="00000000">
        <w:rPr>
          <w:sz w:val="28"/>
        </w:rPr>
        <w:t xml:space="preserve"> nhà trường tổ chức các</w:t>
      </w:r>
      <w:r w:rsidR="00000000">
        <w:rPr>
          <w:spacing w:val="-1"/>
          <w:sz w:val="28"/>
        </w:rPr>
        <w:t xml:space="preserve"> </w:t>
      </w:r>
      <w:r w:rsidR="00000000">
        <w:rPr>
          <w:sz w:val="28"/>
        </w:rPr>
        <w:t>hoạt động tuyên truyền, giáo dục</w:t>
      </w:r>
      <w:r w:rsidR="00000000">
        <w:rPr>
          <w:spacing w:val="-1"/>
          <w:sz w:val="28"/>
        </w:rPr>
        <w:t xml:space="preserve"> </w:t>
      </w:r>
      <w:r w:rsidR="00000000">
        <w:rPr>
          <w:sz w:val="28"/>
        </w:rPr>
        <w:t>pháp luật về</w:t>
      </w:r>
      <w:r w:rsidR="00000000">
        <w:rPr>
          <w:spacing w:val="-1"/>
          <w:sz w:val="28"/>
        </w:rPr>
        <w:t xml:space="preserve"> </w:t>
      </w:r>
      <w:r w:rsidR="00000000">
        <w:rPr>
          <w:sz w:val="28"/>
        </w:rPr>
        <w:t>phòng chống ma tuý cho cán bộ, giáo viên và học sinh như: Tổ chức toạ đàm, giao lưu, nói chuyện</w:t>
      </w:r>
      <w:r w:rsidR="00000000">
        <w:rPr>
          <w:spacing w:val="40"/>
          <w:sz w:val="28"/>
        </w:rPr>
        <w:t xml:space="preserve"> </w:t>
      </w:r>
      <w:r w:rsidR="00000000">
        <w:rPr>
          <w:sz w:val="28"/>
        </w:rPr>
        <w:t xml:space="preserve">chuyên đề, tổ chức cuộc thi tìm hiểu pháp luật về phòng chống ma tuý trong các hoạt động chính khoá, ngoại khoá cho học sinh, nhất là các hoạt động trong Tháng hành động phòng, chống ma tuý (Tháng 6). Xây dựng tài liệu tuyên truyền và triển khai đến </w:t>
      </w:r>
      <w:r w:rsidR="00EA55C1">
        <w:rPr>
          <w:sz w:val="28"/>
          <w:lang w:val="en-US"/>
        </w:rPr>
        <w:t>CBGV-NV và học sinh</w:t>
      </w:r>
      <w:r w:rsidR="00000000">
        <w:rPr>
          <w:sz w:val="28"/>
        </w:rPr>
        <w:t xml:space="preserve"> bằng các hình thức phù hợp.</w:t>
      </w:r>
    </w:p>
    <w:p w14:paraId="01C689F4" w14:textId="0A7BAF16" w:rsidR="002B30C6" w:rsidRDefault="00000000">
      <w:pPr>
        <w:pStyle w:val="ListParagraph"/>
        <w:numPr>
          <w:ilvl w:val="2"/>
          <w:numId w:val="2"/>
        </w:numPr>
        <w:tabs>
          <w:tab w:val="left" w:pos="940"/>
        </w:tabs>
        <w:spacing w:before="120"/>
        <w:ind w:right="654" w:firstLine="566"/>
        <w:rPr>
          <w:sz w:val="28"/>
        </w:rPr>
      </w:pPr>
      <w:r>
        <w:rPr>
          <w:sz w:val="28"/>
        </w:rPr>
        <w:t xml:space="preserve">Tổ chức tập huấn lớp bồi dưỡng cho đội ngũ giáo viên, cán bộ Đoàn, Đội các nội dung về phòng chống ma tuý và hình thức tổ chức các hoạt động trải nghiệm, hoạt động ngoại khoá để tổ chức tuyên truyền phòng, chống ma tuý. </w:t>
      </w:r>
    </w:p>
    <w:p w14:paraId="38A70106" w14:textId="77777777" w:rsidR="002B30C6" w:rsidRDefault="00000000">
      <w:pPr>
        <w:pStyle w:val="ListParagraph"/>
        <w:numPr>
          <w:ilvl w:val="2"/>
          <w:numId w:val="2"/>
        </w:numPr>
        <w:tabs>
          <w:tab w:val="left" w:pos="933"/>
        </w:tabs>
        <w:spacing w:before="121"/>
        <w:ind w:right="658" w:firstLine="566"/>
        <w:rPr>
          <w:sz w:val="28"/>
        </w:rPr>
      </w:pPr>
      <w:r>
        <w:rPr>
          <w:sz w:val="28"/>
        </w:rPr>
        <w:t>Cung</w:t>
      </w:r>
      <w:r>
        <w:rPr>
          <w:spacing w:val="-1"/>
          <w:sz w:val="28"/>
        </w:rPr>
        <w:t xml:space="preserve"> </w:t>
      </w:r>
      <w:r>
        <w:rPr>
          <w:sz w:val="28"/>
        </w:rPr>
        <w:t>cấp</w:t>
      </w:r>
      <w:r>
        <w:rPr>
          <w:spacing w:val="-2"/>
          <w:sz w:val="28"/>
        </w:rPr>
        <w:t xml:space="preserve"> </w:t>
      </w:r>
      <w:r>
        <w:rPr>
          <w:sz w:val="28"/>
        </w:rPr>
        <w:t>số</w:t>
      </w:r>
      <w:r>
        <w:rPr>
          <w:spacing w:val="-2"/>
          <w:sz w:val="28"/>
        </w:rPr>
        <w:t xml:space="preserve"> </w:t>
      </w:r>
      <w:r>
        <w:rPr>
          <w:sz w:val="28"/>
        </w:rPr>
        <w:t>điện</w:t>
      </w:r>
      <w:r>
        <w:rPr>
          <w:spacing w:val="-4"/>
          <w:sz w:val="28"/>
        </w:rPr>
        <w:t xml:space="preserve"> </w:t>
      </w:r>
      <w:r>
        <w:rPr>
          <w:sz w:val="28"/>
        </w:rPr>
        <w:t>thoại,</w:t>
      </w:r>
      <w:r>
        <w:rPr>
          <w:spacing w:val="-5"/>
          <w:sz w:val="28"/>
        </w:rPr>
        <w:t xml:space="preserve"> </w:t>
      </w:r>
      <w:r>
        <w:rPr>
          <w:sz w:val="28"/>
        </w:rPr>
        <w:t>đường</w:t>
      </w:r>
      <w:r>
        <w:rPr>
          <w:spacing w:val="-2"/>
          <w:sz w:val="28"/>
        </w:rPr>
        <w:t xml:space="preserve"> </w:t>
      </w:r>
      <w:r>
        <w:rPr>
          <w:sz w:val="28"/>
        </w:rPr>
        <w:t>dây</w:t>
      </w:r>
      <w:r>
        <w:rPr>
          <w:spacing w:val="-5"/>
          <w:sz w:val="28"/>
        </w:rPr>
        <w:t xml:space="preserve"> </w:t>
      </w:r>
      <w:r>
        <w:rPr>
          <w:sz w:val="28"/>
        </w:rPr>
        <w:t>nóng</w:t>
      </w:r>
      <w:r>
        <w:rPr>
          <w:spacing w:val="-2"/>
          <w:sz w:val="28"/>
        </w:rPr>
        <w:t xml:space="preserve"> </w:t>
      </w:r>
      <w:r>
        <w:rPr>
          <w:sz w:val="28"/>
        </w:rPr>
        <w:t>tiếp</w:t>
      </w:r>
      <w:r>
        <w:rPr>
          <w:spacing w:val="-2"/>
          <w:sz w:val="28"/>
        </w:rPr>
        <w:t xml:space="preserve"> </w:t>
      </w:r>
      <w:r>
        <w:rPr>
          <w:sz w:val="28"/>
        </w:rPr>
        <w:t>nhận</w:t>
      </w:r>
      <w:r>
        <w:rPr>
          <w:spacing w:val="-2"/>
          <w:sz w:val="28"/>
        </w:rPr>
        <w:t xml:space="preserve"> </w:t>
      </w:r>
      <w:r>
        <w:rPr>
          <w:sz w:val="28"/>
        </w:rPr>
        <w:t>thông</w:t>
      </w:r>
      <w:r>
        <w:rPr>
          <w:spacing w:val="-3"/>
          <w:sz w:val="28"/>
        </w:rPr>
        <w:t xml:space="preserve"> </w:t>
      </w:r>
      <w:r>
        <w:rPr>
          <w:sz w:val="28"/>
        </w:rPr>
        <w:t>tin,</w:t>
      </w:r>
      <w:r>
        <w:rPr>
          <w:spacing w:val="-5"/>
          <w:sz w:val="28"/>
        </w:rPr>
        <w:t xml:space="preserve"> </w:t>
      </w:r>
      <w:r>
        <w:rPr>
          <w:sz w:val="28"/>
        </w:rPr>
        <w:t>phán</w:t>
      </w:r>
      <w:r>
        <w:rPr>
          <w:spacing w:val="-1"/>
          <w:sz w:val="28"/>
        </w:rPr>
        <w:t xml:space="preserve"> </w:t>
      </w:r>
      <w:r>
        <w:rPr>
          <w:sz w:val="28"/>
        </w:rPr>
        <w:t>ánh</w:t>
      </w:r>
      <w:r>
        <w:rPr>
          <w:spacing w:val="-3"/>
          <w:sz w:val="28"/>
        </w:rPr>
        <w:t xml:space="preserve"> </w:t>
      </w:r>
      <w:r>
        <w:rPr>
          <w:sz w:val="28"/>
        </w:rPr>
        <w:t>của giáo viên, học sinh về phòng chóng ma tuý để tư vấn, hỗ trợ hoặc có biện pháp xử lý phù hợp.</w:t>
      </w:r>
    </w:p>
    <w:p w14:paraId="79DF2389" w14:textId="77777777" w:rsidR="002B30C6" w:rsidRDefault="00000000">
      <w:pPr>
        <w:pStyle w:val="Heading1"/>
        <w:numPr>
          <w:ilvl w:val="0"/>
          <w:numId w:val="2"/>
        </w:numPr>
        <w:tabs>
          <w:tab w:val="left" w:pos="1235"/>
        </w:tabs>
        <w:spacing w:before="126"/>
        <w:ind w:left="1235" w:hanging="467"/>
        <w:jc w:val="left"/>
      </w:pPr>
      <w:r>
        <w:t>KINH</w:t>
      </w:r>
      <w:r>
        <w:rPr>
          <w:spacing w:val="-3"/>
        </w:rPr>
        <w:t xml:space="preserve"> </w:t>
      </w:r>
      <w:r>
        <w:rPr>
          <w:spacing w:val="-5"/>
        </w:rPr>
        <w:t>PHÍ</w:t>
      </w:r>
    </w:p>
    <w:p w14:paraId="0063463E" w14:textId="77777777" w:rsidR="002B30C6" w:rsidRDefault="00000000">
      <w:pPr>
        <w:pStyle w:val="ListParagraph"/>
        <w:numPr>
          <w:ilvl w:val="2"/>
          <w:numId w:val="2"/>
        </w:numPr>
        <w:tabs>
          <w:tab w:val="left" w:pos="945"/>
        </w:tabs>
        <w:spacing w:before="114"/>
        <w:ind w:left="945" w:hanging="177"/>
        <w:jc w:val="left"/>
        <w:rPr>
          <w:sz w:val="28"/>
        </w:rPr>
      </w:pPr>
      <w:r>
        <w:rPr>
          <w:sz w:val="28"/>
        </w:rPr>
        <w:t>Từ</w:t>
      </w:r>
      <w:r>
        <w:rPr>
          <w:spacing w:val="9"/>
          <w:sz w:val="28"/>
        </w:rPr>
        <w:t xml:space="preserve"> </w:t>
      </w:r>
      <w:r>
        <w:rPr>
          <w:sz w:val="28"/>
        </w:rPr>
        <w:t>nguồn</w:t>
      </w:r>
      <w:r>
        <w:rPr>
          <w:spacing w:val="9"/>
          <w:sz w:val="28"/>
        </w:rPr>
        <w:t xml:space="preserve"> </w:t>
      </w:r>
      <w:r>
        <w:rPr>
          <w:sz w:val="28"/>
        </w:rPr>
        <w:t>kinh</w:t>
      </w:r>
      <w:r>
        <w:rPr>
          <w:spacing w:val="10"/>
          <w:sz w:val="28"/>
        </w:rPr>
        <w:t xml:space="preserve"> </w:t>
      </w:r>
      <w:r>
        <w:rPr>
          <w:sz w:val="28"/>
        </w:rPr>
        <w:t>phí</w:t>
      </w:r>
      <w:r>
        <w:rPr>
          <w:spacing w:val="9"/>
          <w:sz w:val="28"/>
        </w:rPr>
        <w:t xml:space="preserve"> </w:t>
      </w:r>
      <w:r>
        <w:rPr>
          <w:sz w:val="28"/>
        </w:rPr>
        <w:t>chi</w:t>
      </w:r>
      <w:r>
        <w:rPr>
          <w:spacing w:val="9"/>
          <w:sz w:val="28"/>
        </w:rPr>
        <w:t xml:space="preserve"> </w:t>
      </w:r>
      <w:r>
        <w:rPr>
          <w:sz w:val="28"/>
        </w:rPr>
        <w:t>thường</w:t>
      </w:r>
      <w:r>
        <w:rPr>
          <w:spacing w:val="12"/>
          <w:sz w:val="28"/>
        </w:rPr>
        <w:t xml:space="preserve"> </w:t>
      </w:r>
      <w:r>
        <w:rPr>
          <w:sz w:val="28"/>
        </w:rPr>
        <w:t>xuyên</w:t>
      </w:r>
      <w:r>
        <w:rPr>
          <w:spacing w:val="11"/>
          <w:sz w:val="28"/>
        </w:rPr>
        <w:t xml:space="preserve"> </w:t>
      </w:r>
      <w:r>
        <w:rPr>
          <w:sz w:val="28"/>
        </w:rPr>
        <w:t>do</w:t>
      </w:r>
      <w:r>
        <w:rPr>
          <w:spacing w:val="9"/>
          <w:sz w:val="28"/>
        </w:rPr>
        <w:t xml:space="preserve"> </w:t>
      </w:r>
      <w:r>
        <w:rPr>
          <w:sz w:val="28"/>
        </w:rPr>
        <w:t>nhà</w:t>
      </w:r>
      <w:r>
        <w:rPr>
          <w:spacing w:val="12"/>
          <w:sz w:val="28"/>
        </w:rPr>
        <w:t xml:space="preserve"> </w:t>
      </w:r>
      <w:r>
        <w:rPr>
          <w:sz w:val="28"/>
        </w:rPr>
        <w:t>nước</w:t>
      </w:r>
      <w:r>
        <w:rPr>
          <w:spacing w:val="11"/>
          <w:sz w:val="28"/>
        </w:rPr>
        <w:t xml:space="preserve"> </w:t>
      </w:r>
      <w:r>
        <w:rPr>
          <w:sz w:val="28"/>
        </w:rPr>
        <w:t>cấp</w:t>
      </w:r>
      <w:r>
        <w:rPr>
          <w:spacing w:val="11"/>
          <w:sz w:val="28"/>
        </w:rPr>
        <w:t xml:space="preserve"> </w:t>
      </w:r>
      <w:r>
        <w:rPr>
          <w:sz w:val="28"/>
        </w:rPr>
        <w:t>theo</w:t>
      </w:r>
      <w:r>
        <w:rPr>
          <w:spacing w:val="12"/>
          <w:sz w:val="28"/>
        </w:rPr>
        <w:t xml:space="preserve"> </w:t>
      </w:r>
      <w:r>
        <w:rPr>
          <w:sz w:val="28"/>
        </w:rPr>
        <w:t>dự</w:t>
      </w:r>
      <w:r>
        <w:rPr>
          <w:spacing w:val="9"/>
          <w:sz w:val="28"/>
        </w:rPr>
        <w:t xml:space="preserve"> </w:t>
      </w:r>
      <w:r>
        <w:rPr>
          <w:sz w:val="28"/>
        </w:rPr>
        <w:t>toán</w:t>
      </w:r>
      <w:r>
        <w:rPr>
          <w:spacing w:val="12"/>
          <w:sz w:val="28"/>
        </w:rPr>
        <w:t xml:space="preserve"> </w:t>
      </w:r>
      <w:r>
        <w:rPr>
          <w:spacing w:val="-4"/>
          <w:sz w:val="28"/>
        </w:rPr>
        <w:t>hằng</w:t>
      </w:r>
    </w:p>
    <w:p w14:paraId="7B8A7B95" w14:textId="77777777" w:rsidR="002B30C6" w:rsidRDefault="002B30C6">
      <w:pPr>
        <w:rPr>
          <w:sz w:val="28"/>
        </w:rPr>
        <w:sectPr w:rsidR="002B30C6" w:rsidSect="001C1900">
          <w:headerReference w:type="default" r:id="rId7"/>
          <w:pgSz w:w="11910" w:h="16850"/>
          <w:pgMar w:top="1040" w:right="480" w:bottom="280" w:left="1500" w:header="232" w:footer="0" w:gutter="0"/>
          <w:pgNumType w:start="2"/>
          <w:cols w:space="720"/>
        </w:sectPr>
      </w:pPr>
    </w:p>
    <w:p w14:paraId="0AB3F2C7" w14:textId="77777777" w:rsidR="002B30C6" w:rsidRDefault="00000000">
      <w:pPr>
        <w:pStyle w:val="BodyText"/>
        <w:ind w:firstLine="0"/>
        <w:jc w:val="left"/>
      </w:pPr>
      <w:r>
        <w:rPr>
          <w:spacing w:val="-4"/>
        </w:rPr>
        <w:t>năm;</w:t>
      </w:r>
    </w:p>
    <w:p w14:paraId="34757085" w14:textId="77777777" w:rsidR="002B30C6" w:rsidRDefault="00000000">
      <w:pPr>
        <w:spacing w:before="120"/>
        <w:rPr>
          <w:sz w:val="28"/>
        </w:rPr>
      </w:pPr>
      <w:r>
        <w:br w:type="column"/>
      </w:r>
    </w:p>
    <w:p w14:paraId="186A68F3" w14:textId="77777777" w:rsidR="002B30C6" w:rsidRDefault="00000000">
      <w:pPr>
        <w:pStyle w:val="BodyText"/>
        <w:ind w:left="0" w:firstLine="0"/>
        <w:jc w:val="left"/>
      </w:pPr>
      <w:r>
        <w:t>-</w:t>
      </w:r>
      <w:r>
        <w:rPr>
          <w:spacing w:val="-3"/>
        </w:rPr>
        <w:t xml:space="preserve"> </w:t>
      </w:r>
      <w:r>
        <w:t>Từ</w:t>
      </w:r>
      <w:r>
        <w:rPr>
          <w:spacing w:val="-2"/>
        </w:rPr>
        <w:t xml:space="preserve"> </w:t>
      </w:r>
      <w:r>
        <w:t>công</w:t>
      </w:r>
      <w:r>
        <w:rPr>
          <w:spacing w:val="-2"/>
        </w:rPr>
        <w:t xml:space="preserve"> </w:t>
      </w:r>
      <w:r>
        <w:t>tác</w:t>
      </w:r>
      <w:r>
        <w:rPr>
          <w:spacing w:val="-4"/>
        </w:rPr>
        <w:t xml:space="preserve"> </w:t>
      </w:r>
      <w:r>
        <w:t>xã</w:t>
      </w:r>
      <w:r>
        <w:rPr>
          <w:spacing w:val="-4"/>
        </w:rPr>
        <w:t xml:space="preserve"> </w:t>
      </w:r>
      <w:r>
        <w:t>hội</w:t>
      </w:r>
      <w:r>
        <w:rPr>
          <w:spacing w:val="-3"/>
        </w:rPr>
        <w:t xml:space="preserve"> </w:t>
      </w:r>
      <w:r>
        <w:t>hóa</w:t>
      </w:r>
      <w:r>
        <w:rPr>
          <w:spacing w:val="-2"/>
        </w:rPr>
        <w:t xml:space="preserve"> </w:t>
      </w:r>
      <w:r>
        <w:t>và</w:t>
      </w:r>
      <w:r>
        <w:rPr>
          <w:spacing w:val="-4"/>
        </w:rPr>
        <w:t xml:space="preserve"> </w:t>
      </w:r>
      <w:r>
        <w:t>từ</w:t>
      </w:r>
      <w:r>
        <w:rPr>
          <w:spacing w:val="-2"/>
        </w:rPr>
        <w:t xml:space="preserve"> </w:t>
      </w:r>
      <w:r>
        <w:t>các</w:t>
      </w:r>
      <w:r>
        <w:rPr>
          <w:spacing w:val="-2"/>
        </w:rPr>
        <w:t xml:space="preserve"> </w:t>
      </w:r>
      <w:r>
        <w:t>nguồn</w:t>
      </w:r>
      <w:r>
        <w:rPr>
          <w:spacing w:val="-4"/>
        </w:rPr>
        <w:t xml:space="preserve"> </w:t>
      </w:r>
      <w:r>
        <w:t>huy</w:t>
      </w:r>
      <w:r>
        <w:rPr>
          <w:spacing w:val="-5"/>
        </w:rPr>
        <w:t xml:space="preserve"> </w:t>
      </w:r>
      <w:r>
        <w:t>động</w:t>
      </w:r>
      <w:r>
        <w:rPr>
          <w:spacing w:val="-4"/>
        </w:rPr>
        <w:t xml:space="preserve"> </w:t>
      </w:r>
      <w:r>
        <w:t>hợp</w:t>
      </w:r>
      <w:r>
        <w:rPr>
          <w:spacing w:val="5"/>
        </w:rPr>
        <w:t xml:space="preserve"> </w:t>
      </w:r>
      <w:r>
        <w:t xml:space="preserve">pháp </w:t>
      </w:r>
      <w:r>
        <w:rPr>
          <w:spacing w:val="-2"/>
        </w:rPr>
        <w:t>khác.</w:t>
      </w:r>
    </w:p>
    <w:p w14:paraId="4548E275" w14:textId="77777777" w:rsidR="002B30C6" w:rsidRDefault="00000000">
      <w:pPr>
        <w:pStyle w:val="Heading1"/>
        <w:numPr>
          <w:ilvl w:val="0"/>
          <w:numId w:val="2"/>
        </w:numPr>
        <w:tabs>
          <w:tab w:val="left" w:pos="449"/>
        </w:tabs>
        <w:ind w:left="449" w:hanging="449"/>
        <w:jc w:val="left"/>
      </w:pPr>
      <w:r>
        <w:t>TỔ</w:t>
      </w:r>
      <w:r>
        <w:rPr>
          <w:spacing w:val="-3"/>
        </w:rPr>
        <w:t xml:space="preserve"> </w:t>
      </w:r>
      <w:r>
        <w:t>CHỨC</w:t>
      </w:r>
      <w:r>
        <w:rPr>
          <w:spacing w:val="-4"/>
        </w:rPr>
        <w:t xml:space="preserve"> </w:t>
      </w:r>
      <w:r>
        <w:t>THỰC</w:t>
      </w:r>
      <w:r>
        <w:rPr>
          <w:spacing w:val="-3"/>
        </w:rPr>
        <w:t xml:space="preserve"> </w:t>
      </w:r>
      <w:r>
        <w:rPr>
          <w:spacing w:val="-4"/>
        </w:rPr>
        <w:t>HIỆN</w:t>
      </w:r>
    </w:p>
    <w:p w14:paraId="7D0DB772" w14:textId="56D4B6B2" w:rsidR="002B30C6" w:rsidRPr="00564686" w:rsidRDefault="00D262B0" w:rsidP="00564686">
      <w:pPr>
        <w:pStyle w:val="Heading2"/>
        <w:numPr>
          <w:ilvl w:val="1"/>
          <w:numId w:val="2"/>
        </w:numPr>
        <w:tabs>
          <w:tab w:val="left" w:pos="279"/>
        </w:tabs>
        <w:ind w:left="279" w:hanging="279"/>
        <w:sectPr w:rsidR="002B30C6" w:rsidRPr="00564686" w:rsidSect="001C1900">
          <w:type w:val="continuous"/>
          <w:pgSz w:w="11910" w:h="16850"/>
          <w:pgMar w:top="1120" w:right="480" w:bottom="280" w:left="1500" w:header="232" w:footer="0" w:gutter="0"/>
          <w:cols w:num="2" w:space="720" w:equalWidth="0">
            <w:col w:w="760" w:space="8"/>
            <w:col w:w="9162"/>
          </w:cols>
        </w:sectPr>
      </w:pPr>
      <w:r>
        <w:rPr>
          <w:lang w:val="en-US"/>
        </w:rPr>
        <w:t>Ban giám hiệu</w:t>
      </w:r>
    </w:p>
    <w:p w14:paraId="2C55212B" w14:textId="75A348EF" w:rsidR="002B30C6" w:rsidRPr="00564686" w:rsidRDefault="00564686" w:rsidP="00564686">
      <w:pPr>
        <w:tabs>
          <w:tab w:val="left" w:pos="954"/>
        </w:tabs>
        <w:ind w:right="645"/>
        <w:jc w:val="both"/>
        <w:rPr>
          <w:sz w:val="28"/>
          <w:lang w:val="en-US"/>
        </w:rPr>
        <w:sectPr w:rsidR="002B30C6" w:rsidRPr="00564686" w:rsidSect="001C1900">
          <w:type w:val="continuous"/>
          <w:pgSz w:w="11910" w:h="16850"/>
          <w:pgMar w:top="1120" w:right="480" w:bottom="280" w:left="1500" w:header="232" w:footer="0" w:gutter="0"/>
          <w:cols w:space="720"/>
        </w:sectPr>
      </w:pPr>
      <w:r>
        <w:rPr>
          <w:sz w:val="28"/>
          <w:lang w:val="en-US"/>
        </w:rPr>
        <w:tab/>
        <w:t xml:space="preserve">- </w:t>
      </w:r>
      <w:r w:rsidR="00000000" w:rsidRPr="00564686">
        <w:rPr>
          <w:sz w:val="28"/>
        </w:rPr>
        <w:t xml:space="preserve">Xây dựng và triển khai kế hoạch trong </w:t>
      </w:r>
      <w:r w:rsidR="00D262B0" w:rsidRPr="00564686">
        <w:rPr>
          <w:sz w:val="28"/>
          <w:lang w:val="en-US"/>
        </w:rPr>
        <w:t>nhà trường</w:t>
      </w:r>
      <w:r w:rsidR="00000000" w:rsidRPr="00564686">
        <w:rPr>
          <w:sz w:val="28"/>
        </w:rPr>
        <w:t>, phối hợp</w:t>
      </w:r>
      <w:r w:rsidR="00D262B0" w:rsidRPr="00564686">
        <w:rPr>
          <w:sz w:val="28"/>
          <w:lang w:val="en-US"/>
        </w:rPr>
        <w:t xml:space="preserve"> với các cơ quan đăng ký cho Cán bộ, giáo viên, nhân viên tham gia </w:t>
      </w:r>
      <w:r w:rsidR="00000000" w:rsidRPr="00564686">
        <w:rPr>
          <w:sz w:val="28"/>
        </w:rPr>
        <w:t xml:space="preserve">tập huấn, bồi dưỡng chuyên môn, nghiệp vụ </w:t>
      </w:r>
      <w:r w:rsidR="00682125" w:rsidRPr="00564686">
        <w:rPr>
          <w:sz w:val="28"/>
          <w:lang w:val="en-US"/>
        </w:rPr>
        <w:t xml:space="preserve"> về công tác tuyên truyền phổ biến pháp luật, phòng chống ma tuý.</w:t>
      </w:r>
    </w:p>
    <w:p w14:paraId="58E64683" w14:textId="6F7E0FE9" w:rsidR="002B30C6" w:rsidRDefault="00000000">
      <w:pPr>
        <w:pStyle w:val="ListParagraph"/>
        <w:numPr>
          <w:ilvl w:val="3"/>
          <w:numId w:val="2"/>
        </w:numPr>
        <w:tabs>
          <w:tab w:val="left" w:pos="961"/>
        </w:tabs>
        <w:spacing w:before="79" w:line="242" w:lineRule="auto"/>
        <w:ind w:right="645" w:firstLine="566"/>
        <w:rPr>
          <w:sz w:val="28"/>
        </w:rPr>
      </w:pPr>
      <w:r>
        <w:rPr>
          <w:sz w:val="28"/>
        </w:rPr>
        <w:lastRenderedPageBreak/>
        <w:t xml:space="preserve">Chủ trì, phối hợp với các </w:t>
      </w:r>
      <w:r w:rsidR="00D262B0">
        <w:rPr>
          <w:sz w:val="28"/>
          <w:lang w:val="en-US"/>
        </w:rPr>
        <w:t>đoàn thể trong nhà trường</w:t>
      </w:r>
      <w:r>
        <w:rPr>
          <w:sz w:val="28"/>
        </w:rPr>
        <w:t xml:space="preserve"> xây dựng các chuyên đề, hoạt động ngoại khóa để tuyên truyền giáo dục cho học sinh trong các năm học;</w:t>
      </w:r>
    </w:p>
    <w:p w14:paraId="152BEBE8" w14:textId="1AFE4148" w:rsidR="002B30C6" w:rsidRDefault="00000000">
      <w:pPr>
        <w:pStyle w:val="ListParagraph"/>
        <w:numPr>
          <w:ilvl w:val="3"/>
          <w:numId w:val="2"/>
        </w:numPr>
        <w:tabs>
          <w:tab w:val="left" w:pos="961"/>
        </w:tabs>
        <w:spacing w:before="115"/>
        <w:ind w:right="649" w:firstLine="566"/>
        <w:rPr>
          <w:sz w:val="28"/>
        </w:rPr>
      </w:pPr>
      <w:r>
        <w:rPr>
          <w:sz w:val="28"/>
        </w:rPr>
        <w:t xml:space="preserve">Theo chức năng, nhiệm vụ được phân công, </w:t>
      </w:r>
      <w:r w:rsidR="00D262B0">
        <w:rPr>
          <w:sz w:val="28"/>
          <w:lang w:val="en-US"/>
        </w:rPr>
        <w:t>CBGV-NV</w:t>
      </w:r>
      <w:r>
        <w:rPr>
          <w:sz w:val="28"/>
        </w:rPr>
        <w:t xml:space="preserve"> phụ trách thường xuyên theo dõi, chỉ đạo, đôn đốc việc triển khai, thực hiện của </w:t>
      </w:r>
      <w:r w:rsidR="00D262B0">
        <w:rPr>
          <w:sz w:val="28"/>
          <w:lang w:val="en-US"/>
        </w:rPr>
        <w:t>nhà trường;</w:t>
      </w:r>
    </w:p>
    <w:p w14:paraId="5105CE5D" w14:textId="54F394DE" w:rsidR="002B30C6" w:rsidRPr="00D262B0" w:rsidRDefault="00000000">
      <w:pPr>
        <w:pStyle w:val="ListParagraph"/>
        <w:numPr>
          <w:ilvl w:val="3"/>
          <w:numId w:val="2"/>
        </w:numPr>
        <w:tabs>
          <w:tab w:val="left" w:pos="942"/>
        </w:tabs>
        <w:ind w:right="647" w:firstLine="566"/>
        <w:rPr>
          <w:sz w:val="28"/>
        </w:rPr>
      </w:pPr>
      <w:r>
        <w:rPr>
          <w:sz w:val="28"/>
        </w:rPr>
        <w:t>Việc thực hiện kế hoạch là cứ để đánh giá công tác thi đua, khen, thưởng các tập thể cá nhân theo năm học</w:t>
      </w:r>
      <w:r w:rsidR="00D262B0">
        <w:rPr>
          <w:sz w:val="28"/>
          <w:lang w:val="en-US"/>
        </w:rPr>
        <w:t>;</w:t>
      </w:r>
    </w:p>
    <w:p w14:paraId="4A30408B" w14:textId="341733CA" w:rsidR="00D262B0" w:rsidRDefault="00D262B0">
      <w:pPr>
        <w:pStyle w:val="ListParagraph"/>
        <w:numPr>
          <w:ilvl w:val="3"/>
          <w:numId w:val="2"/>
        </w:numPr>
        <w:tabs>
          <w:tab w:val="left" w:pos="942"/>
        </w:tabs>
        <w:ind w:right="647" w:firstLine="566"/>
        <w:rPr>
          <w:sz w:val="28"/>
        </w:rPr>
      </w:pPr>
      <w:r>
        <w:rPr>
          <w:sz w:val="28"/>
          <w:lang w:val="en-US"/>
        </w:rPr>
        <w:t>Hàng năm có báo cáo sơ kết, tổng kết về công tác tuyên truyển, phổ biến pháp luật, PCMT trong nhà trường.</w:t>
      </w:r>
    </w:p>
    <w:p w14:paraId="66CAB0A1" w14:textId="1B7DA5BC" w:rsidR="002B30C6" w:rsidRDefault="00D262B0">
      <w:pPr>
        <w:pStyle w:val="Heading2"/>
        <w:numPr>
          <w:ilvl w:val="1"/>
          <w:numId w:val="2"/>
        </w:numPr>
        <w:tabs>
          <w:tab w:val="left" w:pos="1048"/>
        </w:tabs>
        <w:spacing w:before="126"/>
        <w:ind w:hanging="280"/>
      </w:pPr>
      <w:r>
        <w:rPr>
          <w:lang w:val="en-US"/>
        </w:rPr>
        <w:t>Cán bộ, giáo viên, nhân viên và học sinh:</w:t>
      </w:r>
    </w:p>
    <w:p w14:paraId="344B7BF2" w14:textId="1AE81E36" w:rsidR="00D262B0" w:rsidRPr="00D262B0" w:rsidRDefault="00D262B0" w:rsidP="00D262B0">
      <w:pPr>
        <w:pStyle w:val="ListParagraph"/>
        <w:numPr>
          <w:ilvl w:val="2"/>
          <w:numId w:val="2"/>
        </w:numPr>
        <w:tabs>
          <w:tab w:val="left" w:pos="957"/>
        </w:tabs>
        <w:spacing w:before="115"/>
        <w:ind w:right="651" w:firstLine="566"/>
      </w:pPr>
      <w:r>
        <w:rPr>
          <w:sz w:val="28"/>
          <w:lang w:val="en-US"/>
        </w:rPr>
        <w:t>Thực hiện nghiêm túc</w:t>
      </w:r>
      <w:r w:rsidR="00045091">
        <w:rPr>
          <w:sz w:val="28"/>
          <w:lang w:val="en-US"/>
        </w:rPr>
        <w:t xml:space="preserve"> </w:t>
      </w:r>
      <w:r w:rsidR="00045091" w:rsidRPr="00D262B0">
        <w:rPr>
          <w:sz w:val="28"/>
          <w:szCs w:val="28"/>
        </w:rPr>
        <w:t>Kế hoạch triển khai Chương trình phối hợp tuyên tuyền, phổ biến</w:t>
      </w:r>
      <w:r w:rsidR="00045091" w:rsidRPr="00D262B0">
        <w:rPr>
          <w:spacing w:val="-1"/>
          <w:sz w:val="28"/>
          <w:szCs w:val="28"/>
        </w:rPr>
        <w:t xml:space="preserve"> </w:t>
      </w:r>
      <w:r w:rsidR="00045091" w:rsidRPr="00D262B0">
        <w:rPr>
          <w:sz w:val="28"/>
          <w:szCs w:val="28"/>
        </w:rPr>
        <w:t>pháp</w:t>
      </w:r>
      <w:r w:rsidR="00045091" w:rsidRPr="00D262B0">
        <w:rPr>
          <w:spacing w:val="-2"/>
          <w:sz w:val="28"/>
          <w:szCs w:val="28"/>
        </w:rPr>
        <w:t xml:space="preserve"> </w:t>
      </w:r>
      <w:r w:rsidR="00045091" w:rsidRPr="00D262B0">
        <w:rPr>
          <w:sz w:val="28"/>
          <w:szCs w:val="28"/>
        </w:rPr>
        <w:t>luật</w:t>
      </w:r>
      <w:r w:rsidR="00045091" w:rsidRPr="00D262B0">
        <w:rPr>
          <w:spacing w:val="-1"/>
          <w:sz w:val="28"/>
          <w:szCs w:val="28"/>
        </w:rPr>
        <w:t xml:space="preserve"> </w:t>
      </w:r>
      <w:r w:rsidR="00045091" w:rsidRPr="00D262B0">
        <w:rPr>
          <w:sz w:val="28"/>
          <w:szCs w:val="28"/>
        </w:rPr>
        <w:t>phòng</w:t>
      </w:r>
      <w:r w:rsidR="00045091" w:rsidRPr="00D262B0">
        <w:rPr>
          <w:spacing w:val="-1"/>
          <w:sz w:val="28"/>
          <w:szCs w:val="28"/>
        </w:rPr>
        <w:t xml:space="preserve"> </w:t>
      </w:r>
      <w:r w:rsidR="00045091" w:rsidRPr="00D262B0">
        <w:rPr>
          <w:sz w:val="28"/>
          <w:szCs w:val="28"/>
        </w:rPr>
        <w:t>chống ma</w:t>
      </w:r>
      <w:r w:rsidR="00045091" w:rsidRPr="00D262B0">
        <w:rPr>
          <w:spacing w:val="-1"/>
          <w:sz w:val="28"/>
          <w:szCs w:val="28"/>
        </w:rPr>
        <w:t xml:space="preserve"> </w:t>
      </w:r>
      <w:r w:rsidR="00045091" w:rsidRPr="00D262B0">
        <w:rPr>
          <w:sz w:val="28"/>
          <w:szCs w:val="28"/>
        </w:rPr>
        <w:t>tuý</w:t>
      </w:r>
    </w:p>
    <w:p w14:paraId="3698F916" w14:textId="170A945D" w:rsidR="002B30C6" w:rsidRPr="00045091" w:rsidRDefault="00045091" w:rsidP="00045091">
      <w:pPr>
        <w:tabs>
          <w:tab w:val="left" w:pos="957"/>
        </w:tabs>
        <w:spacing w:before="115"/>
        <w:ind w:left="202" w:right="651"/>
        <w:rPr>
          <w:sz w:val="28"/>
          <w:szCs w:val="28"/>
        </w:rPr>
      </w:pPr>
      <w:r>
        <w:rPr>
          <w:sz w:val="28"/>
          <w:szCs w:val="28"/>
          <w:lang w:val="en-US"/>
        </w:rPr>
        <w:tab/>
      </w:r>
      <w:r w:rsidR="00000000" w:rsidRPr="00045091">
        <w:rPr>
          <w:sz w:val="28"/>
          <w:szCs w:val="28"/>
        </w:rPr>
        <w:t>Trên đây là Kế hoạch triển khai Chương trình phối hợp tuyên tuyền, phổ biến</w:t>
      </w:r>
      <w:r w:rsidR="00000000" w:rsidRPr="00045091">
        <w:rPr>
          <w:spacing w:val="-1"/>
          <w:sz w:val="28"/>
          <w:szCs w:val="28"/>
        </w:rPr>
        <w:t xml:space="preserve"> </w:t>
      </w:r>
      <w:r w:rsidR="00000000" w:rsidRPr="00045091">
        <w:rPr>
          <w:sz w:val="28"/>
          <w:szCs w:val="28"/>
        </w:rPr>
        <w:t>pháp</w:t>
      </w:r>
      <w:r w:rsidR="00000000" w:rsidRPr="00045091">
        <w:rPr>
          <w:spacing w:val="-2"/>
          <w:sz w:val="28"/>
          <w:szCs w:val="28"/>
        </w:rPr>
        <w:t xml:space="preserve"> </w:t>
      </w:r>
      <w:r w:rsidR="00000000" w:rsidRPr="00045091">
        <w:rPr>
          <w:sz w:val="28"/>
          <w:szCs w:val="28"/>
        </w:rPr>
        <w:t>luật</w:t>
      </w:r>
      <w:r w:rsidR="00000000" w:rsidRPr="00045091">
        <w:rPr>
          <w:spacing w:val="-1"/>
          <w:sz w:val="28"/>
          <w:szCs w:val="28"/>
        </w:rPr>
        <w:t xml:space="preserve"> </w:t>
      </w:r>
      <w:r w:rsidR="00000000" w:rsidRPr="00045091">
        <w:rPr>
          <w:sz w:val="28"/>
          <w:szCs w:val="28"/>
        </w:rPr>
        <w:t>phòng</w:t>
      </w:r>
      <w:r w:rsidR="00000000" w:rsidRPr="00045091">
        <w:rPr>
          <w:spacing w:val="-1"/>
          <w:sz w:val="28"/>
          <w:szCs w:val="28"/>
        </w:rPr>
        <w:t xml:space="preserve"> </w:t>
      </w:r>
      <w:r w:rsidR="00000000" w:rsidRPr="00045091">
        <w:rPr>
          <w:sz w:val="28"/>
          <w:szCs w:val="28"/>
        </w:rPr>
        <w:t>chống ma</w:t>
      </w:r>
      <w:r w:rsidR="00000000" w:rsidRPr="00045091">
        <w:rPr>
          <w:spacing w:val="-1"/>
          <w:sz w:val="28"/>
          <w:szCs w:val="28"/>
        </w:rPr>
        <w:t xml:space="preserve"> </w:t>
      </w:r>
      <w:r w:rsidR="00000000" w:rsidRPr="00045091">
        <w:rPr>
          <w:sz w:val="28"/>
          <w:szCs w:val="28"/>
        </w:rPr>
        <w:t>tuý</w:t>
      </w:r>
      <w:r w:rsidR="00000000" w:rsidRPr="00045091">
        <w:rPr>
          <w:spacing w:val="-1"/>
          <w:sz w:val="28"/>
          <w:szCs w:val="28"/>
        </w:rPr>
        <w:t xml:space="preserve"> </w:t>
      </w:r>
      <w:r w:rsidR="00000000" w:rsidRPr="00045091">
        <w:rPr>
          <w:sz w:val="28"/>
          <w:szCs w:val="28"/>
        </w:rPr>
        <w:t xml:space="preserve">trong </w:t>
      </w:r>
      <w:r w:rsidR="00801944" w:rsidRPr="00045091">
        <w:rPr>
          <w:sz w:val="28"/>
          <w:szCs w:val="28"/>
          <w:lang w:val="en-US"/>
        </w:rPr>
        <w:t>Trường THCS Phong Hải</w:t>
      </w:r>
      <w:r w:rsidR="00000000" w:rsidRPr="00045091">
        <w:rPr>
          <w:spacing w:val="-2"/>
          <w:sz w:val="28"/>
          <w:szCs w:val="28"/>
        </w:rPr>
        <w:t xml:space="preserve"> </w:t>
      </w:r>
      <w:r w:rsidR="00000000" w:rsidRPr="00045091">
        <w:rPr>
          <w:sz w:val="28"/>
          <w:szCs w:val="28"/>
        </w:rPr>
        <w:t>giai</w:t>
      </w:r>
      <w:r w:rsidR="00000000" w:rsidRPr="00045091">
        <w:rPr>
          <w:spacing w:val="-2"/>
          <w:sz w:val="28"/>
          <w:szCs w:val="28"/>
        </w:rPr>
        <w:t xml:space="preserve"> </w:t>
      </w:r>
      <w:r w:rsidR="00000000" w:rsidRPr="00045091">
        <w:rPr>
          <w:sz w:val="28"/>
          <w:szCs w:val="28"/>
        </w:rPr>
        <w:t>đoạn</w:t>
      </w:r>
      <w:r w:rsidR="00000000" w:rsidRPr="00045091">
        <w:rPr>
          <w:spacing w:val="-1"/>
          <w:sz w:val="28"/>
          <w:szCs w:val="28"/>
        </w:rPr>
        <w:t xml:space="preserve"> </w:t>
      </w:r>
      <w:r w:rsidR="00000000" w:rsidRPr="00045091">
        <w:rPr>
          <w:sz w:val="28"/>
          <w:szCs w:val="28"/>
        </w:rPr>
        <w:t>năm</w:t>
      </w:r>
      <w:r w:rsidR="00000000" w:rsidRPr="00045091">
        <w:rPr>
          <w:spacing w:val="-5"/>
          <w:sz w:val="28"/>
          <w:szCs w:val="28"/>
        </w:rPr>
        <w:t xml:space="preserve"> </w:t>
      </w:r>
      <w:r w:rsidR="00000000" w:rsidRPr="00045091">
        <w:rPr>
          <w:sz w:val="28"/>
          <w:szCs w:val="28"/>
        </w:rPr>
        <w:t>2024 – 2030./.</w:t>
      </w:r>
    </w:p>
    <w:p w14:paraId="25988FE5" w14:textId="77777777" w:rsidR="002B30C6" w:rsidRDefault="002B30C6">
      <w:pPr>
        <w:pStyle w:val="BodyText"/>
        <w:spacing w:before="7"/>
        <w:ind w:left="0" w:firstLine="0"/>
        <w:jc w:val="left"/>
        <w:rPr>
          <w:sz w:val="11"/>
        </w:rPr>
      </w:pPr>
    </w:p>
    <w:tbl>
      <w:tblPr>
        <w:tblW w:w="0" w:type="auto"/>
        <w:tblInd w:w="250" w:type="dxa"/>
        <w:tblLayout w:type="fixed"/>
        <w:tblCellMar>
          <w:left w:w="0" w:type="dxa"/>
          <w:right w:w="0" w:type="dxa"/>
        </w:tblCellMar>
        <w:tblLook w:val="01E0" w:firstRow="1" w:lastRow="1" w:firstColumn="1" w:lastColumn="1" w:noHBand="0" w:noVBand="0"/>
      </w:tblPr>
      <w:tblGrid>
        <w:gridCol w:w="4692"/>
        <w:gridCol w:w="3917"/>
      </w:tblGrid>
      <w:tr w:rsidR="002B30C6" w14:paraId="71A7DEEF" w14:textId="77777777">
        <w:trPr>
          <w:trHeight w:val="2812"/>
        </w:trPr>
        <w:tc>
          <w:tcPr>
            <w:tcW w:w="4692" w:type="dxa"/>
          </w:tcPr>
          <w:p w14:paraId="68D501EE" w14:textId="77777777" w:rsidR="002B30C6" w:rsidRDefault="00000000">
            <w:pPr>
              <w:pStyle w:val="TableParagraph"/>
              <w:spacing w:line="264" w:lineRule="exact"/>
              <w:ind w:left="66"/>
              <w:rPr>
                <w:b/>
                <w:i/>
                <w:sz w:val="24"/>
              </w:rPr>
            </w:pPr>
            <w:r>
              <w:rPr>
                <w:b/>
                <w:i/>
                <w:sz w:val="24"/>
              </w:rPr>
              <w:t xml:space="preserve">Nơi </w:t>
            </w:r>
            <w:r>
              <w:rPr>
                <w:b/>
                <w:i/>
                <w:spacing w:val="-2"/>
                <w:sz w:val="24"/>
              </w:rPr>
              <w:t>nhận:</w:t>
            </w:r>
          </w:p>
          <w:p w14:paraId="4EB7FB13" w14:textId="6A458EE0" w:rsidR="002B30C6" w:rsidRDefault="00801944">
            <w:pPr>
              <w:pStyle w:val="TableParagraph"/>
              <w:numPr>
                <w:ilvl w:val="0"/>
                <w:numId w:val="1"/>
              </w:numPr>
              <w:tabs>
                <w:tab w:val="left" w:pos="245"/>
              </w:tabs>
              <w:spacing w:line="251" w:lineRule="exact"/>
              <w:ind w:left="245" w:hanging="179"/>
              <w:rPr>
                <w:rFonts w:ascii="Arial" w:hAnsi="Arial"/>
              </w:rPr>
            </w:pPr>
            <w:r>
              <w:rPr>
                <w:lang w:val="en-US"/>
              </w:rPr>
              <w:t>Các đoàn thể</w:t>
            </w:r>
            <w:r w:rsidR="00000000">
              <w:rPr>
                <w:spacing w:val="-4"/>
              </w:rPr>
              <w:t>;</w:t>
            </w:r>
          </w:p>
          <w:p w14:paraId="0327EC29" w14:textId="0B7E381C" w:rsidR="002B30C6" w:rsidRDefault="00801944">
            <w:pPr>
              <w:pStyle w:val="TableParagraph"/>
              <w:numPr>
                <w:ilvl w:val="0"/>
                <w:numId w:val="1"/>
              </w:numPr>
              <w:tabs>
                <w:tab w:val="left" w:pos="245"/>
              </w:tabs>
              <w:spacing w:line="253" w:lineRule="exact"/>
              <w:ind w:left="245" w:hanging="179"/>
              <w:rPr>
                <w:rFonts w:ascii="Arial" w:hAnsi="Arial"/>
              </w:rPr>
            </w:pPr>
            <w:r>
              <w:rPr>
                <w:lang w:val="en-US"/>
              </w:rPr>
              <w:t>CBGV-NV và học sinh</w:t>
            </w:r>
            <w:r w:rsidR="00000000">
              <w:rPr>
                <w:spacing w:val="-2"/>
              </w:rPr>
              <w:t>;</w:t>
            </w:r>
          </w:p>
          <w:p w14:paraId="1AB90F18" w14:textId="77777777" w:rsidR="002B30C6" w:rsidRDefault="00000000">
            <w:pPr>
              <w:pStyle w:val="TableParagraph"/>
              <w:numPr>
                <w:ilvl w:val="0"/>
                <w:numId w:val="1"/>
              </w:numPr>
              <w:tabs>
                <w:tab w:val="left" w:pos="245"/>
              </w:tabs>
              <w:spacing w:line="259" w:lineRule="exact"/>
              <w:ind w:left="245" w:hanging="179"/>
              <w:rPr>
                <w:rFonts w:ascii="Arial" w:hAnsi="Arial"/>
                <w:sz w:val="24"/>
              </w:rPr>
            </w:pPr>
            <w:r>
              <w:t>Lưu:</w:t>
            </w:r>
            <w:r>
              <w:rPr>
                <w:spacing w:val="-2"/>
              </w:rPr>
              <w:t xml:space="preserve"> </w:t>
            </w:r>
            <w:r>
              <w:rPr>
                <w:spacing w:val="-5"/>
              </w:rPr>
              <w:t>VT.</w:t>
            </w:r>
          </w:p>
        </w:tc>
        <w:tc>
          <w:tcPr>
            <w:tcW w:w="3917" w:type="dxa"/>
          </w:tcPr>
          <w:p w14:paraId="4AB9518D" w14:textId="7AD0A2B7" w:rsidR="002B30C6" w:rsidRDefault="00801944" w:rsidP="00801944">
            <w:pPr>
              <w:pStyle w:val="TableParagraph"/>
              <w:rPr>
                <w:b/>
                <w:sz w:val="28"/>
                <w:lang w:val="en-US"/>
              </w:rPr>
            </w:pPr>
            <w:r>
              <w:rPr>
                <w:b/>
                <w:sz w:val="28"/>
                <w:lang w:val="en-US"/>
              </w:rPr>
              <w:t xml:space="preserve">    HIỆU TRƯỞNG</w:t>
            </w:r>
          </w:p>
          <w:p w14:paraId="6B50727E" w14:textId="77777777" w:rsidR="00801944" w:rsidRPr="00801944" w:rsidRDefault="00801944" w:rsidP="00801944">
            <w:pPr>
              <w:rPr>
                <w:lang w:val="en-US"/>
              </w:rPr>
            </w:pPr>
          </w:p>
          <w:p w14:paraId="643BB641" w14:textId="77777777" w:rsidR="00801944" w:rsidRPr="00801944" w:rsidRDefault="00801944" w:rsidP="00801944">
            <w:pPr>
              <w:rPr>
                <w:lang w:val="en-US"/>
              </w:rPr>
            </w:pPr>
          </w:p>
          <w:p w14:paraId="61CE745A" w14:textId="77777777" w:rsidR="00801944" w:rsidRPr="00801944" w:rsidRDefault="00801944" w:rsidP="00801944">
            <w:pPr>
              <w:rPr>
                <w:lang w:val="en-US"/>
              </w:rPr>
            </w:pPr>
          </w:p>
          <w:p w14:paraId="49A117D7" w14:textId="77777777" w:rsidR="00801944" w:rsidRDefault="00801944" w:rsidP="00801944">
            <w:pPr>
              <w:rPr>
                <w:b/>
                <w:sz w:val="28"/>
                <w:lang w:val="en-US"/>
              </w:rPr>
            </w:pPr>
          </w:p>
          <w:p w14:paraId="41B2565C" w14:textId="4CD25136" w:rsidR="00801944" w:rsidRPr="00801944" w:rsidRDefault="00801944" w:rsidP="00801944">
            <w:pPr>
              <w:rPr>
                <w:b/>
                <w:bCs/>
                <w:sz w:val="28"/>
                <w:szCs w:val="28"/>
                <w:lang w:val="en-US"/>
              </w:rPr>
            </w:pPr>
            <w:r>
              <w:rPr>
                <w:b/>
                <w:sz w:val="28"/>
                <w:lang w:val="en-US"/>
              </w:rPr>
              <w:t xml:space="preserve">      </w:t>
            </w:r>
            <w:r w:rsidRPr="00801944">
              <w:rPr>
                <w:b/>
                <w:bCs/>
                <w:sz w:val="28"/>
                <w:szCs w:val="28"/>
                <w:lang w:val="en-US"/>
              </w:rPr>
              <w:t>Hoàng Văn Ứng</w:t>
            </w:r>
          </w:p>
        </w:tc>
      </w:tr>
    </w:tbl>
    <w:p w14:paraId="50207D05" w14:textId="77777777" w:rsidR="001C1900" w:rsidRDefault="001C1900"/>
    <w:sectPr w:rsidR="001C1900">
      <w:pgSz w:w="11910" w:h="16850"/>
      <w:pgMar w:top="1040" w:right="480" w:bottom="280" w:left="1500" w:header="2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855C" w14:textId="77777777" w:rsidR="001C1900" w:rsidRDefault="001C1900">
      <w:r>
        <w:separator/>
      </w:r>
    </w:p>
  </w:endnote>
  <w:endnote w:type="continuationSeparator" w:id="0">
    <w:p w14:paraId="2DAFF97F" w14:textId="77777777" w:rsidR="001C1900" w:rsidRDefault="001C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1219" w14:textId="77777777" w:rsidR="001C1900" w:rsidRDefault="001C1900">
      <w:r>
        <w:separator/>
      </w:r>
    </w:p>
  </w:footnote>
  <w:footnote w:type="continuationSeparator" w:id="0">
    <w:p w14:paraId="37B4A24B" w14:textId="77777777" w:rsidR="001C1900" w:rsidRDefault="001C1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4425" w14:textId="77777777" w:rsidR="002B30C6" w:rsidRDefault="00000000">
    <w:pPr>
      <w:pStyle w:val="BodyText"/>
      <w:spacing w:line="14" w:lineRule="auto"/>
      <w:ind w:left="0" w:firstLine="0"/>
      <w:jc w:val="left"/>
      <w:rPr>
        <w:sz w:val="20"/>
      </w:rPr>
    </w:pPr>
    <w:r>
      <w:rPr>
        <w:noProof/>
      </w:rPr>
      <mc:AlternateContent>
        <mc:Choice Requires="wps">
          <w:drawing>
            <wp:anchor distT="0" distB="0" distL="0" distR="0" simplePos="0" relativeHeight="487522304" behindDoc="1" locked="0" layoutInCell="1" allowOverlap="1" wp14:anchorId="5DE497A9" wp14:editId="259B242F">
              <wp:simplePos x="0" y="0"/>
              <wp:positionH relativeFrom="page">
                <wp:posOffset>3877690</wp:posOffset>
              </wp:positionH>
              <wp:positionV relativeFrom="page">
                <wp:posOffset>134731</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4BC7E73B" w14:textId="77777777" w:rsidR="002B30C6" w:rsidRDefault="0000000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DE497A9" id="_x0000_t202" coordsize="21600,21600" o:spt="202" path="m,l,21600r21600,l21600,xe">
              <v:stroke joinstyle="miter"/>
              <v:path gradientshapeok="t" o:connecttype="rect"/>
            </v:shapetype>
            <v:shape id="Textbox 6" o:spid="_x0000_s1026" type="#_x0000_t202" style="position:absolute;margin-left:305.35pt;margin-top:10.6pt;width:14.05pt;height:17.5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" filled="f" stroked="f">
              <v:textbox inset="0,0,0,0">
                <w:txbxContent>
                  <w:p w14:paraId="4BC7E73B" w14:textId="77777777" w:rsidR="002B30C6" w:rsidRDefault="0000000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94061"/>
    <w:multiLevelType w:val="hybridMultilevel"/>
    <w:tmpl w:val="3B4AEEB2"/>
    <w:lvl w:ilvl="0" w:tplc="E37226D2">
      <w:numFmt w:val="bullet"/>
      <w:lvlText w:val="-"/>
      <w:lvlJc w:val="left"/>
      <w:pPr>
        <w:ind w:left="246" w:hanging="180"/>
      </w:pPr>
      <w:rPr>
        <w:rFonts w:ascii="Arial" w:eastAsia="Arial" w:hAnsi="Arial" w:cs="Arial" w:hint="default"/>
        <w:spacing w:val="0"/>
        <w:w w:val="100"/>
        <w:lang w:val="vi" w:eastAsia="en-US" w:bidi="ar-SA"/>
      </w:rPr>
    </w:lvl>
    <w:lvl w:ilvl="1" w:tplc="CFE414E0">
      <w:numFmt w:val="bullet"/>
      <w:lvlText w:val="•"/>
      <w:lvlJc w:val="left"/>
      <w:pPr>
        <w:ind w:left="685" w:hanging="180"/>
      </w:pPr>
      <w:rPr>
        <w:rFonts w:hint="default"/>
        <w:lang w:val="vi" w:eastAsia="en-US" w:bidi="ar-SA"/>
      </w:rPr>
    </w:lvl>
    <w:lvl w:ilvl="2" w:tplc="46DE29E4">
      <w:numFmt w:val="bullet"/>
      <w:lvlText w:val="•"/>
      <w:lvlJc w:val="left"/>
      <w:pPr>
        <w:ind w:left="1130" w:hanging="180"/>
      </w:pPr>
      <w:rPr>
        <w:rFonts w:hint="default"/>
        <w:lang w:val="vi" w:eastAsia="en-US" w:bidi="ar-SA"/>
      </w:rPr>
    </w:lvl>
    <w:lvl w:ilvl="3" w:tplc="632A9D46">
      <w:numFmt w:val="bullet"/>
      <w:lvlText w:val="•"/>
      <w:lvlJc w:val="left"/>
      <w:pPr>
        <w:ind w:left="1575" w:hanging="180"/>
      </w:pPr>
      <w:rPr>
        <w:rFonts w:hint="default"/>
        <w:lang w:val="vi" w:eastAsia="en-US" w:bidi="ar-SA"/>
      </w:rPr>
    </w:lvl>
    <w:lvl w:ilvl="4" w:tplc="1186C456">
      <w:numFmt w:val="bullet"/>
      <w:lvlText w:val="•"/>
      <w:lvlJc w:val="left"/>
      <w:pPr>
        <w:ind w:left="2020" w:hanging="180"/>
      </w:pPr>
      <w:rPr>
        <w:rFonts w:hint="default"/>
        <w:lang w:val="vi" w:eastAsia="en-US" w:bidi="ar-SA"/>
      </w:rPr>
    </w:lvl>
    <w:lvl w:ilvl="5" w:tplc="C34CD4EA">
      <w:numFmt w:val="bullet"/>
      <w:lvlText w:val="•"/>
      <w:lvlJc w:val="left"/>
      <w:pPr>
        <w:ind w:left="2466" w:hanging="180"/>
      </w:pPr>
      <w:rPr>
        <w:rFonts w:hint="default"/>
        <w:lang w:val="vi" w:eastAsia="en-US" w:bidi="ar-SA"/>
      </w:rPr>
    </w:lvl>
    <w:lvl w:ilvl="6" w:tplc="D3C48CAE">
      <w:numFmt w:val="bullet"/>
      <w:lvlText w:val="•"/>
      <w:lvlJc w:val="left"/>
      <w:pPr>
        <w:ind w:left="2911" w:hanging="180"/>
      </w:pPr>
      <w:rPr>
        <w:rFonts w:hint="default"/>
        <w:lang w:val="vi" w:eastAsia="en-US" w:bidi="ar-SA"/>
      </w:rPr>
    </w:lvl>
    <w:lvl w:ilvl="7" w:tplc="6DC8067E">
      <w:numFmt w:val="bullet"/>
      <w:lvlText w:val="•"/>
      <w:lvlJc w:val="left"/>
      <w:pPr>
        <w:ind w:left="3356" w:hanging="180"/>
      </w:pPr>
      <w:rPr>
        <w:rFonts w:hint="default"/>
        <w:lang w:val="vi" w:eastAsia="en-US" w:bidi="ar-SA"/>
      </w:rPr>
    </w:lvl>
    <w:lvl w:ilvl="8" w:tplc="888A98A0">
      <w:numFmt w:val="bullet"/>
      <w:lvlText w:val="•"/>
      <w:lvlJc w:val="left"/>
      <w:pPr>
        <w:ind w:left="3801" w:hanging="180"/>
      </w:pPr>
      <w:rPr>
        <w:rFonts w:hint="default"/>
        <w:lang w:val="vi" w:eastAsia="en-US" w:bidi="ar-SA"/>
      </w:rPr>
    </w:lvl>
  </w:abstractNum>
  <w:abstractNum w:abstractNumId="1" w15:restartNumberingAfterBreak="0">
    <w:nsid w:val="7D225650"/>
    <w:multiLevelType w:val="hybridMultilevel"/>
    <w:tmpl w:val="23A86A5E"/>
    <w:lvl w:ilvl="0" w:tplc="1C4E5FEC">
      <w:start w:val="1"/>
      <w:numFmt w:val="upperRoman"/>
      <w:lvlText w:val="%1."/>
      <w:lvlJc w:val="left"/>
      <w:pPr>
        <w:ind w:left="101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4C9441A2">
      <w:start w:val="1"/>
      <w:numFmt w:val="decimal"/>
      <w:lvlText w:val="%2."/>
      <w:lvlJc w:val="left"/>
      <w:pPr>
        <w:ind w:left="1048" w:hanging="281"/>
      </w:pPr>
      <w:rPr>
        <w:rFonts w:ascii="Times New Roman" w:eastAsia="Times New Roman" w:hAnsi="Times New Roman" w:cs="Times New Roman" w:hint="default"/>
        <w:b/>
        <w:bCs/>
        <w:i w:val="0"/>
        <w:iCs w:val="0"/>
        <w:spacing w:val="0"/>
        <w:w w:val="100"/>
        <w:sz w:val="28"/>
        <w:szCs w:val="28"/>
        <w:lang w:val="vi" w:eastAsia="en-US" w:bidi="ar-SA"/>
      </w:rPr>
    </w:lvl>
    <w:lvl w:ilvl="2" w:tplc="678E3A46">
      <w:numFmt w:val="bullet"/>
      <w:lvlText w:val="-"/>
      <w:lvlJc w:val="left"/>
      <w:pPr>
        <w:ind w:left="2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3" w:tplc="22D220F4">
      <w:numFmt w:val="bullet"/>
      <w:lvlText w:val="-"/>
      <w:lvlJc w:val="left"/>
      <w:pPr>
        <w:ind w:left="20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4" w:tplc="8946E65C">
      <w:numFmt w:val="bullet"/>
      <w:lvlText w:val="•"/>
      <w:lvlJc w:val="left"/>
      <w:pPr>
        <w:ind w:left="2199" w:hanging="188"/>
      </w:pPr>
      <w:rPr>
        <w:rFonts w:hint="default"/>
        <w:lang w:val="vi" w:eastAsia="en-US" w:bidi="ar-SA"/>
      </w:rPr>
    </w:lvl>
    <w:lvl w:ilvl="5" w:tplc="000C4528">
      <w:numFmt w:val="bullet"/>
      <w:lvlText w:val="•"/>
      <w:lvlJc w:val="left"/>
      <w:pPr>
        <w:ind w:left="3359" w:hanging="188"/>
      </w:pPr>
      <w:rPr>
        <w:rFonts w:hint="default"/>
        <w:lang w:val="vi" w:eastAsia="en-US" w:bidi="ar-SA"/>
      </w:rPr>
    </w:lvl>
    <w:lvl w:ilvl="6" w:tplc="7EF872FC">
      <w:numFmt w:val="bullet"/>
      <w:lvlText w:val="•"/>
      <w:lvlJc w:val="left"/>
      <w:pPr>
        <w:ind w:left="4519" w:hanging="188"/>
      </w:pPr>
      <w:rPr>
        <w:rFonts w:hint="default"/>
        <w:lang w:val="vi" w:eastAsia="en-US" w:bidi="ar-SA"/>
      </w:rPr>
    </w:lvl>
    <w:lvl w:ilvl="7" w:tplc="AF225CB8">
      <w:numFmt w:val="bullet"/>
      <w:lvlText w:val="•"/>
      <w:lvlJc w:val="left"/>
      <w:pPr>
        <w:ind w:left="5678" w:hanging="188"/>
      </w:pPr>
      <w:rPr>
        <w:rFonts w:hint="default"/>
        <w:lang w:val="vi" w:eastAsia="en-US" w:bidi="ar-SA"/>
      </w:rPr>
    </w:lvl>
    <w:lvl w:ilvl="8" w:tplc="537E5F36">
      <w:numFmt w:val="bullet"/>
      <w:lvlText w:val="•"/>
      <w:lvlJc w:val="left"/>
      <w:pPr>
        <w:ind w:left="6838" w:hanging="188"/>
      </w:pPr>
      <w:rPr>
        <w:rFonts w:hint="default"/>
        <w:lang w:val="vi" w:eastAsia="en-US" w:bidi="ar-SA"/>
      </w:rPr>
    </w:lvl>
  </w:abstractNum>
  <w:num w:numId="1" w16cid:durableId="201744654">
    <w:abstractNumId w:val="0"/>
  </w:num>
  <w:num w:numId="2" w16cid:durableId="1066606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C6"/>
    <w:rsid w:val="00045091"/>
    <w:rsid w:val="000D3F3B"/>
    <w:rsid w:val="0017281D"/>
    <w:rsid w:val="001C1900"/>
    <w:rsid w:val="00251846"/>
    <w:rsid w:val="002B30C6"/>
    <w:rsid w:val="00564686"/>
    <w:rsid w:val="00682125"/>
    <w:rsid w:val="00762D35"/>
    <w:rsid w:val="00801944"/>
    <w:rsid w:val="00887415"/>
    <w:rsid w:val="00914DDB"/>
    <w:rsid w:val="00A573F8"/>
    <w:rsid w:val="00D262B0"/>
    <w:rsid w:val="00E370B7"/>
    <w:rsid w:val="00EA55C1"/>
    <w:rsid w:val="00F8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0A7"/>
  <w15:docId w15:val="{48788F41-B600-47F6-90DE-B6BDF0A7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4"/>
      <w:ind w:hanging="467"/>
      <w:outlineLvl w:val="0"/>
    </w:pPr>
    <w:rPr>
      <w:b/>
      <w:bCs/>
      <w:sz w:val="28"/>
      <w:szCs w:val="28"/>
    </w:rPr>
  </w:style>
  <w:style w:type="paragraph" w:styleId="Heading2">
    <w:name w:val="heading 2"/>
    <w:basedOn w:val="Normal"/>
    <w:uiPriority w:val="9"/>
    <w:unhideWhenUsed/>
    <w:qFormat/>
    <w:pPr>
      <w:spacing w:before="120"/>
      <w:ind w:left="1047" w:hanging="27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firstLine="566"/>
      <w:jc w:val="both"/>
    </w:pPr>
    <w:rPr>
      <w:sz w:val="28"/>
      <w:szCs w:val="28"/>
    </w:rPr>
  </w:style>
  <w:style w:type="paragraph" w:styleId="ListParagraph">
    <w:name w:val="List Paragraph"/>
    <w:basedOn w:val="Normal"/>
    <w:uiPriority w:val="1"/>
    <w:qFormat/>
    <w:pPr>
      <w:spacing w:before="119"/>
      <w:ind w:left="202"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2024-04-09T02:41:00Z</dcterms:created>
  <dcterms:modified xsi:type="dcterms:W3CDTF">2024-04-09T03:14:00Z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2010</vt:lpwstr>
  </property>
  <property fmtid="{D5CDD505-2E9C-101B-9397-08002B2CF9AE}" pid="4" name="LastSaved">
    <vt:filetime>2024-04-09T00:00:00Z</vt:filetime>
  </property>
  <property fmtid="{D5CDD505-2E9C-101B-9397-08002B2CF9AE}" pid="5" name="Producer">
    <vt:lpwstr>Microsoft® Word 2010; modified using iTextSharp™ 5.5.13.1 ©2000-2019 iText Group NV (AGPL-version)</vt:lpwstr>
  </property>
</Properties>
</file>