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4"/>
        <w:gridCol w:w="6047"/>
      </w:tblGrid>
      <w:tr>
        <w:trPr>
          <w:trHeight w:val="1271" w:hRule="atLeast"/>
        </w:trPr>
        <w:tc>
          <w:tcPr>
            <w:tcW w:w="3014" w:type="dxa"/>
          </w:tcPr>
          <w:p>
            <w:pPr>
              <w:pStyle w:val="TableParagraph"/>
              <w:spacing w:after="27"/>
              <w:ind w:left="50" w:right="152" w:firstLine="95"/>
              <w:jc w:val="center"/>
              <w:rPr>
                <w:b/>
                <w:sz w:val="28"/>
              </w:rPr>
            </w:pPr>
            <w:r>
              <w:rPr>
                <w:b/>
                <w:sz w:val="28"/>
              </w:rPr>
              <w:t>ỦY BAN NHÂN DÂN HUYỆNPHONG</w:t>
            </w:r>
            <w:r>
              <w:rPr>
                <w:b/>
                <w:spacing w:val="-14"/>
                <w:sz w:val="28"/>
              </w:rPr>
              <w:t> </w:t>
            </w:r>
            <w:r>
              <w:rPr>
                <w:b/>
                <w:spacing w:val="-4"/>
                <w:sz w:val="28"/>
              </w:rPr>
              <w:t>ĐIỀN</w:t>
            </w:r>
          </w:p>
          <w:p>
            <w:pPr>
              <w:pStyle w:val="TableParagraph"/>
              <w:spacing w:line="20" w:lineRule="exact"/>
              <w:ind w:left="698"/>
              <w:rPr>
                <w:sz w:val="2"/>
              </w:rPr>
            </w:pPr>
            <w:r>
              <w:rPr>
                <w:sz w:val="2"/>
              </w:rPr>
              <mc:AlternateContent>
                <mc:Choice Requires="wps">
                  <w:drawing>
                    <wp:inline distT="0" distB="0" distL="0" distR="0">
                      <wp:extent cx="1047750" cy="19050"/>
                      <wp:effectExtent l="9525" t="0" r="0" b="9525"/>
                      <wp:docPr id="2" name="Group 2"/>
                      <wp:cNvGraphicFramePr>
                        <a:graphicFrameLocks/>
                      </wp:cNvGraphicFramePr>
                      <a:graphic>
                        <a:graphicData uri="http://schemas.microsoft.com/office/word/2010/wordprocessingGroup">
                          <wpg:wgp>
                            <wpg:cNvPr id="2" name="Group 2"/>
                            <wpg:cNvGrpSpPr/>
                            <wpg:grpSpPr>
                              <a:xfrm>
                                <a:off x="0" y="0"/>
                                <a:ext cx="1047750" cy="19050"/>
                                <a:chExt cx="1047750" cy="19050"/>
                              </a:xfrm>
                            </wpg:grpSpPr>
                            <wps:wsp>
                              <wps:cNvPr id="3" name="Graphic 3"/>
                              <wps:cNvSpPr/>
                              <wps:spPr>
                                <a:xfrm>
                                  <a:off x="4762" y="4762"/>
                                  <a:ext cx="1038225" cy="9525"/>
                                </a:xfrm>
                                <a:custGeom>
                                  <a:avLst/>
                                  <a:gdLst/>
                                  <a:ahLst/>
                                  <a:cxnLst/>
                                  <a:rect l="l" t="t" r="r" b="b"/>
                                  <a:pathLst>
                                    <a:path w="1038225" h="9525">
                                      <a:moveTo>
                                        <a:pt x="0" y="9525"/>
                                      </a:moveTo>
                                      <a:lnTo>
                                        <a:pt x="10382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2.5pt;height:1.5pt;mso-position-horizontal-relative:char;mso-position-vertical-relative:line" id="docshapegroup2" coordorigin="0,0" coordsize="1650,30">
                      <v:line style="position:absolute" from="8,23" to="1643,8" stroked="true" strokeweight=".75pt" strokecolor="#000000">
                        <v:stroke dashstyle="solid"/>
                      </v:line>
                    </v:group>
                  </w:pict>
                </mc:Fallback>
              </mc:AlternateContent>
            </w:r>
            <w:r>
              <w:rPr>
                <w:sz w:val="2"/>
              </w:rPr>
            </w:r>
          </w:p>
          <w:p>
            <w:pPr>
              <w:pStyle w:val="TableParagraph"/>
              <w:spacing w:line="302" w:lineRule="exact" w:before="258"/>
              <w:ind w:left="0" w:right="9"/>
              <w:jc w:val="center"/>
              <w:rPr>
                <w:sz w:val="28"/>
              </w:rPr>
            </w:pPr>
            <w:r>
              <w:rPr>
                <w:sz w:val="28"/>
              </w:rPr>
              <w:t>Số:</w:t>
            </w:r>
            <w:r>
              <w:rPr>
                <w:spacing w:val="-7"/>
                <w:sz w:val="28"/>
              </w:rPr>
              <w:t> </w:t>
            </w:r>
            <w:r>
              <w:rPr>
                <w:sz w:val="28"/>
              </w:rPr>
              <w:t>67</w:t>
            </w:r>
            <w:r>
              <w:rPr>
                <w:spacing w:val="-2"/>
                <w:sz w:val="28"/>
              </w:rPr>
              <w:t> </w:t>
            </w:r>
            <w:r>
              <w:rPr>
                <w:sz w:val="28"/>
              </w:rPr>
              <w:t>/KH-</w:t>
            </w:r>
            <w:r>
              <w:rPr>
                <w:spacing w:val="-4"/>
                <w:sz w:val="28"/>
              </w:rPr>
              <w:t>UBND</w:t>
            </w:r>
          </w:p>
        </w:tc>
        <w:tc>
          <w:tcPr>
            <w:tcW w:w="6047" w:type="dxa"/>
          </w:tcPr>
          <w:p>
            <w:pPr>
              <w:pStyle w:val="TableParagraph"/>
              <w:spacing w:line="311" w:lineRule="exact"/>
              <w:ind w:left="154"/>
              <w:rPr>
                <w:b/>
                <w:sz w:val="28"/>
              </w:rPr>
            </w:pPr>
            <w:r>
              <w:rPr>
                <w:b/>
                <w:sz w:val="28"/>
              </w:rPr>
              <w:t>CỘNG</w:t>
            </w:r>
            <w:r>
              <w:rPr>
                <w:b/>
                <w:spacing w:val="-3"/>
                <w:sz w:val="28"/>
              </w:rPr>
              <w:t> </w:t>
            </w:r>
            <w:r>
              <w:rPr>
                <w:b/>
                <w:sz w:val="28"/>
              </w:rPr>
              <w:t>HÒA</w:t>
            </w:r>
            <w:r>
              <w:rPr>
                <w:b/>
                <w:spacing w:val="-5"/>
                <w:sz w:val="28"/>
              </w:rPr>
              <w:t> </w:t>
            </w:r>
            <w:r>
              <w:rPr>
                <w:b/>
                <w:sz w:val="28"/>
              </w:rPr>
              <w:t>XÃ</w:t>
            </w:r>
            <w:r>
              <w:rPr>
                <w:b/>
                <w:spacing w:val="-4"/>
                <w:sz w:val="28"/>
              </w:rPr>
              <w:t> </w:t>
            </w:r>
            <w:r>
              <w:rPr>
                <w:b/>
                <w:sz w:val="28"/>
              </w:rPr>
              <w:t>HỘI</w:t>
            </w:r>
            <w:r>
              <w:rPr>
                <w:b/>
                <w:spacing w:val="-2"/>
                <w:sz w:val="28"/>
              </w:rPr>
              <w:t> </w:t>
            </w:r>
            <w:r>
              <w:rPr>
                <w:b/>
                <w:sz w:val="28"/>
              </w:rPr>
              <w:t>CHỦ</w:t>
            </w:r>
            <w:r>
              <w:rPr>
                <w:b/>
                <w:spacing w:val="-4"/>
                <w:sz w:val="28"/>
              </w:rPr>
              <w:t> </w:t>
            </w:r>
            <w:r>
              <w:rPr>
                <w:b/>
                <w:sz w:val="28"/>
              </w:rPr>
              <w:t>NGHĨA</w:t>
            </w:r>
            <w:r>
              <w:rPr>
                <w:b/>
                <w:spacing w:val="-4"/>
                <w:sz w:val="28"/>
              </w:rPr>
              <w:t> </w:t>
            </w:r>
            <w:r>
              <w:rPr>
                <w:b/>
                <w:sz w:val="28"/>
              </w:rPr>
              <w:t>VIỆT</w:t>
            </w:r>
            <w:r>
              <w:rPr>
                <w:b/>
                <w:spacing w:val="-2"/>
                <w:sz w:val="28"/>
              </w:rPr>
              <w:t> </w:t>
            </w:r>
            <w:r>
              <w:rPr>
                <w:b/>
                <w:spacing w:val="-5"/>
                <w:sz w:val="28"/>
              </w:rPr>
              <w:t>NAM</w:t>
            </w:r>
          </w:p>
          <w:p>
            <w:pPr>
              <w:pStyle w:val="TableParagraph"/>
              <w:spacing w:after="23"/>
              <w:ind w:left="283"/>
              <w:jc w:val="center"/>
              <w:rPr>
                <w:b/>
                <w:sz w:val="28"/>
              </w:rPr>
            </w:pPr>
            <w:r>
              <w:rPr>
                <w:b/>
                <w:sz w:val="28"/>
              </w:rPr>
              <w:t>Độc</w:t>
            </w:r>
            <w:r>
              <w:rPr>
                <w:b/>
                <w:spacing w:val="-2"/>
                <w:sz w:val="28"/>
              </w:rPr>
              <w:t> </w:t>
            </w:r>
            <w:r>
              <w:rPr>
                <w:b/>
                <w:sz w:val="28"/>
              </w:rPr>
              <w:t>lập</w:t>
            </w:r>
            <w:r>
              <w:rPr>
                <w:b/>
                <w:spacing w:val="-2"/>
                <w:sz w:val="28"/>
              </w:rPr>
              <w:t> </w:t>
            </w:r>
            <w:r>
              <w:rPr>
                <w:b/>
                <w:sz w:val="28"/>
              </w:rPr>
              <w:t>-</w:t>
            </w:r>
            <w:r>
              <w:rPr>
                <w:b/>
                <w:spacing w:val="-2"/>
                <w:sz w:val="28"/>
              </w:rPr>
              <w:t> </w:t>
            </w:r>
            <w:r>
              <w:rPr>
                <w:b/>
                <w:sz w:val="28"/>
              </w:rPr>
              <w:t>Tự</w:t>
            </w:r>
            <w:r>
              <w:rPr>
                <w:b/>
                <w:spacing w:val="-3"/>
                <w:sz w:val="28"/>
              </w:rPr>
              <w:t> </w:t>
            </w:r>
            <w:r>
              <w:rPr>
                <w:b/>
                <w:sz w:val="28"/>
              </w:rPr>
              <w:t>do</w:t>
            </w:r>
            <w:r>
              <w:rPr>
                <w:b/>
                <w:spacing w:val="-1"/>
                <w:sz w:val="28"/>
              </w:rPr>
              <w:t> </w:t>
            </w:r>
            <w:r>
              <w:rPr>
                <w:b/>
                <w:sz w:val="28"/>
              </w:rPr>
              <w:t>-</w:t>
            </w:r>
            <w:r>
              <w:rPr>
                <w:b/>
                <w:spacing w:val="-3"/>
                <w:sz w:val="28"/>
              </w:rPr>
              <w:t> </w:t>
            </w:r>
            <w:r>
              <w:rPr>
                <w:b/>
                <w:sz w:val="28"/>
              </w:rPr>
              <w:t>Hạnh</w:t>
            </w:r>
            <w:r>
              <w:rPr>
                <w:b/>
                <w:spacing w:val="-2"/>
                <w:sz w:val="28"/>
              </w:rPr>
              <w:t> </w:t>
            </w:r>
            <w:r>
              <w:rPr>
                <w:b/>
                <w:spacing w:val="-4"/>
                <w:sz w:val="28"/>
              </w:rPr>
              <w:t>phúc</w:t>
            </w:r>
          </w:p>
          <w:p>
            <w:pPr>
              <w:pStyle w:val="TableParagraph"/>
              <w:spacing w:line="20" w:lineRule="exact"/>
              <w:ind w:left="1404"/>
              <w:rPr>
                <w:sz w:val="2"/>
              </w:rPr>
            </w:pPr>
            <w:r>
              <w:rPr>
                <w:sz w:val="2"/>
              </w:rPr>
              <mc:AlternateContent>
                <mc:Choice Requires="wps">
                  <w:drawing>
                    <wp:inline distT="0" distB="0" distL="0" distR="0">
                      <wp:extent cx="2228850" cy="19050"/>
                      <wp:effectExtent l="9525" t="0" r="0" b="9525"/>
                      <wp:docPr id="4" name="Group 4"/>
                      <wp:cNvGraphicFramePr>
                        <a:graphicFrameLocks/>
                      </wp:cNvGraphicFramePr>
                      <a:graphic>
                        <a:graphicData uri="http://schemas.microsoft.com/office/word/2010/wordprocessingGroup">
                          <wpg:wgp>
                            <wpg:cNvPr id="4" name="Group 4"/>
                            <wpg:cNvGrpSpPr/>
                            <wpg:grpSpPr>
                              <a:xfrm>
                                <a:off x="0" y="0"/>
                                <a:ext cx="2228850" cy="19050"/>
                                <a:chExt cx="2228850" cy="19050"/>
                              </a:xfrm>
                            </wpg:grpSpPr>
                            <wps:wsp>
                              <wps:cNvPr id="5" name="Graphic 5"/>
                              <wps:cNvSpPr/>
                              <wps:spPr>
                                <a:xfrm>
                                  <a:off x="4762" y="4762"/>
                                  <a:ext cx="2219325" cy="9525"/>
                                </a:xfrm>
                                <a:custGeom>
                                  <a:avLst/>
                                  <a:gdLst/>
                                  <a:ahLst/>
                                  <a:cxnLst/>
                                  <a:rect l="l" t="t" r="r" b="b"/>
                                  <a:pathLst>
                                    <a:path w="2219325" h="9525">
                                      <a:moveTo>
                                        <a:pt x="0" y="9525"/>
                                      </a:moveTo>
                                      <a:lnTo>
                                        <a:pt x="22193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5.5pt;height:1.5pt;mso-position-horizontal-relative:char;mso-position-vertical-relative:line" id="docshapegroup3" coordorigin="0,0" coordsize="3510,30">
                      <v:line style="position:absolute" from="8,23" to="3503,8" stroked="true" strokeweight=".75pt" strokecolor="#000000">
                        <v:stroke dashstyle="solid"/>
                      </v:line>
                    </v:group>
                  </w:pict>
                </mc:Fallback>
              </mc:AlternateContent>
            </w:r>
            <w:r>
              <w:rPr>
                <w:sz w:val="2"/>
              </w:rPr>
            </w:r>
          </w:p>
          <w:p>
            <w:pPr>
              <w:pStyle w:val="TableParagraph"/>
              <w:spacing w:line="302" w:lineRule="exact" w:before="273"/>
              <w:ind w:left="283" w:right="1"/>
              <w:jc w:val="center"/>
              <w:rPr>
                <w:i/>
                <w:sz w:val="28"/>
              </w:rPr>
            </w:pPr>
            <w:r>
              <w:rPr>
                <w:i/>
                <w:sz w:val="28"/>
              </w:rPr>
              <w:t>Phong</w:t>
            </w:r>
            <w:r>
              <w:rPr>
                <w:i/>
                <w:spacing w:val="-1"/>
                <w:sz w:val="28"/>
              </w:rPr>
              <w:t> </w:t>
            </w:r>
            <w:r>
              <w:rPr>
                <w:i/>
                <w:sz w:val="28"/>
              </w:rPr>
              <w:t>Điền,</w:t>
            </w:r>
            <w:r>
              <w:rPr>
                <w:i/>
                <w:spacing w:val="-5"/>
                <w:sz w:val="28"/>
              </w:rPr>
              <w:t> </w:t>
            </w:r>
            <w:r>
              <w:rPr>
                <w:i/>
                <w:sz w:val="28"/>
              </w:rPr>
              <w:t>ngày</w:t>
            </w:r>
            <w:r>
              <w:rPr>
                <w:i/>
                <w:spacing w:val="-1"/>
                <w:sz w:val="28"/>
              </w:rPr>
              <w:t> </w:t>
            </w:r>
            <w:r>
              <w:rPr>
                <w:i/>
                <w:sz w:val="28"/>
              </w:rPr>
              <w:t>27</w:t>
            </w:r>
            <w:r>
              <w:rPr>
                <w:i/>
                <w:spacing w:val="65"/>
                <w:sz w:val="28"/>
              </w:rPr>
              <w:t> </w:t>
            </w:r>
            <w:r>
              <w:rPr>
                <w:i/>
                <w:sz w:val="28"/>
              </w:rPr>
              <w:t>tháng</w:t>
            </w:r>
            <w:r>
              <w:rPr>
                <w:i/>
                <w:spacing w:val="-2"/>
                <w:sz w:val="28"/>
              </w:rPr>
              <w:t> </w:t>
            </w:r>
            <w:r>
              <w:rPr>
                <w:i/>
                <w:sz w:val="28"/>
              </w:rPr>
              <w:t>02</w:t>
            </w:r>
            <w:r>
              <w:rPr>
                <w:i/>
                <w:spacing w:val="65"/>
                <w:sz w:val="28"/>
              </w:rPr>
              <w:t> </w:t>
            </w:r>
            <w:r>
              <w:rPr>
                <w:i/>
                <w:sz w:val="28"/>
              </w:rPr>
              <w:t>năm</w:t>
            </w:r>
            <w:r>
              <w:rPr>
                <w:i/>
                <w:spacing w:val="-2"/>
                <w:sz w:val="28"/>
              </w:rPr>
              <w:t> </w:t>
            </w:r>
            <w:r>
              <w:rPr>
                <w:i/>
                <w:spacing w:val="-4"/>
                <w:sz w:val="28"/>
              </w:rPr>
              <w:t>2024</w:t>
            </w:r>
          </w:p>
        </w:tc>
      </w:tr>
    </w:tbl>
    <w:p>
      <w:pPr>
        <w:pStyle w:val="BodyText"/>
        <w:spacing w:before="121"/>
        <w:ind w:left="0" w:firstLine="0"/>
      </w:pPr>
    </w:p>
    <w:p>
      <w:pPr>
        <w:pStyle w:val="Heading1"/>
        <w:spacing w:line="322" w:lineRule="exact"/>
        <w:ind w:firstLine="0"/>
        <w:jc w:val="center"/>
      </w:pPr>
      <w:r>
        <w:rPr/>
        <w:t>KẾ </w:t>
      </w:r>
      <w:r>
        <w:rPr>
          <w:spacing w:val="-2"/>
        </w:rPr>
        <w:t>HOẠCH</w:t>
      </w:r>
    </w:p>
    <w:p>
      <w:pPr>
        <w:pStyle w:val="Heading2"/>
        <w:ind w:left="199" w:right="154" w:hanging="4"/>
        <w:jc w:val="center"/>
      </w:pPr>
      <w:r>
        <w:rPr/>
        <mc:AlternateContent>
          <mc:Choice Requires="wps">
            <w:drawing>
              <wp:anchor distT="0" distB="0" distL="0" distR="0" allowOverlap="1" layoutInCell="1" locked="0" behindDoc="1" simplePos="0" relativeHeight="487588864">
                <wp:simplePos x="0" y="0"/>
                <wp:positionH relativeFrom="page">
                  <wp:posOffset>3219450</wp:posOffset>
                </wp:positionH>
                <wp:positionV relativeFrom="paragraph">
                  <wp:posOffset>643535</wp:posOffset>
                </wp:positionV>
                <wp:extent cx="151447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514475" cy="9525"/>
                        </a:xfrm>
                        <a:custGeom>
                          <a:avLst/>
                          <a:gdLst/>
                          <a:ahLst/>
                          <a:cxnLst/>
                          <a:rect l="l" t="t" r="r" b="b"/>
                          <a:pathLst>
                            <a:path w="1514475" h="9525">
                              <a:moveTo>
                                <a:pt x="0" y="9525"/>
                              </a:moveTo>
                              <a:lnTo>
                                <a:pt x="15144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7616;mso-wrap-distance-left:0;mso-wrap-distance-right:0" from="253.5pt,51.422073pt" to="372.75pt,50.672073pt" stroked="true" strokeweight=".75pt" strokecolor="#000000">
                <v:stroke dashstyle="solid"/>
                <w10:wrap type="topAndBottom"/>
              </v:line>
            </w:pict>
          </mc:Fallback>
        </mc:AlternateContent>
      </w:r>
      <w:r>
        <w:rPr/>
        <w:t>Tổ chức Hội nghị tập huấn, hướng dẫn kê khai, công khai tài sản, thu nhập theo</w:t>
      </w:r>
      <w:r>
        <w:rPr>
          <w:spacing w:val="-1"/>
        </w:rPr>
        <w:t> </w:t>
      </w:r>
      <w:r>
        <w:rPr/>
        <w:t>Nghị</w:t>
      </w:r>
      <w:r>
        <w:rPr>
          <w:spacing w:val="-1"/>
        </w:rPr>
        <w:t> </w:t>
      </w:r>
      <w:r>
        <w:rPr/>
        <w:t>định</w:t>
      </w:r>
      <w:r>
        <w:rPr>
          <w:spacing w:val="-3"/>
        </w:rPr>
        <w:t> </w:t>
      </w:r>
      <w:r>
        <w:rPr/>
        <w:t>số</w:t>
      </w:r>
      <w:r>
        <w:rPr>
          <w:spacing w:val="-1"/>
        </w:rPr>
        <w:t> </w:t>
      </w:r>
      <w:r>
        <w:rPr/>
        <w:t>130/NĐ-CP</w:t>
      </w:r>
      <w:r>
        <w:rPr>
          <w:spacing w:val="-3"/>
        </w:rPr>
        <w:t> </w:t>
      </w:r>
      <w:r>
        <w:rPr/>
        <w:t>ngày</w:t>
      </w:r>
      <w:r>
        <w:rPr>
          <w:spacing w:val="-5"/>
        </w:rPr>
        <w:t> </w:t>
      </w:r>
      <w:r>
        <w:rPr/>
        <w:t>30</w:t>
      </w:r>
      <w:r>
        <w:rPr>
          <w:spacing w:val="-1"/>
        </w:rPr>
        <w:t> </w:t>
      </w:r>
      <w:r>
        <w:rPr/>
        <w:t>tháng</w:t>
      </w:r>
      <w:r>
        <w:rPr>
          <w:spacing w:val="-5"/>
        </w:rPr>
        <w:t> </w:t>
      </w:r>
      <w:r>
        <w:rPr/>
        <w:t>10</w:t>
      </w:r>
      <w:r>
        <w:rPr>
          <w:spacing w:val="-1"/>
        </w:rPr>
        <w:t> </w:t>
      </w:r>
      <w:r>
        <w:rPr/>
        <w:t>năm</w:t>
      </w:r>
      <w:r>
        <w:rPr>
          <w:spacing w:val="-5"/>
        </w:rPr>
        <w:t> </w:t>
      </w:r>
      <w:r>
        <w:rPr/>
        <w:t>2020</w:t>
      </w:r>
      <w:r>
        <w:rPr>
          <w:spacing w:val="-4"/>
        </w:rPr>
        <w:t> </w:t>
      </w:r>
      <w:r>
        <w:rPr/>
        <w:t>của</w:t>
      </w:r>
      <w:r>
        <w:rPr>
          <w:spacing w:val="-1"/>
        </w:rPr>
        <w:t> </w:t>
      </w:r>
      <w:r>
        <w:rPr/>
        <w:t>Chính</w:t>
      </w:r>
      <w:r>
        <w:rPr>
          <w:spacing w:val="-3"/>
        </w:rPr>
        <w:t> </w:t>
      </w:r>
      <w:r>
        <w:rPr/>
        <w:t>phủ</w:t>
      </w:r>
      <w:r>
        <w:rPr>
          <w:spacing w:val="-3"/>
        </w:rPr>
        <w:t> </w:t>
      </w:r>
      <w:r>
        <w:rPr/>
        <w:t>trên địa bàn huyện Phong Điền</w:t>
      </w:r>
    </w:p>
    <w:p>
      <w:pPr>
        <w:pStyle w:val="BodyText"/>
        <w:spacing w:line="297" w:lineRule="auto" w:before="313"/>
        <w:ind w:right="109"/>
        <w:jc w:val="both"/>
      </w:pPr>
      <w:r>
        <w:rPr/>
        <w:t>Thực hiện Công văn số 911/UBND-NC ngày 26/01/2024 của UBND tỉnh về việc rà soát, chấn chỉnh những hạn chế, tồn tại trong việc tổ chức kê khai tài sản, thu nhập. UBND huyện xây dựng kế hoạch tổ chức hội nghị tập huấn, hướng dẫn kê khai, công khai tài sản, thu nhập theo Nghị định số 130/NĐ-CP ngày 30 tháng 10 năm 2020 của Chính phủ trên địa bàn huyện Phong Điền như sau:</w:t>
      </w:r>
    </w:p>
    <w:p>
      <w:pPr>
        <w:pStyle w:val="Heading1"/>
        <w:numPr>
          <w:ilvl w:val="0"/>
          <w:numId w:val="1"/>
        </w:numPr>
        <w:tabs>
          <w:tab w:pos="1126" w:val="left" w:leader="none"/>
        </w:tabs>
        <w:spacing w:line="240" w:lineRule="auto" w:before="3" w:after="0"/>
        <w:ind w:left="1126" w:right="0" w:hanging="248"/>
        <w:jc w:val="both"/>
      </w:pPr>
      <w:r>
        <w:rPr/>
        <w:t>MỤC</w:t>
      </w:r>
      <w:r>
        <w:rPr>
          <w:spacing w:val="-5"/>
        </w:rPr>
        <w:t> </w:t>
      </w:r>
      <w:r>
        <w:rPr/>
        <w:t>ĐÍCH,</w:t>
      </w:r>
      <w:r>
        <w:rPr>
          <w:spacing w:val="-5"/>
        </w:rPr>
        <w:t> </w:t>
      </w:r>
      <w:r>
        <w:rPr/>
        <w:t>YÊU</w:t>
      </w:r>
      <w:r>
        <w:rPr>
          <w:spacing w:val="-2"/>
        </w:rPr>
        <w:t> </w:t>
      </w:r>
      <w:r>
        <w:rPr>
          <w:spacing w:val="-5"/>
        </w:rPr>
        <w:t>CẦU</w:t>
      </w:r>
    </w:p>
    <w:p>
      <w:pPr>
        <w:pStyle w:val="Heading3"/>
        <w:numPr>
          <w:ilvl w:val="1"/>
          <w:numId w:val="1"/>
        </w:numPr>
        <w:tabs>
          <w:tab w:pos="1157" w:val="left" w:leader="none"/>
        </w:tabs>
        <w:spacing w:line="240" w:lineRule="auto" w:before="79" w:after="0"/>
        <w:ind w:left="1157" w:right="0" w:hanging="279"/>
        <w:jc w:val="both"/>
      </w:pPr>
      <w:r>
        <w:rPr>
          <w:i/>
        </w:rPr>
        <w:t>Mục</w:t>
      </w:r>
      <w:r>
        <w:rPr>
          <w:i/>
          <w:spacing w:val="-2"/>
        </w:rPr>
        <w:t> </w:t>
      </w:r>
      <w:r>
        <w:rPr>
          <w:i/>
          <w:spacing w:val="-4"/>
        </w:rPr>
        <w:t>đích</w:t>
      </w:r>
    </w:p>
    <w:p>
      <w:pPr>
        <w:pStyle w:val="BodyText"/>
        <w:spacing w:line="297" w:lineRule="auto" w:before="76"/>
        <w:ind w:right="108"/>
        <w:jc w:val="both"/>
      </w:pPr>
      <w:r>
        <w:rPr/>
        <w:t>Triển khai hướng dẫn các quy định về việc kê khai, công khai tài sản, thu nhập; xác định đúng đối tượng thực hiện việc kê khai tài sản, thu nhập có nghĩa vụ kê khai tài sản, thu nhập theo quy định tại Nghị định số 130/NĐ-CP ngày 30 tháng 10 năm 2020 của Chính phủ về kiểm soát tài sản, thu nhập của người có chức vụ, quyền hạn trong cơ quan, tổ chức, đơn vị.</w:t>
      </w:r>
    </w:p>
    <w:p>
      <w:pPr>
        <w:pStyle w:val="BodyText"/>
        <w:spacing w:line="297" w:lineRule="auto" w:before="6"/>
        <w:ind w:right="108"/>
        <w:jc w:val="both"/>
      </w:pPr>
      <w:r>
        <w:rPr/>
        <w:t>Tăng cường kỷ luật, kỷ cương hành chính trong việc tổ chức, thực hiện, thi hành pháp luật về việc kiểm soát tài sản, thu nhập. Nâng cao nhận thức, trách nhiệm của cán bộ, công chức, cơ quan, đơn vị trên địa bàn huyện về thi hành quy định về kê khai tài sản, thu nhập.</w:t>
      </w:r>
    </w:p>
    <w:p>
      <w:pPr>
        <w:pStyle w:val="Heading3"/>
        <w:numPr>
          <w:ilvl w:val="1"/>
          <w:numId w:val="1"/>
        </w:numPr>
        <w:tabs>
          <w:tab w:pos="1155" w:val="left" w:leader="none"/>
        </w:tabs>
        <w:spacing w:line="240" w:lineRule="auto" w:before="2" w:after="0"/>
        <w:ind w:left="1155" w:right="0" w:hanging="277"/>
        <w:jc w:val="both"/>
        <w:rPr>
          <w:b w:val="0"/>
          <w:i w:val="0"/>
        </w:rPr>
      </w:pPr>
      <w:r>
        <w:rPr>
          <w:i/>
        </w:rPr>
        <w:t>Yêu</w:t>
      </w:r>
      <w:r>
        <w:rPr>
          <w:i/>
          <w:spacing w:val="2"/>
        </w:rPr>
        <w:t> </w:t>
      </w:r>
      <w:r>
        <w:rPr>
          <w:i/>
          <w:spacing w:val="-5"/>
        </w:rPr>
        <w:t>cầu</w:t>
      </w:r>
    </w:p>
    <w:p>
      <w:pPr>
        <w:pStyle w:val="BodyText"/>
        <w:spacing w:line="297" w:lineRule="auto" w:before="79"/>
        <w:ind w:right="107"/>
        <w:jc w:val="both"/>
      </w:pPr>
      <w:r>
        <w:rPr/>
        <w:t>Công tác tổ chức Hội nghị tập huấn, hướng dẫn kê khai, công khai tài sản, thu</w:t>
      </w:r>
      <w:r>
        <w:rPr>
          <w:spacing w:val="-1"/>
        </w:rPr>
        <w:t> </w:t>
      </w:r>
      <w:r>
        <w:rPr/>
        <w:t>nhập</w:t>
      </w:r>
      <w:r>
        <w:rPr>
          <w:spacing w:val="-1"/>
        </w:rPr>
        <w:t> </w:t>
      </w:r>
      <w:r>
        <w:rPr/>
        <w:t>theo</w:t>
      </w:r>
      <w:r>
        <w:rPr>
          <w:spacing w:val="-2"/>
        </w:rPr>
        <w:t> </w:t>
      </w:r>
      <w:r>
        <w:rPr/>
        <w:t>Nghị</w:t>
      </w:r>
      <w:r>
        <w:rPr>
          <w:spacing w:val="-2"/>
        </w:rPr>
        <w:t> </w:t>
      </w:r>
      <w:r>
        <w:rPr/>
        <w:t>định</w:t>
      </w:r>
      <w:r>
        <w:rPr>
          <w:spacing w:val="-2"/>
        </w:rPr>
        <w:t> </w:t>
      </w:r>
      <w:r>
        <w:rPr/>
        <w:t>số</w:t>
      </w:r>
      <w:r>
        <w:rPr>
          <w:spacing w:val="-1"/>
        </w:rPr>
        <w:t> </w:t>
      </w:r>
      <w:r>
        <w:rPr/>
        <w:t>130/NĐ-CP</w:t>
      </w:r>
      <w:r>
        <w:rPr>
          <w:spacing w:val="-2"/>
        </w:rPr>
        <w:t> </w:t>
      </w:r>
      <w:r>
        <w:rPr/>
        <w:t>ngày</w:t>
      </w:r>
      <w:r>
        <w:rPr>
          <w:spacing w:val="-4"/>
        </w:rPr>
        <w:t> </w:t>
      </w:r>
      <w:r>
        <w:rPr/>
        <w:t>30</w:t>
      </w:r>
      <w:r>
        <w:rPr>
          <w:spacing w:val="-1"/>
        </w:rPr>
        <w:t> </w:t>
      </w:r>
      <w:r>
        <w:rPr/>
        <w:t>tháng</w:t>
      </w:r>
      <w:r>
        <w:rPr>
          <w:spacing w:val="-1"/>
        </w:rPr>
        <w:t> </w:t>
      </w:r>
      <w:r>
        <w:rPr/>
        <w:t>10</w:t>
      </w:r>
      <w:r>
        <w:rPr>
          <w:spacing w:val="-1"/>
        </w:rPr>
        <w:t> </w:t>
      </w:r>
      <w:r>
        <w:rPr/>
        <w:t>năm</w:t>
      </w:r>
      <w:r>
        <w:rPr>
          <w:spacing w:val="-5"/>
        </w:rPr>
        <w:t> </w:t>
      </w:r>
      <w:r>
        <w:rPr/>
        <w:t>2020</w:t>
      </w:r>
      <w:r>
        <w:rPr>
          <w:spacing w:val="-1"/>
        </w:rPr>
        <w:t> </w:t>
      </w:r>
      <w:r>
        <w:rPr/>
        <w:t>của</w:t>
      </w:r>
      <w:r>
        <w:rPr>
          <w:spacing w:val="-1"/>
        </w:rPr>
        <w:t> </w:t>
      </w:r>
      <w:r>
        <w:rPr/>
        <w:t>Chính</w:t>
      </w:r>
      <w:r>
        <w:rPr>
          <w:spacing w:val="-1"/>
        </w:rPr>
        <w:t> </w:t>
      </w:r>
      <w:r>
        <w:rPr/>
        <w:t>phủ trên địa bàn huyện Phong Điền đảm bảo chu đáo, tiết kiệm; người được tập huấn phải nắm cụ thể nội dung công việc, cách thực, thời gian thực hiện và trách nhiệm của các cơ quan, đơn vị, người có nghĩa vụ kê khai tài sản, thu nhập. Trong đó tập trung hướng dẫn vào</w:t>
      </w:r>
      <w:r>
        <w:rPr>
          <w:spacing w:val="-1"/>
        </w:rPr>
        <w:t> </w:t>
      </w:r>
      <w:r>
        <w:rPr/>
        <w:t>các quy</w:t>
      </w:r>
      <w:r>
        <w:rPr>
          <w:spacing w:val="-1"/>
        </w:rPr>
        <w:t> </w:t>
      </w:r>
      <w:r>
        <w:rPr/>
        <w:t>định về</w:t>
      </w:r>
      <w:r>
        <w:rPr>
          <w:spacing w:val="-2"/>
        </w:rPr>
        <w:t> </w:t>
      </w:r>
      <w:r>
        <w:rPr/>
        <w:t>người có nghĩa vụ kê khai, phương thức, thời điểm và các biểu mẫu thực hiện kê khai tài sản, thu nhập.</w:t>
      </w:r>
    </w:p>
    <w:p>
      <w:pPr>
        <w:pStyle w:val="Heading1"/>
        <w:numPr>
          <w:ilvl w:val="0"/>
          <w:numId w:val="1"/>
        </w:numPr>
        <w:tabs>
          <w:tab w:pos="1235" w:val="left" w:leader="none"/>
        </w:tabs>
        <w:spacing w:line="240" w:lineRule="auto" w:before="7" w:after="0"/>
        <w:ind w:left="1235" w:right="0" w:hanging="357"/>
        <w:jc w:val="left"/>
      </w:pPr>
      <w:r>
        <w:rPr/>
        <w:t>NỘI</w:t>
      </w:r>
      <w:r>
        <w:rPr>
          <w:spacing w:val="-3"/>
        </w:rPr>
        <w:t> </w:t>
      </w:r>
      <w:r>
        <w:rPr/>
        <w:t>DUNG,</w:t>
      </w:r>
      <w:r>
        <w:rPr>
          <w:spacing w:val="-5"/>
        </w:rPr>
        <w:t> </w:t>
      </w:r>
      <w:r>
        <w:rPr/>
        <w:t>HÌNH</w:t>
      </w:r>
      <w:r>
        <w:rPr>
          <w:spacing w:val="-3"/>
        </w:rPr>
        <w:t> </w:t>
      </w:r>
      <w:r>
        <w:rPr/>
        <w:t>THỨC</w:t>
      </w:r>
      <w:r>
        <w:rPr>
          <w:spacing w:val="-5"/>
        </w:rPr>
        <w:t> </w:t>
      </w:r>
      <w:r>
        <w:rPr/>
        <w:t>PHỔ</w:t>
      </w:r>
      <w:r>
        <w:rPr>
          <w:spacing w:val="-3"/>
        </w:rPr>
        <w:t> </w:t>
      </w:r>
      <w:r>
        <w:rPr>
          <w:spacing w:val="-4"/>
        </w:rPr>
        <w:t>BIẾN.</w:t>
      </w:r>
    </w:p>
    <w:p>
      <w:pPr>
        <w:pStyle w:val="ListParagraph"/>
        <w:numPr>
          <w:ilvl w:val="1"/>
          <w:numId w:val="1"/>
        </w:numPr>
        <w:tabs>
          <w:tab w:pos="1161" w:val="left" w:leader="none"/>
        </w:tabs>
        <w:spacing w:line="297" w:lineRule="auto" w:before="76" w:after="0"/>
        <w:ind w:left="158" w:right="115" w:firstLine="719"/>
        <w:jc w:val="both"/>
        <w:rPr>
          <w:b/>
          <w:sz w:val="28"/>
        </w:rPr>
      </w:pPr>
      <w:r>
        <w:rPr>
          <w:b/>
          <w:sz w:val="28"/>
        </w:rPr>
        <w:t>Nội</w:t>
      </w:r>
      <w:r>
        <w:rPr>
          <w:b/>
          <w:spacing w:val="-2"/>
          <w:sz w:val="28"/>
        </w:rPr>
        <w:t> </w:t>
      </w:r>
      <w:r>
        <w:rPr>
          <w:b/>
          <w:sz w:val="28"/>
        </w:rPr>
        <w:t>dung:</w:t>
      </w:r>
      <w:r>
        <w:rPr>
          <w:b/>
          <w:spacing w:val="40"/>
          <w:sz w:val="28"/>
        </w:rPr>
        <w:t> </w:t>
      </w:r>
      <w:r>
        <w:rPr>
          <w:sz w:val="28"/>
        </w:rPr>
        <w:t>Tập</w:t>
      </w:r>
      <w:r>
        <w:rPr>
          <w:spacing w:val="-2"/>
          <w:sz w:val="28"/>
        </w:rPr>
        <w:t> </w:t>
      </w:r>
      <w:r>
        <w:rPr>
          <w:sz w:val="28"/>
        </w:rPr>
        <w:t>huấn,</w:t>
      </w:r>
      <w:r>
        <w:rPr>
          <w:spacing w:val="-3"/>
          <w:sz w:val="28"/>
        </w:rPr>
        <w:t> </w:t>
      </w:r>
      <w:r>
        <w:rPr>
          <w:sz w:val="28"/>
        </w:rPr>
        <w:t>hướng</w:t>
      </w:r>
      <w:r>
        <w:rPr>
          <w:spacing w:val="-2"/>
          <w:sz w:val="28"/>
        </w:rPr>
        <w:t> </w:t>
      </w:r>
      <w:r>
        <w:rPr>
          <w:sz w:val="28"/>
        </w:rPr>
        <w:t>dẫn</w:t>
      </w:r>
      <w:r>
        <w:rPr>
          <w:spacing w:val="-2"/>
          <w:sz w:val="28"/>
        </w:rPr>
        <w:t> </w:t>
      </w:r>
      <w:r>
        <w:rPr>
          <w:sz w:val="28"/>
        </w:rPr>
        <w:t>kê khai, công khai tài sản, thu nhập theo Nghị định số 130/NĐ-CP ngày 30 tháng 10 năm 2020 của Chính phủ về kiểm soát tài sản, thu nhập của người có chức vụ, quyền hạn trong cơ quan, tổ chức, đơn vị.</w:t>
      </w:r>
    </w:p>
    <w:p>
      <w:pPr>
        <w:spacing w:after="0" w:line="297" w:lineRule="auto"/>
        <w:jc w:val="both"/>
        <w:rPr>
          <w:sz w:val="28"/>
        </w:rPr>
        <w:sectPr>
          <w:footerReference w:type="default" r:id="rId5"/>
          <w:type w:val="continuous"/>
          <w:pgSz w:w="11910" w:h="16850"/>
          <w:pgMar w:header="0" w:footer="439" w:top="1120" w:bottom="620" w:left="1260" w:right="1020"/>
          <w:pgNumType w:start="1"/>
        </w:sectPr>
      </w:pPr>
    </w:p>
    <w:p>
      <w:pPr>
        <w:pStyle w:val="Heading2"/>
        <w:numPr>
          <w:ilvl w:val="1"/>
          <w:numId w:val="1"/>
        </w:numPr>
        <w:tabs>
          <w:tab w:pos="1164" w:val="left" w:leader="none"/>
        </w:tabs>
        <w:spacing w:line="240" w:lineRule="auto" w:before="77" w:after="0"/>
        <w:ind w:left="1164" w:right="0" w:hanging="286"/>
        <w:jc w:val="left"/>
      </w:pPr>
      <w:r>
        <w:rPr/>
        <w:t>Thời</w:t>
      </w:r>
      <w:r>
        <w:rPr>
          <w:spacing w:val="-7"/>
        </w:rPr>
        <w:t> </w:t>
      </w:r>
      <w:r>
        <w:rPr/>
        <w:t>gian,</w:t>
      </w:r>
      <w:r>
        <w:rPr>
          <w:spacing w:val="-5"/>
        </w:rPr>
        <w:t> </w:t>
      </w:r>
      <w:r>
        <w:rPr/>
        <w:t>địa</w:t>
      </w:r>
      <w:r>
        <w:rPr>
          <w:spacing w:val="-1"/>
        </w:rPr>
        <w:t> </w:t>
      </w:r>
      <w:r>
        <w:rPr>
          <w:spacing w:val="-4"/>
        </w:rPr>
        <w:t>điểm</w:t>
      </w:r>
    </w:p>
    <w:p>
      <w:pPr>
        <w:pStyle w:val="ListParagraph"/>
        <w:numPr>
          <w:ilvl w:val="2"/>
          <w:numId w:val="1"/>
        </w:numPr>
        <w:tabs>
          <w:tab w:pos="1040" w:val="left" w:leader="none"/>
        </w:tabs>
        <w:spacing w:line="240" w:lineRule="auto" w:before="118" w:after="0"/>
        <w:ind w:left="1040" w:right="0" w:hanging="162"/>
        <w:jc w:val="left"/>
        <w:rPr>
          <w:sz w:val="28"/>
        </w:rPr>
      </w:pPr>
      <w:r>
        <w:rPr>
          <w:sz w:val="28"/>
        </w:rPr>
        <w:t>Thời</w:t>
      </w:r>
      <w:r>
        <w:rPr>
          <w:spacing w:val="-4"/>
          <w:sz w:val="28"/>
        </w:rPr>
        <w:t> </w:t>
      </w:r>
      <w:r>
        <w:rPr>
          <w:sz w:val="28"/>
        </w:rPr>
        <w:t>gian:</w:t>
      </w:r>
      <w:r>
        <w:rPr>
          <w:spacing w:val="-1"/>
          <w:sz w:val="28"/>
        </w:rPr>
        <w:t> </w:t>
      </w:r>
      <w:r>
        <w:rPr>
          <w:sz w:val="28"/>
        </w:rPr>
        <w:t>Dự</w:t>
      </w:r>
      <w:r>
        <w:rPr>
          <w:spacing w:val="-2"/>
          <w:sz w:val="28"/>
        </w:rPr>
        <w:t> </w:t>
      </w:r>
      <w:r>
        <w:rPr>
          <w:sz w:val="28"/>
        </w:rPr>
        <w:t>kiến</w:t>
      </w:r>
      <w:r>
        <w:rPr>
          <w:spacing w:val="-1"/>
          <w:sz w:val="28"/>
        </w:rPr>
        <w:t> </w:t>
      </w:r>
      <w:r>
        <w:rPr>
          <w:sz w:val="28"/>
        </w:rPr>
        <w:t>tổ</w:t>
      </w:r>
      <w:r>
        <w:rPr>
          <w:spacing w:val="-1"/>
          <w:sz w:val="28"/>
        </w:rPr>
        <w:t> </w:t>
      </w:r>
      <w:r>
        <w:rPr>
          <w:sz w:val="28"/>
        </w:rPr>
        <w:t>chức</w:t>
      </w:r>
      <w:r>
        <w:rPr>
          <w:spacing w:val="-4"/>
          <w:sz w:val="28"/>
        </w:rPr>
        <w:t> </w:t>
      </w:r>
      <w:r>
        <w:rPr>
          <w:sz w:val="28"/>
        </w:rPr>
        <w:t>01</w:t>
      </w:r>
      <w:r>
        <w:rPr>
          <w:spacing w:val="-1"/>
          <w:sz w:val="28"/>
        </w:rPr>
        <w:t> </w:t>
      </w:r>
      <w:r>
        <w:rPr>
          <w:sz w:val="28"/>
        </w:rPr>
        <w:t>ngày</w:t>
      </w:r>
      <w:r>
        <w:rPr>
          <w:spacing w:val="-5"/>
          <w:sz w:val="28"/>
        </w:rPr>
        <w:t> </w:t>
      </w:r>
      <w:r>
        <w:rPr>
          <w:sz w:val="28"/>
        </w:rPr>
        <w:t>trong</w:t>
      </w:r>
      <w:r>
        <w:rPr>
          <w:spacing w:val="-5"/>
          <w:sz w:val="28"/>
        </w:rPr>
        <w:t> </w:t>
      </w:r>
      <w:r>
        <w:rPr>
          <w:sz w:val="28"/>
        </w:rPr>
        <w:t>Quý I</w:t>
      </w:r>
      <w:r>
        <w:rPr>
          <w:spacing w:val="-6"/>
          <w:sz w:val="28"/>
        </w:rPr>
        <w:t> </w:t>
      </w:r>
      <w:r>
        <w:rPr>
          <w:sz w:val="28"/>
        </w:rPr>
        <w:t>năm</w:t>
      </w:r>
      <w:r>
        <w:rPr>
          <w:spacing w:val="-6"/>
          <w:sz w:val="28"/>
        </w:rPr>
        <w:t> </w:t>
      </w:r>
      <w:r>
        <w:rPr>
          <w:spacing w:val="-2"/>
          <w:sz w:val="28"/>
        </w:rPr>
        <w:t>2024.</w:t>
      </w:r>
    </w:p>
    <w:p>
      <w:pPr>
        <w:pStyle w:val="ListParagraph"/>
        <w:numPr>
          <w:ilvl w:val="2"/>
          <w:numId w:val="1"/>
        </w:numPr>
        <w:tabs>
          <w:tab w:pos="1042" w:val="left" w:leader="none"/>
        </w:tabs>
        <w:spacing w:line="283" w:lineRule="auto" w:before="120" w:after="0"/>
        <w:ind w:left="158" w:right="107" w:firstLine="719"/>
        <w:jc w:val="left"/>
        <w:rPr>
          <w:sz w:val="28"/>
        </w:rPr>
      </w:pPr>
      <w:r>
        <w:rPr>
          <w:sz w:val="28"/>
        </w:rPr>
        <w:t>Địa</w:t>
      </w:r>
      <w:r>
        <w:rPr>
          <w:spacing w:val="-1"/>
          <w:sz w:val="28"/>
        </w:rPr>
        <w:t> </w:t>
      </w:r>
      <w:r>
        <w:rPr>
          <w:sz w:val="28"/>
        </w:rPr>
        <w:t>điểm: Hội trường UBND</w:t>
      </w:r>
      <w:r>
        <w:rPr>
          <w:spacing w:val="-2"/>
          <w:sz w:val="28"/>
        </w:rPr>
        <w:t> </w:t>
      </w:r>
      <w:r>
        <w:rPr>
          <w:sz w:val="28"/>
        </w:rPr>
        <w:t>huyện Phong Điền,</w:t>
      </w:r>
      <w:r>
        <w:rPr>
          <w:spacing w:val="-1"/>
          <w:sz w:val="28"/>
        </w:rPr>
        <w:t> </w:t>
      </w:r>
      <w:r>
        <w:rPr>
          <w:sz w:val="28"/>
        </w:rPr>
        <w:t>địa</w:t>
      </w:r>
      <w:r>
        <w:rPr>
          <w:spacing w:val="-1"/>
          <w:sz w:val="28"/>
        </w:rPr>
        <w:t> </w:t>
      </w:r>
      <w:r>
        <w:rPr>
          <w:sz w:val="28"/>
        </w:rPr>
        <w:t>chỉ</w:t>
      </w:r>
      <w:r>
        <w:rPr>
          <w:spacing w:val="-2"/>
          <w:sz w:val="28"/>
        </w:rPr>
        <w:t> </w:t>
      </w:r>
      <w:r>
        <w:rPr>
          <w:sz w:val="28"/>
        </w:rPr>
        <w:t>số</w:t>
      </w:r>
      <w:r>
        <w:rPr>
          <w:spacing w:val="-2"/>
          <w:sz w:val="28"/>
        </w:rPr>
        <w:t> </w:t>
      </w:r>
      <w:r>
        <w:rPr>
          <w:sz w:val="28"/>
        </w:rPr>
        <w:t>134 đường Phò Trạch thị trấn Phong Điền, huyện Phong Điền.</w:t>
      </w:r>
    </w:p>
    <w:p>
      <w:pPr>
        <w:pStyle w:val="Heading2"/>
        <w:numPr>
          <w:ilvl w:val="1"/>
          <w:numId w:val="1"/>
        </w:numPr>
        <w:tabs>
          <w:tab w:pos="1164" w:val="left" w:leader="none"/>
        </w:tabs>
        <w:spacing w:line="240" w:lineRule="auto" w:before="58" w:after="0"/>
        <w:ind w:left="1164" w:right="0" w:hanging="286"/>
        <w:jc w:val="left"/>
      </w:pPr>
      <w:r>
        <w:rPr/>
        <w:t>Thành</w:t>
      </w:r>
      <w:r>
        <w:rPr>
          <w:spacing w:val="3"/>
        </w:rPr>
        <w:t> </w:t>
      </w:r>
      <w:r>
        <w:rPr/>
        <w:t>phần</w:t>
      </w:r>
      <w:r>
        <w:rPr>
          <w:spacing w:val="4"/>
        </w:rPr>
        <w:t> </w:t>
      </w:r>
      <w:r>
        <w:rPr/>
        <w:t>tham</w:t>
      </w:r>
      <w:r>
        <w:rPr>
          <w:spacing w:val="3"/>
        </w:rPr>
        <w:t> </w:t>
      </w:r>
      <w:r>
        <w:rPr>
          <w:spacing w:val="-5"/>
        </w:rPr>
        <w:t>dự</w:t>
      </w:r>
    </w:p>
    <w:p>
      <w:pPr>
        <w:pStyle w:val="ListParagraph"/>
        <w:numPr>
          <w:ilvl w:val="2"/>
          <w:numId w:val="1"/>
        </w:numPr>
        <w:tabs>
          <w:tab w:pos="1040" w:val="left" w:leader="none"/>
        </w:tabs>
        <w:spacing w:line="240" w:lineRule="auto" w:before="120" w:after="0"/>
        <w:ind w:left="1040" w:right="0" w:hanging="162"/>
        <w:jc w:val="left"/>
        <w:rPr>
          <w:sz w:val="28"/>
        </w:rPr>
      </w:pPr>
      <w:r>
        <w:rPr>
          <w:sz w:val="28"/>
        </w:rPr>
        <w:t>Mời</w:t>
      </w:r>
      <w:r>
        <w:rPr>
          <w:spacing w:val="-7"/>
          <w:sz w:val="28"/>
        </w:rPr>
        <w:t> </w:t>
      </w:r>
      <w:r>
        <w:rPr>
          <w:sz w:val="28"/>
        </w:rPr>
        <w:t>đại</w:t>
      </w:r>
      <w:r>
        <w:rPr>
          <w:spacing w:val="-5"/>
          <w:sz w:val="28"/>
        </w:rPr>
        <w:t> </w:t>
      </w:r>
      <w:r>
        <w:rPr>
          <w:sz w:val="28"/>
        </w:rPr>
        <w:t>diện</w:t>
      </w:r>
      <w:r>
        <w:rPr>
          <w:spacing w:val="-2"/>
          <w:sz w:val="28"/>
        </w:rPr>
        <w:t> </w:t>
      </w:r>
      <w:r>
        <w:rPr>
          <w:sz w:val="28"/>
        </w:rPr>
        <w:t>Thường</w:t>
      </w:r>
      <w:r>
        <w:rPr>
          <w:spacing w:val="-1"/>
          <w:sz w:val="28"/>
        </w:rPr>
        <w:t> </w:t>
      </w:r>
      <w:r>
        <w:rPr>
          <w:sz w:val="28"/>
        </w:rPr>
        <w:t>trực</w:t>
      </w:r>
      <w:r>
        <w:rPr>
          <w:spacing w:val="-4"/>
          <w:sz w:val="28"/>
        </w:rPr>
        <w:t> </w:t>
      </w:r>
      <w:r>
        <w:rPr>
          <w:sz w:val="28"/>
        </w:rPr>
        <w:t>Huyện</w:t>
      </w:r>
      <w:r>
        <w:rPr>
          <w:spacing w:val="-1"/>
          <w:sz w:val="28"/>
        </w:rPr>
        <w:t> </w:t>
      </w:r>
      <w:r>
        <w:rPr>
          <w:spacing w:val="-5"/>
          <w:sz w:val="28"/>
        </w:rPr>
        <w:t>uỷ;</w:t>
      </w:r>
    </w:p>
    <w:p>
      <w:pPr>
        <w:pStyle w:val="ListParagraph"/>
        <w:numPr>
          <w:ilvl w:val="2"/>
          <w:numId w:val="1"/>
        </w:numPr>
        <w:tabs>
          <w:tab w:pos="1040" w:val="left" w:leader="none"/>
        </w:tabs>
        <w:spacing w:line="240" w:lineRule="auto" w:before="117" w:after="0"/>
        <w:ind w:left="1040" w:right="0" w:hanging="162"/>
        <w:jc w:val="left"/>
        <w:rPr>
          <w:sz w:val="28"/>
        </w:rPr>
      </w:pPr>
      <w:r>
        <w:rPr>
          <w:sz w:val="28"/>
        </w:rPr>
        <w:t>Lãnh</w:t>
      </w:r>
      <w:r>
        <w:rPr>
          <w:spacing w:val="-6"/>
          <w:sz w:val="28"/>
        </w:rPr>
        <w:t> </w:t>
      </w:r>
      <w:r>
        <w:rPr>
          <w:sz w:val="28"/>
        </w:rPr>
        <w:t>đạo</w:t>
      </w:r>
      <w:r>
        <w:rPr>
          <w:spacing w:val="-1"/>
          <w:sz w:val="28"/>
        </w:rPr>
        <w:t> </w:t>
      </w:r>
      <w:r>
        <w:rPr>
          <w:sz w:val="28"/>
        </w:rPr>
        <w:t>UBND</w:t>
      </w:r>
      <w:r>
        <w:rPr>
          <w:spacing w:val="-3"/>
          <w:sz w:val="28"/>
        </w:rPr>
        <w:t> </w:t>
      </w:r>
      <w:r>
        <w:rPr>
          <w:spacing w:val="-2"/>
          <w:sz w:val="28"/>
        </w:rPr>
        <w:t>huyện.</w:t>
      </w:r>
    </w:p>
    <w:p>
      <w:pPr>
        <w:pStyle w:val="ListParagraph"/>
        <w:numPr>
          <w:ilvl w:val="2"/>
          <w:numId w:val="1"/>
        </w:numPr>
        <w:tabs>
          <w:tab w:pos="1056" w:val="left" w:leader="none"/>
        </w:tabs>
        <w:spacing w:line="285" w:lineRule="auto" w:before="117" w:after="0"/>
        <w:ind w:left="158" w:right="119" w:firstLine="719"/>
        <w:jc w:val="left"/>
        <w:rPr>
          <w:sz w:val="28"/>
        </w:rPr>
      </w:pPr>
      <w:r>
        <w:rPr>
          <w:sz w:val="28"/>
        </w:rPr>
        <w:t>Đại</w:t>
      </w:r>
      <w:r>
        <w:rPr>
          <w:spacing w:val="22"/>
          <w:sz w:val="28"/>
        </w:rPr>
        <w:t> </w:t>
      </w:r>
      <w:r>
        <w:rPr>
          <w:sz w:val="28"/>
        </w:rPr>
        <w:t>diện</w:t>
      </w:r>
      <w:r>
        <w:rPr>
          <w:spacing w:val="23"/>
          <w:sz w:val="28"/>
        </w:rPr>
        <w:t> </w:t>
      </w:r>
      <w:r>
        <w:rPr>
          <w:sz w:val="28"/>
        </w:rPr>
        <w:t>Lãnh</w:t>
      </w:r>
      <w:r>
        <w:rPr>
          <w:spacing w:val="22"/>
          <w:sz w:val="28"/>
        </w:rPr>
        <w:t> </w:t>
      </w:r>
      <w:r>
        <w:rPr>
          <w:sz w:val="28"/>
        </w:rPr>
        <w:t>đạo và</w:t>
      </w:r>
      <w:r>
        <w:rPr>
          <w:spacing w:val="21"/>
          <w:sz w:val="28"/>
        </w:rPr>
        <w:t> </w:t>
      </w:r>
      <w:r>
        <w:rPr>
          <w:sz w:val="28"/>
        </w:rPr>
        <w:t>cán</w:t>
      </w:r>
      <w:r>
        <w:rPr>
          <w:spacing w:val="22"/>
          <w:sz w:val="28"/>
        </w:rPr>
        <w:t> </w:t>
      </w:r>
      <w:r>
        <w:rPr>
          <w:sz w:val="28"/>
        </w:rPr>
        <w:t>bộ</w:t>
      </w:r>
      <w:r>
        <w:rPr>
          <w:spacing w:val="22"/>
          <w:sz w:val="28"/>
        </w:rPr>
        <w:t> </w:t>
      </w:r>
      <w:r>
        <w:rPr>
          <w:sz w:val="28"/>
        </w:rPr>
        <w:t>phụ</w:t>
      </w:r>
      <w:r>
        <w:rPr>
          <w:spacing w:val="22"/>
          <w:sz w:val="28"/>
        </w:rPr>
        <w:t> </w:t>
      </w:r>
      <w:r>
        <w:rPr>
          <w:sz w:val="28"/>
        </w:rPr>
        <w:t>trách công tác</w:t>
      </w:r>
      <w:r>
        <w:rPr>
          <w:spacing w:val="21"/>
          <w:sz w:val="28"/>
        </w:rPr>
        <w:t> </w:t>
      </w:r>
      <w:r>
        <w:rPr>
          <w:sz w:val="28"/>
        </w:rPr>
        <w:t>kê</w:t>
      </w:r>
      <w:r>
        <w:rPr>
          <w:spacing w:val="21"/>
          <w:sz w:val="28"/>
        </w:rPr>
        <w:t> </w:t>
      </w:r>
      <w:r>
        <w:rPr>
          <w:sz w:val="28"/>
        </w:rPr>
        <w:t>khai</w:t>
      </w:r>
      <w:r>
        <w:rPr>
          <w:spacing w:val="22"/>
          <w:sz w:val="28"/>
        </w:rPr>
        <w:t> </w:t>
      </w:r>
      <w:r>
        <w:rPr>
          <w:sz w:val="28"/>
        </w:rPr>
        <w:t>tài sản thu nhập của các cơ quan, đơn vị:</w:t>
      </w:r>
    </w:p>
    <w:p>
      <w:pPr>
        <w:pStyle w:val="BodyText"/>
        <w:spacing w:before="55"/>
        <w:ind w:left="878" w:firstLine="0"/>
      </w:pPr>
      <w:r>
        <w:rPr/>
        <w:t>+</w:t>
      </w:r>
      <w:r>
        <w:rPr>
          <w:spacing w:val="-3"/>
        </w:rPr>
        <w:t> </w:t>
      </w:r>
      <w:r>
        <w:rPr/>
        <w:t>Văn</w:t>
      </w:r>
      <w:r>
        <w:rPr>
          <w:spacing w:val="-2"/>
        </w:rPr>
        <w:t> </w:t>
      </w:r>
      <w:r>
        <w:rPr/>
        <w:t>phòng</w:t>
      </w:r>
      <w:r>
        <w:rPr>
          <w:spacing w:val="-2"/>
        </w:rPr>
        <w:t> </w:t>
      </w:r>
      <w:r>
        <w:rPr/>
        <w:t>Huyện</w:t>
      </w:r>
      <w:r>
        <w:rPr>
          <w:spacing w:val="-2"/>
        </w:rPr>
        <w:t> </w:t>
      </w:r>
      <w:r>
        <w:rPr/>
        <w:t>uỷ,</w:t>
      </w:r>
      <w:r>
        <w:rPr>
          <w:spacing w:val="-4"/>
        </w:rPr>
        <w:t> </w:t>
      </w:r>
      <w:r>
        <w:rPr/>
        <w:t>UBKT</w:t>
      </w:r>
      <w:r>
        <w:rPr>
          <w:spacing w:val="-4"/>
        </w:rPr>
        <w:t> </w:t>
      </w:r>
      <w:r>
        <w:rPr/>
        <w:t>Huyện</w:t>
      </w:r>
      <w:r>
        <w:rPr>
          <w:spacing w:val="-1"/>
        </w:rPr>
        <w:t> </w:t>
      </w:r>
      <w:r>
        <w:rPr/>
        <w:t>uỷ</w:t>
      </w:r>
      <w:r>
        <w:rPr>
          <w:spacing w:val="-5"/>
        </w:rPr>
        <w:t> </w:t>
      </w:r>
      <w:r>
        <w:rPr/>
        <w:t>và</w:t>
      </w:r>
      <w:r>
        <w:rPr>
          <w:spacing w:val="-3"/>
        </w:rPr>
        <w:t> </w:t>
      </w:r>
      <w:r>
        <w:rPr/>
        <w:t>các</w:t>
      </w:r>
      <w:r>
        <w:rPr>
          <w:spacing w:val="-3"/>
        </w:rPr>
        <w:t> </w:t>
      </w:r>
      <w:r>
        <w:rPr/>
        <w:t>Ban</w:t>
      </w:r>
      <w:r>
        <w:rPr>
          <w:spacing w:val="-2"/>
        </w:rPr>
        <w:t> </w:t>
      </w:r>
      <w:r>
        <w:rPr/>
        <w:t>của</w:t>
      </w:r>
      <w:r>
        <w:rPr>
          <w:spacing w:val="-3"/>
        </w:rPr>
        <w:t> </w:t>
      </w:r>
      <w:r>
        <w:rPr/>
        <w:t>Huyện</w:t>
      </w:r>
      <w:r>
        <w:rPr>
          <w:spacing w:val="-1"/>
        </w:rPr>
        <w:t> </w:t>
      </w:r>
      <w:r>
        <w:rPr>
          <w:spacing w:val="-5"/>
        </w:rPr>
        <w:t>uỷ;</w:t>
      </w:r>
    </w:p>
    <w:p>
      <w:pPr>
        <w:pStyle w:val="BodyText"/>
        <w:spacing w:before="118"/>
        <w:ind w:left="878" w:firstLine="0"/>
      </w:pPr>
      <w:r>
        <w:rPr/>
        <w:t>+</w:t>
      </w:r>
      <w:r>
        <w:rPr>
          <w:spacing w:val="-6"/>
        </w:rPr>
        <w:t> </w:t>
      </w:r>
      <w:r>
        <w:rPr/>
        <w:t>Uỷ</w:t>
      </w:r>
      <w:r>
        <w:rPr>
          <w:spacing w:val="-6"/>
        </w:rPr>
        <w:t> </w:t>
      </w:r>
      <w:r>
        <w:rPr/>
        <w:t>ban</w:t>
      </w:r>
      <w:r>
        <w:rPr>
          <w:spacing w:val="-1"/>
        </w:rPr>
        <w:t> </w:t>
      </w:r>
      <w:r>
        <w:rPr/>
        <w:t>MTTQVN</w:t>
      </w:r>
      <w:r>
        <w:rPr>
          <w:spacing w:val="-2"/>
        </w:rPr>
        <w:t> </w:t>
      </w:r>
      <w:r>
        <w:rPr/>
        <w:t>huyện</w:t>
      </w:r>
      <w:r>
        <w:rPr>
          <w:spacing w:val="-1"/>
        </w:rPr>
        <w:t> </w:t>
      </w:r>
      <w:r>
        <w:rPr/>
        <w:t>và</w:t>
      </w:r>
      <w:r>
        <w:rPr>
          <w:spacing w:val="-2"/>
        </w:rPr>
        <w:t> </w:t>
      </w:r>
      <w:r>
        <w:rPr/>
        <w:t>các</w:t>
      </w:r>
      <w:r>
        <w:rPr>
          <w:spacing w:val="-3"/>
        </w:rPr>
        <w:t> </w:t>
      </w:r>
      <w:r>
        <w:rPr/>
        <w:t>Đoàn</w:t>
      </w:r>
      <w:r>
        <w:rPr>
          <w:spacing w:val="-5"/>
        </w:rPr>
        <w:t> </w:t>
      </w:r>
      <w:r>
        <w:rPr/>
        <w:t>thể chính</w:t>
      </w:r>
      <w:r>
        <w:rPr>
          <w:spacing w:val="-1"/>
        </w:rPr>
        <w:t> </w:t>
      </w:r>
      <w:r>
        <w:rPr/>
        <w:t>trị</w:t>
      </w:r>
      <w:r>
        <w:rPr>
          <w:spacing w:val="-1"/>
        </w:rPr>
        <w:t> </w:t>
      </w:r>
      <w:r>
        <w:rPr/>
        <w:t>ở</w:t>
      </w:r>
      <w:r>
        <w:rPr>
          <w:spacing w:val="-5"/>
        </w:rPr>
        <w:t> </w:t>
      </w:r>
      <w:r>
        <w:rPr>
          <w:spacing w:val="-2"/>
        </w:rPr>
        <w:t>huyện;</w:t>
      </w:r>
    </w:p>
    <w:p>
      <w:pPr>
        <w:pStyle w:val="BodyText"/>
        <w:spacing w:before="119"/>
        <w:ind w:left="878" w:firstLine="0"/>
      </w:pPr>
      <w:r>
        <w:rPr>
          <w:spacing w:val="-2"/>
        </w:rPr>
        <w:t>+</w:t>
      </w:r>
      <w:r>
        <w:rPr>
          <w:spacing w:val="-17"/>
        </w:rPr>
        <w:t> </w:t>
      </w:r>
      <w:r>
        <w:rPr>
          <w:spacing w:val="-2"/>
        </w:rPr>
        <w:t>Các</w:t>
      </w:r>
      <w:r>
        <w:rPr>
          <w:spacing w:val="-13"/>
        </w:rPr>
        <w:t> </w:t>
      </w:r>
      <w:r>
        <w:rPr>
          <w:spacing w:val="-2"/>
        </w:rPr>
        <w:t>phòng,</w:t>
      </w:r>
      <w:r>
        <w:rPr>
          <w:spacing w:val="-16"/>
        </w:rPr>
        <w:t> </w:t>
      </w:r>
      <w:r>
        <w:rPr>
          <w:spacing w:val="-2"/>
        </w:rPr>
        <w:t>ban</w:t>
      </w:r>
      <w:r>
        <w:rPr>
          <w:spacing w:val="-13"/>
        </w:rPr>
        <w:t> </w:t>
      </w:r>
      <w:r>
        <w:rPr>
          <w:spacing w:val="-2"/>
        </w:rPr>
        <w:t>chuyên</w:t>
      </w:r>
      <w:r>
        <w:rPr>
          <w:spacing w:val="-12"/>
        </w:rPr>
        <w:t> </w:t>
      </w:r>
      <w:r>
        <w:rPr>
          <w:spacing w:val="-2"/>
        </w:rPr>
        <w:t>môn</w:t>
      </w:r>
      <w:r>
        <w:rPr>
          <w:spacing w:val="-14"/>
        </w:rPr>
        <w:t> </w:t>
      </w:r>
      <w:r>
        <w:rPr>
          <w:spacing w:val="-2"/>
        </w:rPr>
        <w:t>và</w:t>
      </w:r>
      <w:r>
        <w:rPr>
          <w:spacing w:val="-15"/>
        </w:rPr>
        <w:t> </w:t>
      </w:r>
      <w:r>
        <w:rPr>
          <w:spacing w:val="-2"/>
        </w:rPr>
        <w:t>đơn</w:t>
      </w:r>
      <w:r>
        <w:rPr>
          <w:spacing w:val="-14"/>
        </w:rPr>
        <w:t> </w:t>
      </w:r>
      <w:r>
        <w:rPr>
          <w:spacing w:val="-2"/>
        </w:rPr>
        <w:t>vị</w:t>
      </w:r>
      <w:r>
        <w:rPr>
          <w:spacing w:val="-14"/>
        </w:rPr>
        <w:t> </w:t>
      </w:r>
      <w:r>
        <w:rPr>
          <w:spacing w:val="-2"/>
        </w:rPr>
        <w:t>sự</w:t>
      </w:r>
      <w:r>
        <w:rPr>
          <w:spacing w:val="-11"/>
        </w:rPr>
        <w:t> </w:t>
      </w:r>
      <w:r>
        <w:rPr>
          <w:spacing w:val="-2"/>
        </w:rPr>
        <w:t>nghiệp</w:t>
      </w:r>
      <w:r>
        <w:rPr>
          <w:spacing w:val="-14"/>
        </w:rPr>
        <w:t> </w:t>
      </w:r>
      <w:r>
        <w:rPr>
          <w:spacing w:val="-2"/>
        </w:rPr>
        <w:t>trực</w:t>
      </w:r>
      <w:r>
        <w:rPr>
          <w:spacing w:val="-15"/>
        </w:rPr>
        <w:t> </w:t>
      </w:r>
      <w:r>
        <w:rPr>
          <w:spacing w:val="-2"/>
        </w:rPr>
        <w:t>thuộc</w:t>
      </w:r>
      <w:r>
        <w:rPr>
          <w:spacing w:val="-15"/>
        </w:rPr>
        <w:t> </w:t>
      </w:r>
      <w:r>
        <w:rPr>
          <w:spacing w:val="-2"/>
        </w:rPr>
        <w:t>UBND</w:t>
      </w:r>
      <w:r>
        <w:rPr>
          <w:spacing w:val="-13"/>
        </w:rPr>
        <w:t> </w:t>
      </w:r>
      <w:r>
        <w:rPr>
          <w:spacing w:val="-2"/>
        </w:rPr>
        <w:t>huyện;</w:t>
      </w:r>
    </w:p>
    <w:p>
      <w:pPr>
        <w:pStyle w:val="BodyText"/>
        <w:spacing w:before="118"/>
        <w:ind w:left="878" w:firstLine="0"/>
      </w:pPr>
      <w:r>
        <w:rPr>
          <w:spacing w:val="-2"/>
        </w:rPr>
        <w:t>+</w:t>
      </w:r>
      <w:r>
        <w:rPr>
          <w:spacing w:val="-17"/>
        </w:rPr>
        <w:t> </w:t>
      </w:r>
      <w:r>
        <w:rPr>
          <w:spacing w:val="-2"/>
        </w:rPr>
        <w:t>Đảng</w:t>
      </w:r>
      <w:r>
        <w:rPr>
          <w:spacing w:val="-14"/>
        </w:rPr>
        <w:t> </w:t>
      </w:r>
      <w:r>
        <w:rPr>
          <w:spacing w:val="-2"/>
        </w:rPr>
        <w:t>uỷ,</w:t>
      </w:r>
      <w:r>
        <w:rPr>
          <w:spacing w:val="-14"/>
        </w:rPr>
        <w:t> </w:t>
      </w:r>
      <w:r>
        <w:rPr>
          <w:spacing w:val="-2"/>
        </w:rPr>
        <w:t>UBND,</w:t>
      </w:r>
      <w:r>
        <w:rPr>
          <w:spacing w:val="-14"/>
        </w:rPr>
        <w:t> </w:t>
      </w:r>
      <w:r>
        <w:rPr>
          <w:spacing w:val="-2"/>
        </w:rPr>
        <w:t>UBMTTQVN</w:t>
      </w:r>
      <w:r>
        <w:rPr>
          <w:spacing w:val="-14"/>
        </w:rPr>
        <w:t> </w:t>
      </w:r>
      <w:r>
        <w:rPr>
          <w:spacing w:val="-2"/>
        </w:rPr>
        <w:t>và</w:t>
      </w:r>
      <w:r>
        <w:rPr>
          <w:spacing w:val="-15"/>
        </w:rPr>
        <w:t> </w:t>
      </w:r>
      <w:r>
        <w:rPr>
          <w:spacing w:val="-2"/>
        </w:rPr>
        <w:t>công</w:t>
      </w:r>
      <w:r>
        <w:rPr>
          <w:spacing w:val="-12"/>
        </w:rPr>
        <w:t> </w:t>
      </w:r>
      <w:r>
        <w:rPr>
          <w:spacing w:val="-2"/>
        </w:rPr>
        <w:t>chức</w:t>
      </w:r>
      <w:r>
        <w:rPr>
          <w:spacing w:val="-15"/>
        </w:rPr>
        <w:t> </w:t>
      </w:r>
      <w:r>
        <w:rPr>
          <w:spacing w:val="-2"/>
        </w:rPr>
        <w:t>phụ</w:t>
      </w:r>
      <w:r>
        <w:rPr>
          <w:spacing w:val="-14"/>
        </w:rPr>
        <w:t> </w:t>
      </w:r>
      <w:r>
        <w:rPr>
          <w:spacing w:val="-2"/>
        </w:rPr>
        <w:t>trách</w:t>
      </w:r>
      <w:r>
        <w:rPr>
          <w:spacing w:val="-14"/>
        </w:rPr>
        <w:t> </w:t>
      </w:r>
      <w:r>
        <w:rPr>
          <w:spacing w:val="-2"/>
        </w:rPr>
        <w:t>các</w:t>
      </w:r>
      <w:r>
        <w:rPr>
          <w:spacing w:val="-13"/>
        </w:rPr>
        <w:t> </w:t>
      </w:r>
      <w:r>
        <w:rPr>
          <w:spacing w:val="-2"/>
        </w:rPr>
        <w:t>xã,</w:t>
      </w:r>
      <w:r>
        <w:rPr>
          <w:spacing w:val="-14"/>
        </w:rPr>
        <w:t> </w:t>
      </w:r>
      <w:r>
        <w:rPr>
          <w:spacing w:val="-2"/>
        </w:rPr>
        <w:t>thị</w:t>
      </w:r>
      <w:r>
        <w:rPr>
          <w:spacing w:val="-13"/>
        </w:rPr>
        <w:t> </w:t>
      </w:r>
      <w:r>
        <w:rPr>
          <w:spacing w:val="-2"/>
        </w:rPr>
        <w:t>trấn.</w:t>
      </w:r>
    </w:p>
    <w:p>
      <w:pPr>
        <w:pStyle w:val="BodyText"/>
        <w:ind w:left="878" w:firstLine="0"/>
      </w:pPr>
      <w:r>
        <w:rPr>
          <w:spacing w:val="-2"/>
        </w:rPr>
        <w:t>+</w:t>
      </w:r>
      <w:r>
        <w:rPr>
          <w:spacing w:val="-14"/>
        </w:rPr>
        <w:t> </w:t>
      </w:r>
      <w:r>
        <w:rPr>
          <w:spacing w:val="-2"/>
        </w:rPr>
        <w:t>Các</w:t>
      </w:r>
      <w:r>
        <w:rPr>
          <w:spacing w:val="-12"/>
        </w:rPr>
        <w:t> </w:t>
      </w:r>
      <w:r>
        <w:rPr>
          <w:spacing w:val="-2"/>
        </w:rPr>
        <w:t>trường</w:t>
      </w:r>
      <w:r>
        <w:rPr>
          <w:spacing w:val="-13"/>
        </w:rPr>
        <w:t> </w:t>
      </w:r>
      <w:r>
        <w:rPr>
          <w:spacing w:val="-2"/>
        </w:rPr>
        <w:t>học</w:t>
      </w:r>
      <w:r>
        <w:rPr>
          <w:spacing w:val="-14"/>
        </w:rPr>
        <w:t> </w:t>
      </w:r>
      <w:r>
        <w:rPr>
          <w:spacing w:val="-2"/>
        </w:rPr>
        <w:t>Mầm</w:t>
      </w:r>
      <w:r>
        <w:rPr>
          <w:spacing w:val="-15"/>
        </w:rPr>
        <w:t> </w:t>
      </w:r>
      <w:r>
        <w:rPr>
          <w:spacing w:val="-2"/>
        </w:rPr>
        <w:t>Non,</w:t>
      </w:r>
      <w:r>
        <w:rPr>
          <w:spacing w:val="-13"/>
        </w:rPr>
        <w:t> </w:t>
      </w:r>
      <w:r>
        <w:rPr>
          <w:spacing w:val="-2"/>
        </w:rPr>
        <w:t>Tiểu</w:t>
      </w:r>
      <w:r>
        <w:rPr>
          <w:spacing w:val="-12"/>
        </w:rPr>
        <w:t> </w:t>
      </w:r>
      <w:r>
        <w:rPr>
          <w:spacing w:val="-2"/>
        </w:rPr>
        <w:t>học,</w:t>
      </w:r>
      <w:r>
        <w:rPr>
          <w:spacing w:val="-13"/>
        </w:rPr>
        <w:t> </w:t>
      </w:r>
      <w:r>
        <w:rPr>
          <w:spacing w:val="-2"/>
        </w:rPr>
        <w:t>Trung</w:t>
      </w:r>
      <w:r>
        <w:rPr>
          <w:spacing w:val="-13"/>
        </w:rPr>
        <w:t> </w:t>
      </w:r>
      <w:r>
        <w:rPr>
          <w:spacing w:val="-2"/>
        </w:rPr>
        <w:t>học</w:t>
      </w:r>
      <w:r>
        <w:rPr>
          <w:spacing w:val="-14"/>
        </w:rPr>
        <w:t> </w:t>
      </w:r>
      <w:r>
        <w:rPr>
          <w:spacing w:val="-2"/>
        </w:rPr>
        <w:t>cơ</w:t>
      </w:r>
      <w:r>
        <w:rPr>
          <w:spacing w:val="-14"/>
        </w:rPr>
        <w:t> </w:t>
      </w:r>
      <w:r>
        <w:rPr>
          <w:spacing w:val="-2"/>
        </w:rPr>
        <w:t>sở</w:t>
      </w:r>
      <w:r>
        <w:rPr>
          <w:spacing w:val="-14"/>
        </w:rPr>
        <w:t> </w:t>
      </w:r>
      <w:r>
        <w:rPr>
          <w:spacing w:val="-2"/>
        </w:rPr>
        <w:t>trên</w:t>
      </w:r>
      <w:r>
        <w:rPr>
          <w:spacing w:val="-13"/>
        </w:rPr>
        <w:t> </w:t>
      </w:r>
      <w:r>
        <w:rPr>
          <w:spacing w:val="-2"/>
        </w:rPr>
        <w:t>địa</w:t>
      </w:r>
      <w:r>
        <w:rPr>
          <w:spacing w:val="-11"/>
        </w:rPr>
        <w:t> </w:t>
      </w:r>
      <w:r>
        <w:rPr>
          <w:spacing w:val="-4"/>
        </w:rPr>
        <w:t>bàn.</w:t>
      </w:r>
    </w:p>
    <w:p>
      <w:pPr>
        <w:pStyle w:val="ListParagraph"/>
        <w:numPr>
          <w:ilvl w:val="2"/>
          <w:numId w:val="1"/>
        </w:numPr>
        <w:tabs>
          <w:tab w:pos="1031" w:val="left" w:leader="none"/>
        </w:tabs>
        <w:spacing w:line="240" w:lineRule="auto" w:before="119" w:after="0"/>
        <w:ind w:left="1031" w:right="0" w:hanging="153"/>
        <w:jc w:val="left"/>
        <w:rPr>
          <w:sz w:val="28"/>
        </w:rPr>
      </w:pPr>
      <w:r>
        <w:rPr>
          <w:spacing w:val="-2"/>
          <w:sz w:val="28"/>
        </w:rPr>
        <w:t>Bí</w:t>
      </w:r>
      <w:r>
        <w:rPr>
          <w:spacing w:val="-13"/>
          <w:sz w:val="28"/>
        </w:rPr>
        <w:t> </w:t>
      </w:r>
      <w:r>
        <w:rPr>
          <w:spacing w:val="-2"/>
          <w:sz w:val="28"/>
        </w:rPr>
        <w:t>thư,</w:t>
      </w:r>
      <w:r>
        <w:rPr>
          <w:spacing w:val="-15"/>
          <w:sz w:val="28"/>
        </w:rPr>
        <w:t> </w:t>
      </w:r>
      <w:r>
        <w:rPr>
          <w:spacing w:val="-2"/>
          <w:sz w:val="28"/>
        </w:rPr>
        <w:t>phó</w:t>
      </w:r>
      <w:r>
        <w:rPr>
          <w:spacing w:val="-12"/>
          <w:sz w:val="28"/>
        </w:rPr>
        <w:t> </w:t>
      </w:r>
      <w:r>
        <w:rPr>
          <w:spacing w:val="-2"/>
          <w:sz w:val="28"/>
        </w:rPr>
        <w:t>bí</w:t>
      </w:r>
      <w:r>
        <w:rPr>
          <w:spacing w:val="-13"/>
          <w:sz w:val="28"/>
        </w:rPr>
        <w:t> </w:t>
      </w:r>
      <w:r>
        <w:rPr>
          <w:spacing w:val="-2"/>
          <w:sz w:val="28"/>
        </w:rPr>
        <w:t>thư</w:t>
      </w:r>
      <w:r>
        <w:rPr>
          <w:spacing w:val="-15"/>
          <w:sz w:val="28"/>
        </w:rPr>
        <w:t> </w:t>
      </w:r>
      <w:r>
        <w:rPr>
          <w:spacing w:val="-2"/>
          <w:sz w:val="28"/>
        </w:rPr>
        <w:t>các</w:t>
      </w:r>
      <w:r>
        <w:rPr>
          <w:spacing w:val="-14"/>
          <w:sz w:val="28"/>
        </w:rPr>
        <w:t> </w:t>
      </w:r>
      <w:r>
        <w:rPr>
          <w:spacing w:val="-2"/>
          <w:sz w:val="28"/>
        </w:rPr>
        <w:t>đảng</w:t>
      </w:r>
      <w:r>
        <w:rPr>
          <w:spacing w:val="-12"/>
          <w:sz w:val="28"/>
        </w:rPr>
        <w:t> </w:t>
      </w:r>
      <w:r>
        <w:rPr>
          <w:spacing w:val="-2"/>
          <w:sz w:val="28"/>
        </w:rPr>
        <w:t>bộ,</w:t>
      </w:r>
      <w:r>
        <w:rPr>
          <w:spacing w:val="-15"/>
          <w:sz w:val="28"/>
        </w:rPr>
        <w:t> </w:t>
      </w:r>
      <w:r>
        <w:rPr>
          <w:spacing w:val="-2"/>
          <w:sz w:val="28"/>
        </w:rPr>
        <w:t>chi</w:t>
      </w:r>
      <w:r>
        <w:rPr>
          <w:spacing w:val="-12"/>
          <w:sz w:val="28"/>
        </w:rPr>
        <w:t> </w:t>
      </w:r>
      <w:r>
        <w:rPr>
          <w:spacing w:val="-2"/>
          <w:sz w:val="28"/>
        </w:rPr>
        <w:t>bộ</w:t>
      </w:r>
      <w:r>
        <w:rPr>
          <w:spacing w:val="-13"/>
          <w:sz w:val="28"/>
        </w:rPr>
        <w:t> </w:t>
      </w:r>
      <w:r>
        <w:rPr>
          <w:spacing w:val="-2"/>
          <w:sz w:val="28"/>
        </w:rPr>
        <w:t>trực</w:t>
      </w:r>
      <w:r>
        <w:rPr>
          <w:spacing w:val="-9"/>
          <w:sz w:val="28"/>
        </w:rPr>
        <w:t> </w:t>
      </w:r>
      <w:r>
        <w:rPr>
          <w:spacing w:val="-2"/>
          <w:sz w:val="28"/>
        </w:rPr>
        <w:t>thuộc</w:t>
      </w:r>
      <w:r>
        <w:rPr>
          <w:spacing w:val="-14"/>
          <w:sz w:val="28"/>
        </w:rPr>
        <w:t> </w:t>
      </w:r>
      <w:r>
        <w:rPr>
          <w:spacing w:val="-2"/>
          <w:sz w:val="28"/>
        </w:rPr>
        <w:t>huyện</w:t>
      </w:r>
      <w:r>
        <w:rPr>
          <w:spacing w:val="-12"/>
          <w:sz w:val="28"/>
        </w:rPr>
        <w:t> </w:t>
      </w:r>
      <w:r>
        <w:rPr>
          <w:spacing w:val="-5"/>
          <w:sz w:val="28"/>
        </w:rPr>
        <w:t>ủy.</w:t>
      </w:r>
    </w:p>
    <w:p>
      <w:pPr>
        <w:pStyle w:val="ListParagraph"/>
        <w:numPr>
          <w:ilvl w:val="1"/>
          <w:numId w:val="1"/>
        </w:numPr>
        <w:tabs>
          <w:tab w:pos="1158" w:val="left" w:leader="none"/>
        </w:tabs>
        <w:spacing w:line="240" w:lineRule="auto" w:before="101" w:after="0"/>
        <w:ind w:left="1158" w:right="0" w:hanging="280"/>
        <w:jc w:val="left"/>
        <w:rPr>
          <w:b/>
          <w:sz w:val="28"/>
        </w:rPr>
      </w:pPr>
      <w:r>
        <w:rPr>
          <w:b/>
          <w:sz w:val="28"/>
        </w:rPr>
        <w:t>Kinh</w:t>
      </w:r>
      <w:r>
        <w:rPr>
          <w:b/>
          <w:spacing w:val="-4"/>
          <w:sz w:val="28"/>
        </w:rPr>
        <w:t> </w:t>
      </w:r>
      <w:r>
        <w:rPr>
          <w:b/>
          <w:sz w:val="28"/>
        </w:rPr>
        <w:t>phí</w:t>
      </w:r>
      <w:r>
        <w:rPr>
          <w:b/>
          <w:spacing w:val="-2"/>
          <w:sz w:val="28"/>
        </w:rPr>
        <w:t> </w:t>
      </w:r>
      <w:r>
        <w:rPr>
          <w:b/>
          <w:sz w:val="28"/>
        </w:rPr>
        <w:t>tổ</w:t>
      </w:r>
      <w:r>
        <w:rPr>
          <w:b/>
          <w:spacing w:val="-1"/>
          <w:sz w:val="28"/>
        </w:rPr>
        <w:t> </w:t>
      </w:r>
      <w:r>
        <w:rPr>
          <w:b/>
          <w:sz w:val="28"/>
        </w:rPr>
        <w:t>chức:</w:t>
      </w:r>
      <w:r>
        <w:rPr>
          <w:b/>
          <w:spacing w:val="-5"/>
          <w:sz w:val="28"/>
        </w:rPr>
        <w:t> </w:t>
      </w:r>
      <w:r>
        <w:rPr>
          <w:sz w:val="28"/>
        </w:rPr>
        <w:t>Sử</w:t>
      </w:r>
      <w:r>
        <w:rPr>
          <w:spacing w:val="-4"/>
          <w:sz w:val="28"/>
        </w:rPr>
        <w:t> </w:t>
      </w:r>
      <w:r>
        <w:rPr>
          <w:sz w:val="28"/>
        </w:rPr>
        <w:t>dụng</w:t>
      </w:r>
      <w:r>
        <w:rPr>
          <w:spacing w:val="-4"/>
          <w:sz w:val="28"/>
        </w:rPr>
        <w:t> </w:t>
      </w:r>
      <w:r>
        <w:rPr>
          <w:sz w:val="28"/>
        </w:rPr>
        <w:t>kinh</w:t>
      </w:r>
      <w:r>
        <w:rPr>
          <w:spacing w:val="-2"/>
          <w:sz w:val="28"/>
        </w:rPr>
        <w:t> </w:t>
      </w:r>
      <w:r>
        <w:rPr>
          <w:sz w:val="28"/>
        </w:rPr>
        <w:t>phí</w:t>
      </w:r>
      <w:r>
        <w:rPr>
          <w:spacing w:val="-4"/>
          <w:sz w:val="28"/>
        </w:rPr>
        <w:t> </w:t>
      </w:r>
      <w:r>
        <w:rPr>
          <w:sz w:val="28"/>
        </w:rPr>
        <w:t>từ</w:t>
      </w:r>
      <w:r>
        <w:rPr>
          <w:spacing w:val="-4"/>
          <w:sz w:val="28"/>
        </w:rPr>
        <w:t> </w:t>
      </w:r>
      <w:r>
        <w:rPr>
          <w:sz w:val="28"/>
        </w:rPr>
        <w:t>nguồn</w:t>
      </w:r>
      <w:r>
        <w:rPr>
          <w:spacing w:val="-1"/>
          <w:sz w:val="28"/>
        </w:rPr>
        <w:t> </w:t>
      </w:r>
      <w:r>
        <w:rPr>
          <w:sz w:val="28"/>
        </w:rPr>
        <w:t>Ngân</w:t>
      </w:r>
      <w:r>
        <w:rPr>
          <w:spacing w:val="-2"/>
          <w:sz w:val="28"/>
        </w:rPr>
        <w:t> </w:t>
      </w:r>
      <w:r>
        <w:rPr>
          <w:sz w:val="28"/>
        </w:rPr>
        <w:t>sách</w:t>
      </w:r>
      <w:r>
        <w:rPr>
          <w:spacing w:val="-1"/>
          <w:sz w:val="28"/>
        </w:rPr>
        <w:t> </w:t>
      </w:r>
      <w:r>
        <w:rPr>
          <w:spacing w:val="-4"/>
          <w:sz w:val="28"/>
        </w:rPr>
        <w:t>cấp.</w:t>
      </w:r>
    </w:p>
    <w:p>
      <w:pPr>
        <w:pStyle w:val="Heading1"/>
        <w:numPr>
          <w:ilvl w:val="0"/>
          <w:numId w:val="1"/>
        </w:numPr>
        <w:tabs>
          <w:tab w:pos="1343" w:val="left" w:leader="none"/>
        </w:tabs>
        <w:spacing w:line="240" w:lineRule="auto" w:before="98" w:after="0"/>
        <w:ind w:left="1343" w:right="0" w:hanging="465"/>
        <w:jc w:val="left"/>
      </w:pPr>
      <w:r>
        <w:rPr/>
        <w:t>TỔ</w:t>
      </w:r>
      <w:r>
        <w:rPr>
          <w:spacing w:val="-4"/>
        </w:rPr>
        <w:t> </w:t>
      </w:r>
      <w:r>
        <w:rPr/>
        <w:t>CHỨC</w:t>
      </w:r>
      <w:r>
        <w:rPr>
          <w:spacing w:val="-5"/>
        </w:rPr>
        <w:t> </w:t>
      </w:r>
      <w:r>
        <w:rPr/>
        <w:t>THỰC</w:t>
      </w:r>
      <w:r>
        <w:rPr>
          <w:spacing w:val="-5"/>
        </w:rPr>
        <w:t> </w:t>
      </w:r>
      <w:r>
        <w:rPr>
          <w:spacing w:val="-4"/>
        </w:rPr>
        <w:t>HIỆN</w:t>
      </w:r>
    </w:p>
    <w:p>
      <w:pPr>
        <w:pStyle w:val="Heading3"/>
        <w:numPr>
          <w:ilvl w:val="1"/>
          <w:numId w:val="1"/>
        </w:numPr>
        <w:tabs>
          <w:tab w:pos="1157" w:val="left" w:leader="none"/>
        </w:tabs>
        <w:spacing w:line="240" w:lineRule="auto" w:before="98" w:after="0"/>
        <w:ind w:left="1157" w:right="0" w:hanging="279"/>
        <w:jc w:val="left"/>
      </w:pPr>
      <w:r>
        <w:rPr>
          <w:i/>
        </w:rPr>
        <w:t>Thanh</w:t>
      </w:r>
      <w:r>
        <w:rPr>
          <w:i/>
          <w:spacing w:val="-7"/>
        </w:rPr>
        <w:t> </w:t>
      </w:r>
      <w:r>
        <w:rPr>
          <w:i/>
        </w:rPr>
        <w:t>tra</w:t>
      </w:r>
      <w:r>
        <w:rPr>
          <w:i/>
          <w:spacing w:val="-2"/>
        </w:rPr>
        <w:t> huyện</w:t>
      </w:r>
    </w:p>
    <w:p>
      <w:pPr>
        <w:pStyle w:val="ListParagraph"/>
        <w:numPr>
          <w:ilvl w:val="2"/>
          <w:numId w:val="1"/>
        </w:numPr>
        <w:tabs>
          <w:tab w:pos="1070" w:val="left" w:leader="none"/>
        </w:tabs>
        <w:spacing w:line="268" w:lineRule="auto" w:before="98" w:after="0"/>
        <w:ind w:left="158" w:right="112" w:firstLine="719"/>
        <w:jc w:val="left"/>
        <w:rPr>
          <w:sz w:val="28"/>
        </w:rPr>
      </w:pPr>
      <w:r>
        <w:rPr>
          <w:sz w:val="28"/>
        </w:rPr>
        <w:t>Lập</w:t>
      </w:r>
      <w:r>
        <w:rPr>
          <w:spacing w:val="27"/>
          <w:sz w:val="28"/>
        </w:rPr>
        <w:t> </w:t>
      </w:r>
      <w:r>
        <w:rPr>
          <w:sz w:val="28"/>
        </w:rPr>
        <w:t>dự</w:t>
      </w:r>
      <w:r>
        <w:rPr>
          <w:spacing w:val="27"/>
          <w:sz w:val="28"/>
        </w:rPr>
        <w:t> </w:t>
      </w:r>
      <w:r>
        <w:rPr>
          <w:sz w:val="28"/>
        </w:rPr>
        <w:t>toán</w:t>
      </w:r>
      <w:r>
        <w:rPr>
          <w:spacing w:val="26"/>
          <w:sz w:val="28"/>
        </w:rPr>
        <w:t> </w:t>
      </w:r>
      <w:r>
        <w:rPr>
          <w:sz w:val="28"/>
        </w:rPr>
        <w:t>kinh</w:t>
      </w:r>
      <w:r>
        <w:rPr>
          <w:spacing w:val="26"/>
          <w:sz w:val="28"/>
        </w:rPr>
        <w:t> </w:t>
      </w:r>
      <w:r>
        <w:rPr>
          <w:sz w:val="28"/>
        </w:rPr>
        <w:t>phí</w:t>
      </w:r>
      <w:r>
        <w:rPr>
          <w:spacing w:val="31"/>
          <w:sz w:val="28"/>
        </w:rPr>
        <w:t> </w:t>
      </w:r>
      <w:r>
        <w:rPr>
          <w:sz w:val="28"/>
        </w:rPr>
        <w:t>tổ</w:t>
      </w:r>
      <w:r>
        <w:rPr>
          <w:spacing w:val="29"/>
          <w:sz w:val="28"/>
        </w:rPr>
        <w:t> </w:t>
      </w:r>
      <w:r>
        <w:rPr>
          <w:sz w:val="28"/>
        </w:rPr>
        <w:t>chức</w:t>
      </w:r>
      <w:r>
        <w:rPr>
          <w:spacing w:val="28"/>
          <w:sz w:val="28"/>
        </w:rPr>
        <w:t> </w:t>
      </w:r>
      <w:r>
        <w:rPr>
          <w:sz w:val="28"/>
        </w:rPr>
        <w:t>Hội</w:t>
      </w:r>
      <w:r>
        <w:rPr>
          <w:spacing w:val="26"/>
          <w:sz w:val="28"/>
        </w:rPr>
        <w:t> </w:t>
      </w:r>
      <w:r>
        <w:rPr>
          <w:sz w:val="28"/>
        </w:rPr>
        <w:t>nghị</w:t>
      </w:r>
      <w:r>
        <w:rPr>
          <w:spacing w:val="26"/>
          <w:sz w:val="28"/>
        </w:rPr>
        <w:t> </w:t>
      </w:r>
      <w:r>
        <w:rPr>
          <w:sz w:val="28"/>
        </w:rPr>
        <w:t>tập</w:t>
      </w:r>
      <w:r>
        <w:rPr>
          <w:spacing w:val="27"/>
          <w:sz w:val="28"/>
        </w:rPr>
        <w:t> </w:t>
      </w:r>
      <w:r>
        <w:rPr>
          <w:sz w:val="28"/>
        </w:rPr>
        <w:t>huấn</w:t>
      </w:r>
      <w:r>
        <w:rPr>
          <w:spacing w:val="31"/>
          <w:sz w:val="28"/>
        </w:rPr>
        <w:t> </w:t>
      </w:r>
      <w:r>
        <w:rPr>
          <w:sz w:val="28"/>
        </w:rPr>
        <w:t>trình</w:t>
      </w:r>
      <w:r>
        <w:rPr>
          <w:spacing w:val="29"/>
          <w:sz w:val="28"/>
        </w:rPr>
        <w:t> </w:t>
      </w:r>
      <w:r>
        <w:rPr>
          <w:sz w:val="28"/>
        </w:rPr>
        <w:t>UBND</w:t>
      </w:r>
      <w:r>
        <w:rPr>
          <w:spacing w:val="27"/>
          <w:sz w:val="28"/>
        </w:rPr>
        <w:t> </w:t>
      </w:r>
      <w:r>
        <w:rPr>
          <w:sz w:val="28"/>
        </w:rPr>
        <w:t>huyện</w:t>
      </w:r>
      <w:r>
        <w:rPr>
          <w:spacing w:val="27"/>
          <w:sz w:val="28"/>
        </w:rPr>
        <w:t> </w:t>
      </w:r>
      <w:r>
        <w:rPr>
          <w:sz w:val="28"/>
        </w:rPr>
        <w:t>phê duyệt, tham mưu huyện chuẩn bị nội dung tổ chức hội nghị.</w:t>
      </w:r>
    </w:p>
    <w:p>
      <w:pPr>
        <w:pStyle w:val="ListParagraph"/>
        <w:numPr>
          <w:ilvl w:val="2"/>
          <w:numId w:val="1"/>
        </w:numPr>
        <w:tabs>
          <w:tab w:pos="1068" w:val="left" w:leader="none"/>
        </w:tabs>
        <w:spacing w:line="268" w:lineRule="auto" w:before="59" w:after="0"/>
        <w:ind w:left="158" w:right="113" w:firstLine="719"/>
        <w:jc w:val="left"/>
        <w:rPr>
          <w:sz w:val="28"/>
        </w:rPr>
      </w:pPr>
      <w:r>
        <w:rPr>
          <w:sz w:val="28"/>
        </w:rPr>
        <w:t>Tham mưu UBND</w:t>
      </w:r>
      <w:r>
        <w:rPr>
          <w:spacing w:val="28"/>
          <w:sz w:val="28"/>
        </w:rPr>
        <w:t> </w:t>
      </w:r>
      <w:r>
        <w:rPr>
          <w:sz w:val="28"/>
        </w:rPr>
        <w:t>huyện</w:t>
      </w:r>
      <w:r>
        <w:rPr>
          <w:spacing w:val="27"/>
          <w:sz w:val="28"/>
        </w:rPr>
        <w:t> </w:t>
      </w:r>
      <w:r>
        <w:rPr>
          <w:sz w:val="28"/>
        </w:rPr>
        <w:t>mời</w:t>
      </w:r>
      <w:r>
        <w:rPr>
          <w:spacing w:val="26"/>
          <w:sz w:val="28"/>
        </w:rPr>
        <w:t> </w:t>
      </w:r>
      <w:r>
        <w:rPr>
          <w:sz w:val="28"/>
        </w:rPr>
        <w:t>báo cáo viên của Tỉnh (Thanh tra tỉnh) để</w:t>
      </w:r>
      <w:r>
        <w:rPr>
          <w:spacing w:val="40"/>
          <w:sz w:val="28"/>
        </w:rPr>
        <w:t> </w:t>
      </w:r>
      <w:r>
        <w:rPr>
          <w:sz w:val="28"/>
        </w:rPr>
        <w:t>triển khai hướng dẫn, tập huấn.</w:t>
      </w:r>
    </w:p>
    <w:p>
      <w:pPr>
        <w:pStyle w:val="ListParagraph"/>
        <w:numPr>
          <w:ilvl w:val="2"/>
          <w:numId w:val="1"/>
        </w:numPr>
        <w:tabs>
          <w:tab w:pos="1042" w:val="left" w:leader="none"/>
        </w:tabs>
        <w:spacing w:line="268" w:lineRule="auto" w:before="59" w:after="0"/>
        <w:ind w:left="158" w:right="111" w:firstLine="719"/>
        <w:jc w:val="left"/>
        <w:rPr>
          <w:sz w:val="28"/>
        </w:rPr>
      </w:pPr>
      <w:r>
        <w:rPr>
          <w:sz w:val="28"/>
        </w:rPr>
        <w:t>Phối</w:t>
      </w:r>
      <w:r>
        <w:rPr>
          <w:spacing w:val="-2"/>
          <w:sz w:val="28"/>
        </w:rPr>
        <w:t> </w:t>
      </w:r>
      <w:r>
        <w:rPr>
          <w:sz w:val="28"/>
        </w:rPr>
        <w:t>hợp</w:t>
      </w:r>
      <w:r>
        <w:rPr>
          <w:spacing w:val="-2"/>
          <w:sz w:val="28"/>
        </w:rPr>
        <w:t> </w:t>
      </w:r>
      <w:r>
        <w:rPr>
          <w:sz w:val="28"/>
        </w:rPr>
        <w:t>với Ủy</w:t>
      </w:r>
      <w:r>
        <w:rPr>
          <w:spacing w:val="-5"/>
          <w:sz w:val="28"/>
        </w:rPr>
        <w:t> </w:t>
      </w:r>
      <w:r>
        <w:rPr>
          <w:sz w:val="28"/>
        </w:rPr>
        <w:t>ban Kiểm</w:t>
      </w:r>
      <w:r>
        <w:rPr>
          <w:spacing w:val="-6"/>
          <w:sz w:val="28"/>
        </w:rPr>
        <w:t> </w:t>
      </w:r>
      <w:r>
        <w:rPr>
          <w:sz w:val="28"/>
        </w:rPr>
        <w:t>tra Huyện ủy</w:t>
      </w:r>
      <w:r>
        <w:rPr>
          <w:spacing w:val="-5"/>
          <w:sz w:val="28"/>
        </w:rPr>
        <w:t> </w:t>
      </w:r>
      <w:r>
        <w:rPr>
          <w:sz w:val="28"/>
        </w:rPr>
        <w:t>tổng</w:t>
      </w:r>
      <w:r>
        <w:rPr>
          <w:spacing w:val="-1"/>
          <w:sz w:val="28"/>
        </w:rPr>
        <w:t> </w:t>
      </w:r>
      <w:r>
        <w:rPr>
          <w:sz w:val="28"/>
        </w:rPr>
        <w:t>hợp</w:t>
      </w:r>
      <w:r>
        <w:rPr>
          <w:spacing w:val="-2"/>
          <w:sz w:val="28"/>
        </w:rPr>
        <w:t> </w:t>
      </w:r>
      <w:r>
        <w:rPr>
          <w:sz w:val="28"/>
        </w:rPr>
        <w:t>các</w:t>
      </w:r>
      <w:r>
        <w:rPr>
          <w:spacing w:val="-3"/>
          <w:sz w:val="28"/>
        </w:rPr>
        <w:t> </w:t>
      </w:r>
      <w:r>
        <w:rPr>
          <w:sz w:val="28"/>
        </w:rPr>
        <w:t>nội</w:t>
      </w:r>
      <w:r>
        <w:rPr>
          <w:spacing w:val="-1"/>
          <w:sz w:val="28"/>
        </w:rPr>
        <w:t> </w:t>
      </w:r>
      <w:r>
        <w:rPr>
          <w:sz w:val="28"/>
        </w:rPr>
        <w:t>dung</w:t>
      </w:r>
      <w:r>
        <w:rPr>
          <w:spacing w:val="-1"/>
          <w:sz w:val="28"/>
        </w:rPr>
        <w:t> </w:t>
      </w:r>
      <w:r>
        <w:rPr>
          <w:sz w:val="28"/>
        </w:rPr>
        <w:t>vướng mắc của các cơ quan, đơn vị để chuẩn bị nội dung triển khai, hướng dẫn tại Hội nghị.</w:t>
      </w:r>
    </w:p>
    <w:p>
      <w:pPr>
        <w:pStyle w:val="ListParagraph"/>
        <w:numPr>
          <w:ilvl w:val="1"/>
          <w:numId w:val="1"/>
        </w:numPr>
        <w:tabs>
          <w:tab w:pos="1169" w:val="left" w:leader="none"/>
        </w:tabs>
        <w:spacing w:line="268" w:lineRule="auto" w:before="59" w:after="0"/>
        <w:ind w:left="158" w:right="113" w:firstLine="719"/>
        <w:jc w:val="left"/>
        <w:rPr>
          <w:b/>
          <w:i/>
          <w:sz w:val="28"/>
        </w:rPr>
      </w:pPr>
      <w:r>
        <w:rPr>
          <w:b/>
          <w:i/>
          <w:sz w:val="28"/>
        </w:rPr>
        <w:t>Trung tâm Văn hoá-Thông tin và Thể thao huyện: </w:t>
      </w:r>
      <w:r>
        <w:rPr>
          <w:sz w:val="28"/>
        </w:rPr>
        <w:t>Phân công Ban biên tập trang thông tin điện tử viết bài và đang tin về Hội nghị.</w:t>
      </w:r>
    </w:p>
    <w:p>
      <w:pPr>
        <w:pStyle w:val="ListParagraph"/>
        <w:numPr>
          <w:ilvl w:val="1"/>
          <w:numId w:val="1"/>
        </w:numPr>
        <w:tabs>
          <w:tab w:pos="1171" w:val="left" w:leader="none"/>
        </w:tabs>
        <w:spacing w:line="268" w:lineRule="auto" w:before="59" w:after="0"/>
        <w:ind w:left="158" w:right="118" w:firstLine="719"/>
        <w:jc w:val="left"/>
        <w:rPr>
          <w:b/>
          <w:sz w:val="28"/>
        </w:rPr>
      </w:pPr>
      <w:r>
        <w:rPr>
          <w:b/>
          <w:sz w:val="28"/>
        </w:rPr>
        <w:t>Phòng Tài chính – Kế hoạch: </w:t>
      </w:r>
      <w:r>
        <w:rPr>
          <w:sz w:val="28"/>
        </w:rPr>
        <w:t>Tham mưu UBND huyện phê duyệt kinh phí phục vụ hội nghị.</w:t>
      </w:r>
    </w:p>
    <w:p>
      <w:pPr>
        <w:pStyle w:val="Heading3"/>
        <w:numPr>
          <w:ilvl w:val="1"/>
          <w:numId w:val="1"/>
        </w:numPr>
        <w:tabs>
          <w:tab w:pos="1164" w:val="left" w:leader="none"/>
        </w:tabs>
        <w:spacing w:line="240" w:lineRule="auto" w:before="59" w:after="0"/>
        <w:ind w:left="1164" w:right="0" w:hanging="286"/>
        <w:jc w:val="left"/>
        <w:rPr>
          <w:i w:val="0"/>
        </w:rPr>
      </w:pPr>
      <w:r>
        <w:rPr>
          <w:i/>
        </w:rPr>
        <w:t>Thủ</w:t>
      </w:r>
      <w:r>
        <w:rPr>
          <w:i/>
          <w:spacing w:val="-4"/>
        </w:rPr>
        <w:t> </w:t>
      </w:r>
      <w:r>
        <w:rPr>
          <w:i/>
        </w:rPr>
        <w:t>trưởng</w:t>
      </w:r>
      <w:r>
        <w:rPr>
          <w:i/>
          <w:spacing w:val="-2"/>
        </w:rPr>
        <w:t> </w:t>
      </w:r>
      <w:r>
        <w:rPr>
          <w:i/>
        </w:rPr>
        <w:t>các</w:t>
      </w:r>
      <w:r>
        <w:rPr>
          <w:i/>
          <w:spacing w:val="-3"/>
        </w:rPr>
        <w:t> </w:t>
      </w:r>
      <w:r>
        <w:rPr>
          <w:i/>
        </w:rPr>
        <w:t>cơ</w:t>
      </w:r>
      <w:r>
        <w:rPr>
          <w:i/>
          <w:spacing w:val="-5"/>
        </w:rPr>
        <w:t> </w:t>
      </w:r>
      <w:r>
        <w:rPr>
          <w:i/>
        </w:rPr>
        <w:t>quan,</w:t>
      </w:r>
      <w:r>
        <w:rPr>
          <w:i/>
          <w:spacing w:val="-6"/>
        </w:rPr>
        <w:t> </w:t>
      </w:r>
      <w:r>
        <w:rPr>
          <w:i/>
        </w:rPr>
        <w:t>đơn</w:t>
      </w:r>
      <w:r>
        <w:rPr>
          <w:i/>
          <w:spacing w:val="-3"/>
        </w:rPr>
        <w:t> </w:t>
      </w:r>
      <w:r>
        <w:rPr>
          <w:i/>
        </w:rPr>
        <w:t>vị</w:t>
      </w:r>
      <w:r>
        <w:rPr>
          <w:i/>
          <w:spacing w:val="-2"/>
        </w:rPr>
        <w:t> </w:t>
      </w:r>
      <w:r>
        <w:rPr>
          <w:i/>
        </w:rPr>
        <w:t>tại</w:t>
      </w:r>
      <w:r>
        <w:rPr>
          <w:i/>
          <w:spacing w:val="-5"/>
        </w:rPr>
        <w:t> </w:t>
      </w:r>
      <w:r>
        <w:rPr>
          <w:i/>
        </w:rPr>
        <w:t>Mục</w:t>
      </w:r>
      <w:r>
        <w:rPr>
          <w:i/>
          <w:spacing w:val="1"/>
        </w:rPr>
        <w:t> </w:t>
      </w:r>
      <w:r>
        <w:rPr>
          <w:i/>
        </w:rPr>
        <w:t>II.3</w:t>
      </w:r>
      <w:r>
        <w:rPr>
          <w:i/>
          <w:spacing w:val="-3"/>
        </w:rPr>
        <w:t> </w:t>
      </w:r>
      <w:r>
        <w:rPr>
          <w:i/>
        </w:rPr>
        <w:t>(Thành</w:t>
      </w:r>
      <w:r>
        <w:rPr>
          <w:i/>
          <w:spacing w:val="-7"/>
        </w:rPr>
        <w:t> </w:t>
      </w:r>
      <w:r>
        <w:rPr>
          <w:i/>
        </w:rPr>
        <w:t>phần</w:t>
      </w:r>
      <w:r>
        <w:rPr>
          <w:i/>
          <w:spacing w:val="-3"/>
        </w:rPr>
        <w:t> </w:t>
      </w:r>
      <w:r>
        <w:rPr>
          <w:i/>
        </w:rPr>
        <w:t>tham</w:t>
      </w:r>
      <w:r>
        <w:rPr>
          <w:i/>
          <w:spacing w:val="-1"/>
        </w:rPr>
        <w:t> </w:t>
      </w:r>
      <w:r>
        <w:rPr>
          <w:i/>
          <w:spacing w:val="-4"/>
        </w:rPr>
        <w:t>dự)</w:t>
      </w:r>
      <w:r>
        <w:rPr>
          <w:b w:val="0"/>
          <w:i w:val="0"/>
          <w:spacing w:val="-4"/>
        </w:rPr>
        <w:t>.</w:t>
      </w:r>
    </w:p>
    <w:p>
      <w:pPr>
        <w:pStyle w:val="BodyText"/>
        <w:spacing w:line="268" w:lineRule="auto" w:before="98"/>
        <w:ind w:right="113"/>
        <w:jc w:val="both"/>
      </w:pPr>
      <w:r>
        <w:rPr/>
        <w:t>Gửi danh sách cán bộ, công chức, viên chức tham</w:t>
      </w:r>
      <w:r>
        <w:rPr>
          <w:spacing w:val="-2"/>
        </w:rPr>
        <w:t> </w:t>
      </w:r>
      <w:r>
        <w:rPr/>
        <w:t>gia hội nghị và các vướng mắc liên quan đến đối tượng, nội dung kê khai tài sản, thu nhập về Thanh tra</w:t>
      </w:r>
      <w:r>
        <w:rPr>
          <w:spacing w:val="80"/>
        </w:rPr>
        <w:t> </w:t>
      </w:r>
      <w:r>
        <w:rPr/>
        <w:t>huyện trước thời điểm tổ chức Hội nghị 10 ngày; đảm bảo tham gia Hội nghị đúng thành phần, thời gian theo kế hoạch.</w:t>
      </w:r>
    </w:p>
    <w:p>
      <w:pPr>
        <w:pStyle w:val="BodyText"/>
        <w:spacing w:line="268" w:lineRule="auto" w:before="58"/>
        <w:ind w:right="111"/>
        <w:jc w:val="both"/>
      </w:pPr>
      <w:r>
        <w:rPr/>
        <w:t>Trên đây là tổ chức hội nghị tập huấn, hướng dẫn kê khai, công khai tài sản, thu</w:t>
      </w:r>
      <w:r>
        <w:rPr>
          <w:spacing w:val="-2"/>
        </w:rPr>
        <w:t> </w:t>
      </w:r>
      <w:r>
        <w:rPr/>
        <w:t>nhập</w:t>
      </w:r>
      <w:r>
        <w:rPr>
          <w:spacing w:val="-2"/>
        </w:rPr>
        <w:t> </w:t>
      </w:r>
      <w:r>
        <w:rPr/>
        <w:t>theo</w:t>
      </w:r>
      <w:r>
        <w:rPr>
          <w:spacing w:val="-1"/>
        </w:rPr>
        <w:t> </w:t>
      </w:r>
      <w:r>
        <w:rPr/>
        <w:t>Nghị</w:t>
      </w:r>
      <w:r>
        <w:rPr>
          <w:spacing w:val="-3"/>
        </w:rPr>
        <w:t> </w:t>
      </w:r>
      <w:r>
        <w:rPr/>
        <w:t>định</w:t>
      </w:r>
      <w:r>
        <w:rPr>
          <w:spacing w:val="-3"/>
        </w:rPr>
        <w:t> </w:t>
      </w:r>
      <w:r>
        <w:rPr/>
        <w:t>số</w:t>
      </w:r>
      <w:r>
        <w:rPr>
          <w:spacing w:val="-2"/>
        </w:rPr>
        <w:t> </w:t>
      </w:r>
      <w:r>
        <w:rPr/>
        <w:t>130/NĐ-CP</w:t>
      </w:r>
      <w:r>
        <w:rPr>
          <w:spacing w:val="-3"/>
        </w:rPr>
        <w:t> </w:t>
      </w:r>
      <w:r>
        <w:rPr/>
        <w:t>ngày</w:t>
      </w:r>
      <w:r>
        <w:rPr>
          <w:spacing w:val="-5"/>
        </w:rPr>
        <w:t> </w:t>
      </w:r>
      <w:r>
        <w:rPr/>
        <w:t>30</w:t>
      </w:r>
      <w:r>
        <w:rPr>
          <w:spacing w:val="-2"/>
        </w:rPr>
        <w:t> </w:t>
      </w:r>
      <w:r>
        <w:rPr/>
        <w:t>tháng</w:t>
      </w:r>
      <w:r>
        <w:rPr>
          <w:spacing w:val="-2"/>
        </w:rPr>
        <w:t> </w:t>
      </w:r>
      <w:r>
        <w:rPr/>
        <w:t>10</w:t>
      </w:r>
      <w:r>
        <w:rPr>
          <w:spacing w:val="-2"/>
        </w:rPr>
        <w:t> </w:t>
      </w:r>
      <w:r>
        <w:rPr/>
        <w:t>năm</w:t>
      </w:r>
      <w:r>
        <w:rPr>
          <w:spacing w:val="-6"/>
        </w:rPr>
        <w:t> </w:t>
      </w:r>
      <w:r>
        <w:rPr/>
        <w:t>2020</w:t>
      </w:r>
      <w:r>
        <w:rPr>
          <w:spacing w:val="-2"/>
        </w:rPr>
        <w:t> </w:t>
      </w:r>
      <w:r>
        <w:rPr/>
        <w:t>của</w:t>
      </w:r>
      <w:r>
        <w:rPr>
          <w:spacing w:val="-2"/>
        </w:rPr>
        <w:t> </w:t>
      </w:r>
      <w:r>
        <w:rPr/>
        <w:t>Chính</w:t>
      </w:r>
      <w:r>
        <w:rPr>
          <w:spacing w:val="-1"/>
        </w:rPr>
        <w:t> </w:t>
      </w:r>
      <w:r>
        <w:rPr>
          <w:spacing w:val="-5"/>
        </w:rPr>
        <w:t>phủ</w:t>
      </w:r>
    </w:p>
    <w:p>
      <w:pPr>
        <w:spacing w:after="0" w:line="268" w:lineRule="auto"/>
        <w:jc w:val="both"/>
        <w:sectPr>
          <w:pgSz w:w="11910" w:h="16850"/>
          <w:pgMar w:header="0" w:footer="439" w:top="1100" w:bottom="620" w:left="1260" w:right="1020"/>
        </w:sectPr>
      </w:pPr>
    </w:p>
    <w:p>
      <w:pPr>
        <w:pStyle w:val="BodyText"/>
        <w:spacing w:line="268" w:lineRule="auto" w:before="61"/>
        <w:ind w:firstLine="0"/>
      </w:pPr>
      <w:r>
        <w:rPr/>
        <w:t>trên</w:t>
      </w:r>
      <w:r>
        <w:rPr>
          <w:spacing w:val="40"/>
        </w:rPr>
        <w:t> </w:t>
      </w:r>
      <w:r>
        <w:rPr/>
        <w:t>địa</w:t>
      </w:r>
      <w:r>
        <w:rPr>
          <w:spacing w:val="38"/>
        </w:rPr>
        <w:t> </w:t>
      </w:r>
      <w:r>
        <w:rPr/>
        <w:t>bàn</w:t>
      </w:r>
      <w:r>
        <w:rPr>
          <w:spacing w:val="40"/>
        </w:rPr>
        <w:t> </w:t>
      </w:r>
      <w:r>
        <w:rPr/>
        <w:t>huyện</w:t>
      </w:r>
      <w:r>
        <w:rPr>
          <w:spacing w:val="40"/>
        </w:rPr>
        <w:t> </w:t>
      </w:r>
      <w:r>
        <w:rPr/>
        <w:t>Phong</w:t>
      </w:r>
      <w:r>
        <w:rPr>
          <w:spacing w:val="40"/>
        </w:rPr>
        <w:t> </w:t>
      </w:r>
      <w:r>
        <w:rPr/>
        <w:t>Điền</w:t>
      </w:r>
      <w:r>
        <w:rPr>
          <w:spacing w:val="40"/>
        </w:rPr>
        <w:t> </w:t>
      </w:r>
      <w:r>
        <w:rPr/>
        <w:t>đề</w:t>
      </w:r>
      <w:r>
        <w:rPr>
          <w:spacing w:val="40"/>
        </w:rPr>
        <w:t> </w:t>
      </w:r>
      <w:r>
        <w:rPr/>
        <w:t>nghị</w:t>
      </w:r>
      <w:r>
        <w:rPr>
          <w:spacing w:val="40"/>
        </w:rPr>
        <w:t> </w:t>
      </w:r>
      <w:r>
        <w:rPr/>
        <w:t>các</w:t>
      </w:r>
      <w:r>
        <w:rPr>
          <w:spacing w:val="40"/>
        </w:rPr>
        <w:t> </w:t>
      </w:r>
      <w:r>
        <w:rPr/>
        <w:t>cơ</w:t>
      </w:r>
      <w:r>
        <w:rPr>
          <w:spacing w:val="40"/>
        </w:rPr>
        <w:t> </w:t>
      </w:r>
      <w:r>
        <w:rPr/>
        <w:t>quan,</w:t>
      </w:r>
      <w:r>
        <w:rPr>
          <w:spacing w:val="40"/>
        </w:rPr>
        <w:t> </w:t>
      </w:r>
      <w:r>
        <w:rPr/>
        <w:t>đơn</w:t>
      </w:r>
      <w:r>
        <w:rPr>
          <w:spacing w:val="40"/>
        </w:rPr>
        <w:t> </w:t>
      </w:r>
      <w:r>
        <w:rPr/>
        <w:t>vị</w:t>
      </w:r>
      <w:r>
        <w:rPr>
          <w:spacing w:val="40"/>
        </w:rPr>
        <w:t> </w:t>
      </w:r>
      <w:r>
        <w:rPr/>
        <w:t>tổ</w:t>
      </w:r>
      <w:r>
        <w:rPr>
          <w:spacing w:val="40"/>
        </w:rPr>
        <w:t> </w:t>
      </w:r>
      <w:r>
        <w:rPr/>
        <w:t>chức</w:t>
      </w:r>
      <w:r>
        <w:rPr>
          <w:spacing w:val="40"/>
        </w:rPr>
        <w:t> </w:t>
      </w:r>
      <w:r>
        <w:rPr/>
        <w:t>thực</w:t>
      </w:r>
      <w:r>
        <w:rPr>
          <w:spacing w:val="40"/>
        </w:rPr>
        <w:t> </w:t>
      </w:r>
      <w:r>
        <w:rPr/>
        <w:t>hiện nghiêm Kế hoạch này./.</w:t>
      </w:r>
    </w:p>
    <w:p>
      <w:pPr>
        <w:pStyle w:val="BodyText"/>
        <w:spacing w:before="169" w:after="1"/>
        <w:ind w:left="0" w:firstLine="0"/>
        <w:rPr>
          <w:sz w:val="20"/>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1"/>
        <w:gridCol w:w="3699"/>
      </w:tblGrid>
      <w:tr>
        <w:trPr>
          <w:trHeight w:val="3528" w:hRule="atLeast"/>
        </w:trPr>
        <w:tc>
          <w:tcPr>
            <w:tcW w:w="5241" w:type="dxa"/>
          </w:tcPr>
          <w:p>
            <w:pPr>
              <w:pStyle w:val="TableParagraph"/>
              <w:spacing w:line="241" w:lineRule="exact"/>
              <w:ind w:left="50"/>
              <w:rPr>
                <w:b/>
                <w:i/>
                <w:sz w:val="22"/>
              </w:rPr>
            </w:pPr>
            <w:r>
              <w:rPr>
                <w:b/>
                <w:i/>
                <w:sz w:val="22"/>
              </w:rPr>
              <w:t>Nơi</w:t>
            </w:r>
            <w:r>
              <w:rPr>
                <w:b/>
                <w:i/>
                <w:spacing w:val="-2"/>
                <w:sz w:val="22"/>
              </w:rPr>
              <w:t> nhận:</w:t>
            </w:r>
          </w:p>
          <w:p>
            <w:pPr>
              <w:pStyle w:val="TableParagraph"/>
              <w:numPr>
                <w:ilvl w:val="0"/>
                <w:numId w:val="2"/>
              </w:numPr>
              <w:tabs>
                <w:tab w:pos="176" w:val="left" w:leader="none"/>
              </w:tabs>
              <w:spacing w:line="250" w:lineRule="exact" w:before="0" w:after="0"/>
              <w:ind w:left="176" w:right="0" w:hanging="126"/>
              <w:jc w:val="left"/>
              <w:rPr>
                <w:i/>
                <w:sz w:val="22"/>
              </w:rPr>
            </w:pPr>
            <w:r>
              <w:rPr>
                <w:sz w:val="22"/>
              </w:rPr>
              <w:t>Thanh</w:t>
            </w:r>
            <w:r>
              <w:rPr>
                <w:spacing w:val="-3"/>
                <w:sz w:val="22"/>
              </w:rPr>
              <w:t> </w:t>
            </w:r>
            <w:r>
              <w:rPr>
                <w:sz w:val="22"/>
              </w:rPr>
              <w:t>tra </w:t>
            </w:r>
            <w:r>
              <w:rPr>
                <w:spacing w:val="-2"/>
                <w:sz w:val="22"/>
              </w:rPr>
              <w:t>tỉnh;</w:t>
            </w:r>
          </w:p>
          <w:p>
            <w:pPr>
              <w:pStyle w:val="TableParagraph"/>
              <w:numPr>
                <w:ilvl w:val="0"/>
                <w:numId w:val="2"/>
              </w:numPr>
              <w:tabs>
                <w:tab w:pos="176" w:val="left" w:leader="none"/>
              </w:tabs>
              <w:spacing w:line="252" w:lineRule="exact" w:before="1" w:after="0"/>
              <w:ind w:left="176" w:right="0" w:hanging="126"/>
              <w:jc w:val="left"/>
              <w:rPr>
                <w:sz w:val="22"/>
              </w:rPr>
            </w:pPr>
            <w:r>
              <w:rPr>
                <w:sz w:val="22"/>
              </w:rPr>
              <w:t>Ban</w:t>
            </w:r>
            <w:r>
              <w:rPr>
                <w:spacing w:val="-3"/>
                <w:sz w:val="22"/>
              </w:rPr>
              <w:t> </w:t>
            </w:r>
            <w:r>
              <w:rPr>
                <w:sz w:val="22"/>
              </w:rPr>
              <w:t>Thường</w:t>
            </w:r>
            <w:r>
              <w:rPr>
                <w:spacing w:val="-5"/>
                <w:sz w:val="22"/>
              </w:rPr>
              <w:t> </w:t>
            </w:r>
            <w:r>
              <w:rPr>
                <w:sz w:val="22"/>
              </w:rPr>
              <w:t>vụ</w:t>
            </w:r>
            <w:r>
              <w:rPr>
                <w:spacing w:val="-2"/>
                <w:sz w:val="22"/>
              </w:rPr>
              <w:t> </w:t>
            </w:r>
            <w:r>
              <w:rPr>
                <w:sz w:val="22"/>
              </w:rPr>
              <w:t>Huyện</w:t>
            </w:r>
            <w:r>
              <w:rPr>
                <w:spacing w:val="-2"/>
                <w:sz w:val="22"/>
              </w:rPr>
              <w:t> </w:t>
            </w:r>
            <w:r>
              <w:rPr>
                <w:spacing w:val="-5"/>
                <w:sz w:val="22"/>
              </w:rPr>
              <w:t>ủy;</w:t>
            </w:r>
          </w:p>
          <w:p>
            <w:pPr>
              <w:pStyle w:val="TableParagraph"/>
              <w:numPr>
                <w:ilvl w:val="0"/>
                <w:numId w:val="2"/>
              </w:numPr>
              <w:tabs>
                <w:tab w:pos="176" w:val="left" w:leader="none"/>
              </w:tabs>
              <w:spacing w:line="252" w:lineRule="exact" w:before="0" w:after="0"/>
              <w:ind w:left="176" w:right="0" w:hanging="126"/>
              <w:jc w:val="left"/>
              <w:rPr>
                <w:i/>
                <w:sz w:val="22"/>
              </w:rPr>
            </w:pPr>
            <w:r>
              <w:rPr>
                <w:sz w:val="22"/>
              </w:rPr>
              <w:t>Thường</w:t>
            </w:r>
            <w:r>
              <w:rPr>
                <w:spacing w:val="-6"/>
                <w:sz w:val="22"/>
              </w:rPr>
              <w:t> </w:t>
            </w:r>
            <w:r>
              <w:rPr>
                <w:sz w:val="22"/>
              </w:rPr>
              <w:t>trực</w:t>
            </w:r>
            <w:r>
              <w:rPr>
                <w:spacing w:val="-3"/>
                <w:sz w:val="22"/>
              </w:rPr>
              <w:t> </w:t>
            </w:r>
            <w:r>
              <w:rPr>
                <w:sz w:val="22"/>
              </w:rPr>
              <w:t>HĐND</w:t>
            </w:r>
            <w:r>
              <w:rPr>
                <w:spacing w:val="-3"/>
                <w:sz w:val="22"/>
              </w:rPr>
              <w:t> </w:t>
            </w:r>
            <w:r>
              <w:rPr>
                <w:spacing w:val="-2"/>
                <w:sz w:val="22"/>
              </w:rPr>
              <w:t>huyện;</w:t>
            </w:r>
          </w:p>
          <w:p>
            <w:pPr>
              <w:pStyle w:val="TableParagraph"/>
              <w:numPr>
                <w:ilvl w:val="0"/>
                <w:numId w:val="2"/>
              </w:numPr>
              <w:tabs>
                <w:tab w:pos="174" w:val="left" w:leader="none"/>
              </w:tabs>
              <w:spacing w:line="252" w:lineRule="exact" w:before="2" w:after="0"/>
              <w:ind w:left="174" w:right="0" w:hanging="124"/>
              <w:jc w:val="left"/>
              <w:rPr>
                <w:sz w:val="22"/>
              </w:rPr>
            </w:pPr>
            <w:r>
              <w:rPr>
                <w:sz w:val="22"/>
              </w:rPr>
              <w:t>Thường</w:t>
            </w:r>
            <w:r>
              <w:rPr>
                <w:spacing w:val="-5"/>
                <w:sz w:val="22"/>
              </w:rPr>
              <w:t> </w:t>
            </w:r>
            <w:r>
              <w:rPr>
                <w:sz w:val="22"/>
              </w:rPr>
              <w:t>trực</w:t>
            </w:r>
            <w:r>
              <w:rPr>
                <w:spacing w:val="-2"/>
                <w:sz w:val="22"/>
              </w:rPr>
              <w:t> </w:t>
            </w:r>
            <w:r>
              <w:rPr>
                <w:sz w:val="22"/>
              </w:rPr>
              <w:t>UBMTTQVN</w:t>
            </w:r>
            <w:r>
              <w:rPr>
                <w:spacing w:val="-3"/>
                <w:sz w:val="22"/>
              </w:rPr>
              <w:t> </w:t>
            </w:r>
            <w:r>
              <w:rPr>
                <w:sz w:val="22"/>
              </w:rPr>
              <w:t>huyện</w:t>
            </w:r>
            <w:r>
              <w:rPr>
                <w:spacing w:val="-2"/>
                <w:sz w:val="22"/>
              </w:rPr>
              <w:t> </w:t>
            </w:r>
            <w:r>
              <w:rPr>
                <w:sz w:val="22"/>
              </w:rPr>
              <w:t>và</w:t>
            </w:r>
            <w:r>
              <w:rPr>
                <w:spacing w:val="-3"/>
                <w:sz w:val="22"/>
              </w:rPr>
              <w:t> </w:t>
            </w:r>
            <w:r>
              <w:rPr>
                <w:sz w:val="22"/>
              </w:rPr>
              <w:t>các</w:t>
            </w:r>
            <w:r>
              <w:rPr>
                <w:spacing w:val="-2"/>
                <w:sz w:val="22"/>
              </w:rPr>
              <w:t> </w:t>
            </w:r>
            <w:r>
              <w:rPr>
                <w:sz w:val="22"/>
              </w:rPr>
              <w:t>đoàn</w:t>
            </w:r>
            <w:r>
              <w:rPr>
                <w:spacing w:val="-3"/>
                <w:sz w:val="22"/>
              </w:rPr>
              <w:t> </w:t>
            </w:r>
            <w:r>
              <w:rPr>
                <w:spacing w:val="-4"/>
                <w:sz w:val="22"/>
              </w:rPr>
              <w:t>thể;</w:t>
            </w:r>
          </w:p>
          <w:p>
            <w:pPr>
              <w:pStyle w:val="TableParagraph"/>
              <w:numPr>
                <w:ilvl w:val="0"/>
                <w:numId w:val="2"/>
              </w:numPr>
              <w:tabs>
                <w:tab w:pos="176" w:val="left" w:leader="none"/>
              </w:tabs>
              <w:spacing w:line="252" w:lineRule="exact" w:before="0" w:after="0"/>
              <w:ind w:left="176" w:right="0" w:hanging="126"/>
              <w:jc w:val="left"/>
              <w:rPr>
                <w:sz w:val="22"/>
              </w:rPr>
            </w:pPr>
            <w:r>
              <w:rPr>
                <w:sz w:val="22"/>
              </w:rPr>
              <w:t>Chủ</w:t>
            </w:r>
            <w:r>
              <w:rPr>
                <w:spacing w:val="-2"/>
                <w:sz w:val="22"/>
              </w:rPr>
              <w:t> </w:t>
            </w:r>
            <w:r>
              <w:rPr>
                <w:sz w:val="22"/>
              </w:rPr>
              <w:t>tịch,</w:t>
            </w:r>
            <w:r>
              <w:rPr>
                <w:spacing w:val="-4"/>
                <w:sz w:val="22"/>
              </w:rPr>
              <w:t> </w:t>
            </w:r>
            <w:r>
              <w:rPr>
                <w:sz w:val="22"/>
              </w:rPr>
              <w:t>các</w:t>
            </w:r>
            <w:r>
              <w:rPr>
                <w:spacing w:val="-3"/>
                <w:sz w:val="22"/>
              </w:rPr>
              <w:t> </w:t>
            </w:r>
            <w:r>
              <w:rPr>
                <w:sz w:val="22"/>
              </w:rPr>
              <w:t>PCT UBND</w:t>
            </w:r>
            <w:r>
              <w:rPr>
                <w:spacing w:val="-4"/>
                <w:sz w:val="22"/>
              </w:rPr>
              <w:t> </w:t>
            </w:r>
            <w:r>
              <w:rPr>
                <w:spacing w:val="-2"/>
                <w:sz w:val="22"/>
              </w:rPr>
              <w:t>huyện;</w:t>
            </w:r>
          </w:p>
          <w:p>
            <w:pPr>
              <w:pStyle w:val="TableParagraph"/>
              <w:numPr>
                <w:ilvl w:val="0"/>
                <w:numId w:val="2"/>
              </w:numPr>
              <w:tabs>
                <w:tab w:pos="176" w:val="left" w:leader="none"/>
              </w:tabs>
              <w:spacing w:line="252" w:lineRule="exact" w:before="0" w:after="0"/>
              <w:ind w:left="176" w:right="0" w:hanging="126"/>
              <w:jc w:val="left"/>
              <w:rPr>
                <w:sz w:val="22"/>
              </w:rPr>
            </w:pPr>
            <w:r>
              <w:rPr>
                <w:sz w:val="22"/>
              </w:rPr>
              <w:t>Các</w:t>
            </w:r>
            <w:r>
              <w:rPr>
                <w:spacing w:val="-2"/>
                <w:sz w:val="22"/>
              </w:rPr>
              <w:t> </w:t>
            </w:r>
            <w:r>
              <w:rPr>
                <w:sz w:val="22"/>
              </w:rPr>
              <w:t>Đảng</w:t>
            </w:r>
            <w:r>
              <w:rPr>
                <w:spacing w:val="-3"/>
                <w:sz w:val="22"/>
              </w:rPr>
              <w:t> </w:t>
            </w:r>
            <w:r>
              <w:rPr>
                <w:sz w:val="22"/>
              </w:rPr>
              <w:t>bộ,</w:t>
            </w:r>
            <w:r>
              <w:rPr>
                <w:spacing w:val="-1"/>
                <w:sz w:val="22"/>
              </w:rPr>
              <w:t> </w:t>
            </w:r>
            <w:r>
              <w:rPr>
                <w:sz w:val="22"/>
              </w:rPr>
              <w:t>Chi bộ</w:t>
            </w:r>
            <w:r>
              <w:rPr>
                <w:spacing w:val="-4"/>
                <w:sz w:val="22"/>
              </w:rPr>
              <w:t> </w:t>
            </w:r>
            <w:r>
              <w:rPr>
                <w:sz w:val="22"/>
              </w:rPr>
              <w:t>trực</w:t>
            </w:r>
            <w:r>
              <w:rPr>
                <w:spacing w:val="-3"/>
                <w:sz w:val="22"/>
              </w:rPr>
              <w:t> </w:t>
            </w:r>
            <w:r>
              <w:rPr>
                <w:sz w:val="22"/>
              </w:rPr>
              <w:t>thuộc</w:t>
            </w:r>
            <w:r>
              <w:rPr>
                <w:spacing w:val="-3"/>
                <w:sz w:val="22"/>
              </w:rPr>
              <w:t> </w:t>
            </w:r>
            <w:r>
              <w:rPr>
                <w:sz w:val="22"/>
              </w:rPr>
              <w:t>huyện</w:t>
            </w:r>
            <w:r>
              <w:rPr>
                <w:spacing w:val="-1"/>
                <w:sz w:val="22"/>
              </w:rPr>
              <w:t> </w:t>
            </w:r>
            <w:r>
              <w:rPr>
                <w:spacing w:val="-5"/>
                <w:sz w:val="22"/>
              </w:rPr>
              <w:t>ủy;</w:t>
            </w:r>
          </w:p>
          <w:p>
            <w:pPr>
              <w:pStyle w:val="TableParagraph"/>
              <w:numPr>
                <w:ilvl w:val="0"/>
                <w:numId w:val="2"/>
              </w:numPr>
              <w:tabs>
                <w:tab w:pos="176" w:val="left" w:leader="none"/>
              </w:tabs>
              <w:spacing w:line="240" w:lineRule="auto" w:before="1" w:after="0"/>
              <w:ind w:left="50" w:right="640" w:firstLine="0"/>
              <w:jc w:val="left"/>
              <w:rPr>
                <w:sz w:val="22"/>
              </w:rPr>
            </w:pPr>
            <w:r>
              <w:rPr>
                <w:sz w:val="22"/>
              </w:rPr>
              <w:t>Các</w:t>
            </w:r>
            <w:r>
              <w:rPr>
                <w:spacing w:val="-4"/>
                <w:sz w:val="22"/>
              </w:rPr>
              <w:t> </w:t>
            </w:r>
            <w:r>
              <w:rPr>
                <w:sz w:val="22"/>
              </w:rPr>
              <w:t>cơ</w:t>
            </w:r>
            <w:r>
              <w:rPr>
                <w:spacing w:val="-4"/>
                <w:sz w:val="22"/>
              </w:rPr>
              <w:t> </w:t>
            </w:r>
            <w:r>
              <w:rPr>
                <w:sz w:val="22"/>
              </w:rPr>
              <w:t>quan</w:t>
            </w:r>
            <w:r>
              <w:rPr>
                <w:spacing w:val="-5"/>
                <w:sz w:val="22"/>
              </w:rPr>
              <w:t> </w:t>
            </w:r>
            <w:r>
              <w:rPr>
                <w:sz w:val="22"/>
              </w:rPr>
              <w:t>chuyên</w:t>
            </w:r>
            <w:r>
              <w:rPr>
                <w:spacing w:val="-5"/>
                <w:sz w:val="22"/>
              </w:rPr>
              <w:t> </w:t>
            </w:r>
            <w:r>
              <w:rPr>
                <w:sz w:val="22"/>
              </w:rPr>
              <w:t>môn,</w:t>
            </w:r>
            <w:r>
              <w:rPr>
                <w:spacing w:val="-3"/>
                <w:sz w:val="22"/>
              </w:rPr>
              <w:t> </w:t>
            </w:r>
            <w:r>
              <w:rPr>
                <w:sz w:val="22"/>
              </w:rPr>
              <w:t>ban</w:t>
            </w:r>
            <w:r>
              <w:rPr>
                <w:spacing w:val="-5"/>
                <w:sz w:val="22"/>
              </w:rPr>
              <w:t> </w:t>
            </w:r>
            <w:r>
              <w:rPr>
                <w:sz w:val="22"/>
              </w:rPr>
              <w:t>ngành</w:t>
            </w:r>
            <w:r>
              <w:rPr>
                <w:spacing w:val="-5"/>
                <w:sz w:val="22"/>
              </w:rPr>
              <w:t> </w:t>
            </w:r>
            <w:r>
              <w:rPr>
                <w:sz w:val="22"/>
              </w:rPr>
              <w:t>đoàn</w:t>
            </w:r>
            <w:r>
              <w:rPr>
                <w:spacing w:val="-5"/>
                <w:sz w:val="22"/>
              </w:rPr>
              <w:t> </w:t>
            </w:r>
            <w:r>
              <w:rPr>
                <w:sz w:val="22"/>
              </w:rPr>
              <w:t>thể</w:t>
            </w:r>
            <w:r>
              <w:rPr>
                <w:spacing w:val="-4"/>
                <w:sz w:val="22"/>
              </w:rPr>
              <w:t> </w:t>
            </w:r>
            <w:r>
              <w:rPr>
                <w:sz w:val="22"/>
              </w:rPr>
              <w:t>cấp </w:t>
            </w:r>
            <w:r>
              <w:rPr>
                <w:spacing w:val="-2"/>
                <w:sz w:val="22"/>
              </w:rPr>
              <w:t>huyện.</w:t>
            </w:r>
          </w:p>
          <w:p>
            <w:pPr>
              <w:pStyle w:val="TableParagraph"/>
              <w:numPr>
                <w:ilvl w:val="0"/>
                <w:numId w:val="2"/>
              </w:numPr>
              <w:tabs>
                <w:tab w:pos="176" w:val="left" w:leader="none"/>
              </w:tabs>
              <w:spacing w:line="240" w:lineRule="auto" w:before="1" w:after="0"/>
              <w:ind w:left="50" w:right="421" w:firstLine="0"/>
              <w:jc w:val="left"/>
              <w:rPr>
                <w:sz w:val="22"/>
              </w:rPr>
            </w:pPr>
            <w:r>
              <w:rPr>
                <w:sz w:val="22"/>
              </w:rPr>
              <w:t>Các</w:t>
            </w:r>
            <w:r>
              <w:rPr>
                <w:spacing w:val="-3"/>
                <w:sz w:val="22"/>
              </w:rPr>
              <w:t> </w:t>
            </w:r>
            <w:r>
              <w:rPr>
                <w:sz w:val="22"/>
              </w:rPr>
              <w:t>đơn</w:t>
            </w:r>
            <w:r>
              <w:rPr>
                <w:spacing w:val="-3"/>
                <w:sz w:val="22"/>
              </w:rPr>
              <w:t> </w:t>
            </w:r>
            <w:r>
              <w:rPr>
                <w:sz w:val="22"/>
              </w:rPr>
              <w:t>vị</w:t>
            </w:r>
            <w:r>
              <w:rPr>
                <w:spacing w:val="-2"/>
                <w:sz w:val="22"/>
              </w:rPr>
              <w:t> </w:t>
            </w:r>
            <w:r>
              <w:rPr>
                <w:sz w:val="22"/>
              </w:rPr>
              <w:t>sự</w:t>
            </w:r>
            <w:r>
              <w:rPr>
                <w:spacing w:val="-5"/>
                <w:sz w:val="22"/>
              </w:rPr>
              <w:t> </w:t>
            </w:r>
            <w:r>
              <w:rPr>
                <w:sz w:val="22"/>
              </w:rPr>
              <w:t>nghiệp</w:t>
            </w:r>
            <w:r>
              <w:rPr>
                <w:spacing w:val="-5"/>
                <w:sz w:val="22"/>
              </w:rPr>
              <w:t> </w:t>
            </w:r>
            <w:r>
              <w:rPr>
                <w:sz w:val="22"/>
              </w:rPr>
              <w:t>thuộc</w:t>
            </w:r>
            <w:r>
              <w:rPr>
                <w:spacing w:val="-3"/>
                <w:sz w:val="22"/>
              </w:rPr>
              <w:t> </w:t>
            </w:r>
            <w:r>
              <w:rPr>
                <w:sz w:val="22"/>
              </w:rPr>
              <w:t>huyện</w:t>
            </w:r>
            <w:r>
              <w:rPr>
                <w:spacing w:val="-2"/>
                <w:sz w:val="22"/>
              </w:rPr>
              <w:t> </w:t>
            </w:r>
            <w:r>
              <w:rPr>
                <w:sz w:val="22"/>
              </w:rPr>
              <w:t>và</w:t>
            </w:r>
            <w:r>
              <w:rPr>
                <w:spacing w:val="-3"/>
                <w:sz w:val="22"/>
              </w:rPr>
              <w:t> </w:t>
            </w:r>
            <w:r>
              <w:rPr>
                <w:sz w:val="22"/>
              </w:rPr>
              <w:t>các</w:t>
            </w:r>
            <w:r>
              <w:rPr>
                <w:spacing w:val="-5"/>
                <w:sz w:val="22"/>
              </w:rPr>
              <w:t> </w:t>
            </w:r>
            <w:r>
              <w:rPr>
                <w:sz w:val="22"/>
              </w:rPr>
              <w:t>trường</w:t>
            </w:r>
            <w:r>
              <w:rPr>
                <w:spacing w:val="-6"/>
                <w:sz w:val="22"/>
              </w:rPr>
              <w:t> </w:t>
            </w:r>
            <w:r>
              <w:rPr>
                <w:sz w:val="22"/>
              </w:rPr>
              <w:t>học trên địa bàn;</w:t>
            </w:r>
          </w:p>
          <w:p>
            <w:pPr>
              <w:pStyle w:val="TableParagraph"/>
              <w:numPr>
                <w:ilvl w:val="0"/>
                <w:numId w:val="2"/>
              </w:numPr>
              <w:tabs>
                <w:tab w:pos="176" w:val="left" w:leader="none"/>
              </w:tabs>
              <w:spacing w:line="251" w:lineRule="exact" w:before="0" w:after="0"/>
              <w:ind w:left="176" w:right="0" w:hanging="126"/>
              <w:jc w:val="left"/>
              <w:rPr>
                <w:sz w:val="22"/>
              </w:rPr>
            </w:pPr>
            <w:r>
              <w:rPr>
                <w:sz w:val="22"/>
              </w:rPr>
              <w:t>UBND</w:t>
            </w:r>
            <w:r>
              <w:rPr>
                <w:spacing w:val="-5"/>
                <w:sz w:val="22"/>
              </w:rPr>
              <w:t> </w:t>
            </w:r>
            <w:r>
              <w:rPr>
                <w:sz w:val="22"/>
              </w:rPr>
              <w:t>các</w:t>
            </w:r>
            <w:r>
              <w:rPr>
                <w:spacing w:val="-2"/>
                <w:sz w:val="22"/>
              </w:rPr>
              <w:t> </w:t>
            </w:r>
            <w:r>
              <w:rPr>
                <w:sz w:val="22"/>
              </w:rPr>
              <w:t>xã,</w:t>
            </w:r>
            <w:r>
              <w:rPr>
                <w:spacing w:val="-2"/>
                <w:sz w:val="22"/>
              </w:rPr>
              <w:t> </w:t>
            </w:r>
            <w:r>
              <w:rPr>
                <w:sz w:val="22"/>
              </w:rPr>
              <w:t>thị</w:t>
            </w:r>
            <w:r>
              <w:rPr>
                <w:spacing w:val="-1"/>
                <w:sz w:val="22"/>
              </w:rPr>
              <w:t> </w:t>
            </w:r>
            <w:r>
              <w:rPr>
                <w:spacing w:val="-4"/>
                <w:sz w:val="22"/>
              </w:rPr>
              <w:t>trấn;</w:t>
            </w:r>
          </w:p>
          <w:p>
            <w:pPr>
              <w:pStyle w:val="TableParagraph"/>
              <w:numPr>
                <w:ilvl w:val="0"/>
                <w:numId w:val="2"/>
              </w:numPr>
              <w:tabs>
                <w:tab w:pos="174" w:val="left" w:leader="none"/>
              </w:tabs>
              <w:spacing w:line="252" w:lineRule="exact" w:before="1" w:after="0"/>
              <w:ind w:left="174" w:right="0" w:hanging="124"/>
              <w:jc w:val="left"/>
              <w:rPr>
                <w:sz w:val="22"/>
              </w:rPr>
            </w:pPr>
            <w:r>
              <w:rPr>
                <w:sz w:val="22"/>
              </w:rPr>
              <w:t>VP:</w:t>
            </w:r>
            <w:r>
              <w:rPr>
                <w:spacing w:val="1"/>
                <w:sz w:val="22"/>
              </w:rPr>
              <w:t> </w:t>
            </w:r>
            <w:r>
              <w:rPr>
                <w:spacing w:val="-2"/>
                <w:sz w:val="22"/>
              </w:rPr>
              <w:t>LĐ&amp;KT;</w:t>
            </w:r>
          </w:p>
          <w:p>
            <w:pPr>
              <w:pStyle w:val="TableParagraph"/>
              <w:numPr>
                <w:ilvl w:val="0"/>
                <w:numId w:val="2"/>
              </w:numPr>
              <w:tabs>
                <w:tab w:pos="174" w:val="left" w:leader="none"/>
              </w:tabs>
              <w:spacing w:line="233" w:lineRule="exact" w:before="0" w:after="0"/>
              <w:ind w:left="174" w:right="0" w:hanging="124"/>
              <w:jc w:val="left"/>
              <w:rPr>
                <w:sz w:val="22"/>
              </w:rPr>
            </w:pPr>
            <w:r>
              <w:rPr>
                <w:sz w:val="22"/>
              </w:rPr>
              <w:t>Lưu: </w:t>
            </w:r>
            <w:r>
              <w:rPr>
                <w:spacing w:val="-5"/>
                <w:sz w:val="22"/>
              </w:rPr>
              <w:t>VT.</w:t>
            </w:r>
          </w:p>
        </w:tc>
        <w:tc>
          <w:tcPr>
            <w:tcW w:w="3699" w:type="dxa"/>
          </w:tcPr>
          <w:p>
            <w:pPr>
              <w:pStyle w:val="TableParagraph"/>
              <w:spacing w:after="45"/>
              <w:ind w:left="1333" w:hanging="910"/>
              <w:rPr>
                <w:b/>
                <w:sz w:val="28"/>
              </w:rPr>
            </w:pPr>
            <w:r>
              <w:rPr>
                <w:b/>
                <w:sz w:val="28"/>
              </w:rPr>
              <w:t>TM.</w:t>
            </w:r>
            <w:r>
              <w:rPr>
                <w:b/>
                <w:spacing w:val="-10"/>
                <w:sz w:val="28"/>
              </w:rPr>
              <w:t> </w:t>
            </w:r>
            <w:r>
              <w:rPr>
                <w:b/>
                <w:sz w:val="28"/>
              </w:rPr>
              <w:t>ỦY</w:t>
            </w:r>
            <w:r>
              <w:rPr>
                <w:b/>
                <w:spacing w:val="-10"/>
                <w:sz w:val="28"/>
              </w:rPr>
              <w:t> </w:t>
            </w:r>
            <w:r>
              <w:rPr>
                <w:b/>
                <w:sz w:val="28"/>
              </w:rPr>
              <w:t>BAN</w:t>
            </w:r>
            <w:r>
              <w:rPr>
                <w:b/>
                <w:spacing w:val="-10"/>
                <w:sz w:val="28"/>
              </w:rPr>
              <w:t> </w:t>
            </w:r>
            <w:r>
              <w:rPr>
                <w:b/>
                <w:sz w:val="28"/>
              </w:rPr>
              <w:t>NHÂN</w:t>
            </w:r>
            <w:r>
              <w:rPr>
                <w:b/>
                <w:spacing w:val="-10"/>
                <w:sz w:val="28"/>
              </w:rPr>
              <w:t> </w:t>
            </w:r>
            <w:r>
              <w:rPr>
                <w:b/>
                <w:sz w:val="28"/>
              </w:rPr>
              <w:t>DÂN CHỦ TỊCH</w:t>
            </w:r>
          </w:p>
          <w:p>
            <w:pPr>
              <w:pStyle w:val="TableParagraph"/>
              <w:ind w:left="690"/>
              <w:rPr>
                <w:sz w:val="20"/>
              </w:rPr>
            </w:pPr>
            <w:r>
              <w:rPr>
                <w:sz w:val="20"/>
              </w:rPr>
              <w:drawing>
                <wp:inline distT="0" distB="0" distL="0" distR="0">
                  <wp:extent cx="1714454" cy="892111"/>
                  <wp:effectExtent l="0" t="0" r="0" b="0"/>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1714454" cy="892111"/>
                          </a:xfrm>
                          <a:prstGeom prst="rect">
                            <a:avLst/>
                          </a:prstGeom>
                        </pic:spPr>
                      </pic:pic>
                    </a:graphicData>
                  </a:graphic>
                </wp:inline>
              </w:drawing>
            </w:r>
            <w:r>
              <w:rPr>
                <w:sz w:val="20"/>
              </w:rPr>
            </w:r>
          </w:p>
          <w:p>
            <w:pPr>
              <w:pStyle w:val="TableParagraph"/>
              <w:spacing w:before="151"/>
              <w:ind w:left="1083"/>
              <w:rPr>
                <w:b/>
                <w:sz w:val="28"/>
              </w:rPr>
            </w:pPr>
            <w:r>
              <w:rPr>
                <w:b/>
                <w:sz w:val="28"/>
              </w:rPr>
              <w:t>Nguyễn</w:t>
            </w:r>
            <w:r>
              <w:rPr>
                <w:b/>
                <w:spacing w:val="-4"/>
                <w:sz w:val="28"/>
              </w:rPr>
              <w:t> </w:t>
            </w:r>
            <w:r>
              <w:rPr>
                <w:b/>
                <w:sz w:val="28"/>
              </w:rPr>
              <w:t>Đình</w:t>
            </w:r>
            <w:r>
              <w:rPr>
                <w:b/>
                <w:spacing w:val="-3"/>
                <w:sz w:val="28"/>
              </w:rPr>
              <w:t> </w:t>
            </w:r>
            <w:r>
              <w:rPr>
                <w:b/>
                <w:spacing w:val="-4"/>
                <w:sz w:val="28"/>
              </w:rPr>
              <w:t>Bách</w:t>
            </w:r>
          </w:p>
        </w:tc>
      </w:tr>
    </w:tbl>
    <w:sectPr>
      <w:pgSz w:w="11910" w:h="16850"/>
      <w:pgMar w:header="0" w:footer="439" w:top="1100" w:bottom="620" w:left="126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firstLine="0"/>
      <w:rPr>
        <w:sz w:val="20"/>
      </w:rPr>
    </w:pPr>
    <w:r>
      <w:rPr/>
      <mc:AlternateContent>
        <mc:Choice Requires="wps">
          <w:drawing>
            <wp:anchor distT="0" distB="0" distL="0" distR="0" allowOverlap="1" layoutInCell="1" locked="0" behindDoc="1" simplePos="0" relativeHeight="487526912">
              <wp:simplePos x="0" y="0"/>
              <wp:positionH relativeFrom="page">
                <wp:posOffset>3789553</wp:posOffset>
              </wp:positionH>
              <wp:positionV relativeFrom="page">
                <wp:posOffset>10275427</wp:posOffset>
              </wp:positionV>
              <wp:extent cx="178435" cy="2228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78435" cy="222885"/>
                      </a:xfrm>
                      <a:prstGeom prst="rect">
                        <a:avLst/>
                      </a:prstGeom>
                    </wps:spPr>
                    <wps:txbx>
                      <w:txbxContent>
                        <w:p>
                          <w:pPr>
                            <w:pStyle w:val="BodyText"/>
                            <w:spacing w:before="9"/>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8.390015pt;margin-top:809.088745pt;width:14.05pt;height:17.55pt;mso-position-horizontal-relative:page;mso-position-vertical-relative:page;z-index:-15789568" type="#_x0000_t202" id="docshape1" filled="false" stroked="false">
              <v:textbox inset="0,0,0,0">
                <w:txbxContent>
                  <w:p>
                    <w:pPr>
                      <w:pStyle w:val="BodyText"/>
                      <w:spacing w:before="9"/>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0" w:hanging="128"/>
      </w:pPr>
      <w:rPr>
        <w:rFonts w:hint="default" w:ascii="Times New Roman" w:hAnsi="Times New Roman" w:eastAsia="Times New Roman" w:cs="Times New Roman"/>
        <w:spacing w:val="0"/>
        <w:w w:val="100"/>
        <w:lang w:val="vi" w:eastAsia="en-US" w:bidi="ar-SA"/>
      </w:rPr>
    </w:lvl>
    <w:lvl w:ilvl="1">
      <w:start w:val="0"/>
      <w:numFmt w:val="bullet"/>
      <w:lvlText w:val="•"/>
      <w:lvlJc w:val="left"/>
      <w:pPr>
        <w:ind w:left="578" w:hanging="128"/>
      </w:pPr>
      <w:rPr>
        <w:rFonts w:hint="default"/>
        <w:lang w:val="vi" w:eastAsia="en-US" w:bidi="ar-SA"/>
      </w:rPr>
    </w:lvl>
    <w:lvl w:ilvl="2">
      <w:start w:val="0"/>
      <w:numFmt w:val="bullet"/>
      <w:lvlText w:val="•"/>
      <w:lvlJc w:val="left"/>
      <w:pPr>
        <w:ind w:left="1096" w:hanging="128"/>
      </w:pPr>
      <w:rPr>
        <w:rFonts w:hint="default"/>
        <w:lang w:val="vi" w:eastAsia="en-US" w:bidi="ar-SA"/>
      </w:rPr>
    </w:lvl>
    <w:lvl w:ilvl="3">
      <w:start w:val="0"/>
      <w:numFmt w:val="bullet"/>
      <w:lvlText w:val="•"/>
      <w:lvlJc w:val="left"/>
      <w:pPr>
        <w:ind w:left="1614" w:hanging="128"/>
      </w:pPr>
      <w:rPr>
        <w:rFonts w:hint="default"/>
        <w:lang w:val="vi" w:eastAsia="en-US" w:bidi="ar-SA"/>
      </w:rPr>
    </w:lvl>
    <w:lvl w:ilvl="4">
      <w:start w:val="0"/>
      <w:numFmt w:val="bullet"/>
      <w:lvlText w:val="•"/>
      <w:lvlJc w:val="left"/>
      <w:pPr>
        <w:ind w:left="2132" w:hanging="128"/>
      </w:pPr>
      <w:rPr>
        <w:rFonts w:hint="default"/>
        <w:lang w:val="vi" w:eastAsia="en-US" w:bidi="ar-SA"/>
      </w:rPr>
    </w:lvl>
    <w:lvl w:ilvl="5">
      <w:start w:val="0"/>
      <w:numFmt w:val="bullet"/>
      <w:lvlText w:val="•"/>
      <w:lvlJc w:val="left"/>
      <w:pPr>
        <w:ind w:left="2650" w:hanging="128"/>
      </w:pPr>
      <w:rPr>
        <w:rFonts w:hint="default"/>
        <w:lang w:val="vi" w:eastAsia="en-US" w:bidi="ar-SA"/>
      </w:rPr>
    </w:lvl>
    <w:lvl w:ilvl="6">
      <w:start w:val="0"/>
      <w:numFmt w:val="bullet"/>
      <w:lvlText w:val="•"/>
      <w:lvlJc w:val="left"/>
      <w:pPr>
        <w:ind w:left="3168" w:hanging="128"/>
      </w:pPr>
      <w:rPr>
        <w:rFonts w:hint="default"/>
        <w:lang w:val="vi" w:eastAsia="en-US" w:bidi="ar-SA"/>
      </w:rPr>
    </w:lvl>
    <w:lvl w:ilvl="7">
      <w:start w:val="0"/>
      <w:numFmt w:val="bullet"/>
      <w:lvlText w:val="•"/>
      <w:lvlJc w:val="left"/>
      <w:pPr>
        <w:ind w:left="3686" w:hanging="128"/>
      </w:pPr>
      <w:rPr>
        <w:rFonts w:hint="default"/>
        <w:lang w:val="vi" w:eastAsia="en-US" w:bidi="ar-SA"/>
      </w:rPr>
    </w:lvl>
    <w:lvl w:ilvl="8">
      <w:start w:val="0"/>
      <w:numFmt w:val="bullet"/>
      <w:lvlText w:val="•"/>
      <w:lvlJc w:val="left"/>
      <w:pPr>
        <w:ind w:left="4204" w:hanging="128"/>
      </w:pPr>
      <w:rPr>
        <w:rFonts w:hint="default"/>
        <w:lang w:val="vi" w:eastAsia="en-US" w:bidi="ar-SA"/>
      </w:rPr>
    </w:lvl>
  </w:abstractNum>
  <w:abstractNum w:abstractNumId="0">
    <w:multiLevelType w:val="hybridMultilevel"/>
    <w:lvl w:ilvl="0">
      <w:start w:val="1"/>
      <w:numFmt w:val="upperRoman"/>
      <w:lvlText w:val="%1."/>
      <w:lvlJc w:val="left"/>
      <w:pPr>
        <w:ind w:left="1128" w:hanging="250"/>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1"/>
      <w:numFmt w:val="decimal"/>
      <w:lvlText w:val="%2."/>
      <w:lvlJc w:val="left"/>
      <w:pPr>
        <w:ind w:left="1159" w:hanging="281"/>
        <w:jc w:val="left"/>
      </w:pPr>
      <w:rPr>
        <w:rFonts w:hint="default"/>
        <w:spacing w:val="0"/>
        <w:w w:val="100"/>
        <w:lang w:val="vi" w:eastAsia="en-US" w:bidi="ar-SA"/>
      </w:rPr>
    </w:lvl>
    <w:lvl w:ilvl="2">
      <w:start w:val="0"/>
      <w:numFmt w:val="bullet"/>
      <w:lvlText w:val="-"/>
      <w:lvlJc w:val="left"/>
      <w:pPr>
        <w:ind w:left="158" w:hanging="281"/>
      </w:pPr>
      <w:rPr>
        <w:rFonts w:hint="default" w:ascii="Times New Roman" w:hAnsi="Times New Roman" w:eastAsia="Times New Roman" w:cs="Times New Roman"/>
        <w:b w:val="0"/>
        <w:bCs w:val="0"/>
        <w:i w:val="0"/>
        <w:iCs w:val="0"/>
        <w:spacing w:val="0"/>
        <w:w w:val="100"/>
        <w:sz w:val="28"/>
        <w:szCs w:val="28"/>
        <w:lang w:val="vi" w:eastAsia="en-US" w:bidi="ar-SA"/>
      </w:rPr>
    </w:lvl>
    <w:lvl w:ilvl="3">
      <w:start w:val="0"/>
      <w:numFmt w:val="bullet"/>
      <w:lvlText w:val="•"/>
      <w:lvlJc w:val="left"/>
      <w:pPr>
        <w:ind w:left="2218" w:hanging="281"/>
      </w:pPr>
      <w:rPr>
        <w:rFonts w:hint="default"/>
        <w:lang w:val="vi" w:eastAsia="en-US" w:bidi="ar-SA"/>
      </w:rPr>
    </w:lvl>
    <w:lvl w:ilvl="4">
      <w:start w:val="0"/>
      <w:numFmt w:val="bullet"/>
      <w:lvlText w:val="•"/>
      <w:lvlJc w:val="left"/>
      <w:pPr>
        <w:ind w:left="3276" w:hanging="281"/>
      </w:pPr>
      <w:rPr>
        <w:rFonts w:hint="default"/>
        <w:lang w:val="vi" w:eastAsia="en-US" w:bidi="ar-SA"/>
      </w:rPr>
    </w:lvl>
    <w:lvl w:ilvl="5">
      <w:start w:val="0"/>
      <w:numFmt w:val="bullet"/>
      <w:lvlText w:val="•"/>
      <w:lvlJc w:val="left"/>
      <w:pPr>
        <w:ind w:left="4334" w:hanging="281"/>
      </w:pPr>
      <w:rPr>
        <w:rFonts w:hint="default"/>
        <w:lang w:val="vi" w:eastAsia="en-US" w:bidi="ar-SA"/>
      </w:rPr>
    </w:lvl>
    <w:lvl w:ilvl="6">
      <w:start w:val="0"/>
      <w:numFmt w:val="bullet"/>
      <w:lvlText w:val="•"/>
      <w:lvlJc w:val="left"/>
      <w:pPr>
        <w:ind w:left="5393" w:hanging="281"/>
      </w:pPr>
      <w:rPr>
        <w:rFonts w:hint="default"/>
        <w:lang w:val="vi" w:eastAsia="en-US" w:bidi="ar-SA"/>
      </w:rPr>
    </w:lvl>
    <w:lvl w:ilvl="7">
      <w:start w:val="0"/>
      <w:numFmt w:val="bullet"/>
      <w:lvlText w:val="•"/>
      <w:lvlJc w:val="left"/>
      <w:pPr>
        <w:ind w:left="6451" w:hanging="281"/>
      </w:pPr>
      <w:rPr>
        <w:rFonts w:hint="default"/>
        <w:lang w:val="vi" w:eastAsia="en-US" w:bidi="ar-SA"/>
      </w:rPr>
    </w:lvl>
    <w:lvl w:ilvl="8">
      <w:start w:val="0"/>
      <w:numFmt w:val="bullet"/>
      <w:lvlText w:val="•"/>
      <w:lvlJc w:val="left"/>
      <w:pPr>
        <w:ind w:left="7509" w:hanging="281"/>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17"/>
      <w:ind w:left="158" w:firstLine="719"/>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45" w:hanging="465"/>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ind w:left="1164" w:hanging="286"/>
      <w:outlineLvl w:val="2"/>
    </w:pPr>
    <w:rPr>
      <w:rFonts w:ascii="Times New Roman" w:hAnsi="Times New Roman" w:eastAsia="Times New Roman" w:cs="Times New Roman"/>
      <w:b/>
      <w:bCs/>
      <w:sz w:val="28"/>
      <w:szCs w:val="28"/>
      <w:lang w:val="vi" w:eastAsia="en-US" w:bidi="ar-SA"/>
    </w:rPr>
  </w:style>
  <w:style w:styleId="Heading3" w:type="paragraph">
    <w:name w:val="Heading 3"/>
    <w:basedOn w:val="Normal"/>
    <w:uiPriority w:val="1"/>
    <w:qFormat/>
    <w:pPr>
      <w:spacing w:before="2"/>
      <w:ind w:left="1157" w:hanging="279"/>
      <w:outlineLvl w:val="3"/>
    </w:pPr>
    <w:rPr>
      <w:rFonts w:ascii="Times New Roman" w:hAnsi="Times New Roman" w:eastAsia="Times New Roman" w:cs="Times New Roman"/>
      <w:b/>
      <w:bCs/>
      <w:i/>
      <w:iCs/>
      <w:sz w:val="28"/>
      <w:szCs w:val="28"/>
      <w:lang w:val="vi" w:eastAsia="en-US" w:bidi="ar-SA"/>
    </w:rPr>
  </w:style>
  <w:style w:styleId="ListParagraph" w:type="paragraph">
    <w:name w:val="List Paragraph"/>
    <w:basedOn w:val="Normal"/>
    <w:uiPriority w:val="1"/>
    <w:qFormat/>
    <w:pPr>
      <w:spacing w:before="59"/>
      <w:ind w:left="158" w:firstLine="719"/>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ind w:left="176"/>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2024-03-01T03:28:22Z</dcterms:created>
  <dcterms:modified xsi:type="dcterms:W3CDTF">2024-03-01T03:28:22Z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2024-02-27T00:00:00Z</vt:filetime>
  </property>
  <property fmtid="{D5CDD505-2E9C-101B-9397-08002B2CF9AE}" pid="3" name="Creator">
    <vt:lpwstr>Microsoft® Word 2013</vt:lpwstr>
  </property>
  <property fmtid="{D5CDD505-2E9C-101B-9397-08002B2CF9AE}" pid="4" name="LastSaved">
    <vt:filetime>2024-03-01T00:00:00Z</vt:filetime>
  </property>
  <property fmtid="{D5CDD505-2E9C-101B-9397-08002B2CF9AE}" pid="5" name="Producer">
    <vt:lpwstr>Microsoft® Word 2013; modified using iTextSharp™ 5.5.13.1 ©2000-2019 iText Group NV (AGPL-version)</vt:lpwstr>
  </property>
</Properties>
</file>