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6"/>
        <w:gridCol w:w="6000"/>
      </w:tblGrid>
      <w:tr>
        <w:trPr>
          <w:trHeight w:val="1355" w:hRule="atLeast"/>
        </w:trPr>
        <w:tc>
          <w:tcPr>
            <w:tcW w:w="3386" w:type="dxa"/>
          </w:tcPr>
          <w:p>
            <w:pPr>
              <w:pStyle w:val="TableParagraph"/>
              <w:spacing w:line="242" w:lineRule="auto" w:before="0"/>
              <w:ind w:left="50" w:right="397" w:firstLine="60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LIÊN ĐOÀN LAO ĐỘNG TỈNH THỪA THIÊN HUẾ </w:t>
            </w:r>
            <w:r>
              <w:rPr>
                <w:b/>
                <w:sz w:val="26"/>
              </w:rPr>
              <w:t>LIÊN</w:t>
            </w:r>
            <w:r>
              <w:rPr>
                <w:b/>
                <w:spacing w:val="-14"/>
                <w:sz w:val="26"/>
              </w:rPr>
              <w:t> </w:t>
            </w:r>
            <w:r>
              <w:rPr>
                <w:b/>
                <w:sz w:val="26"/>
              </w:rPr>
              <w:t>ĐOÀN</w:t>
            </w:r>
            <w:r>
              <w:rPr>
                <w:b/>
                <w:spacing w:val="-14"/>
                <w:sz w:val="26"/>
              </w:rPr>
              <w:t> </w:t>
            </w:r>
            <w:r>
              <w:rPr>
                <w:b/>
                <w:sz w:val="26"/>
              </w:rPr>
              <w:t>LAO</w:t>
            </w:r>
            <w:r>
              <w:rPr>
                <w:b/>
                <w:spacing w:val="-14"/>
                <w:sz w:val="26"/>
              </w:rPr>
              <w:t> </w:t>
            </w:r>
            <w:r>
              <w:rPr>
                <w:b/>
                <w:sz w:val="26"/>
              </w:rPr>
              <w:t>ĐỘNG </w:t>
            </w:r>
            <w:r>
              <w:rPr>
                <w:b/>
                <w:sz w:val="26"/>
                <w:u w:val="single"/>
              </w:rPr>
              <w:t>HUYỆN PHONG ĐIỀ</w:t>
            </w:r>
            <w:r>
              <w:rPr>
                <w:b/>
                <w:sz w:val="26"/>
                <w:u w:val="none"/>
              </w:rPr>
              <w:t>N</w:t>
            </w:r>
          </w:p>
        </w:tc>
        <w:tc>
          <w:tcPr>
            <w:tcW w:w="6000" w:type="dxa"/>
          </w:tcPr>
          <w:p>
            <w:pPr>
              <w:pStyle w:val="TableParagraph"/>
              <w:spacing w:line="294" w:lineRule="exact" w:before="0"/>
              <w:ind w:left="216" w:right="0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HOÀ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NAM</w:t>
            </w:r>
          </w:p>
          <w:p>
            <w:pPr>
              <w:pStyle w:val="TableParagraph"/>
              <w:spacing w:before="1"/>
              <w:ind w:left="154" w:right="0"/>
              <w:rPr>
                <w:b/>
                <w:sz w:val="26"/>
              </w:rPr>
            </w:pPr>
            <w:r>
              <w:rPr>
                <w:spacing w:val="-3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Độc</w:t>
            </w:r>
            <w:r>
              <w:rPr>
                <w:b/>
                <w:spacing w:val="-4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lập</w:t>
            </w:r>
            <w:r>
              <w:rPr>
                <w:b/>
                <w:spacing w:val="-4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Tự</w:t>
            </w:r>
            <w:r>
              <w:rPr>
                <w:b/>
                <w:spacing w:val="-3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do</w:t>
            </w:r>
            <w:r>
              <w:rPr>
                <w:b/>
                <w:spacing w:val="-3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> </w:t>
            </w:r>
            <w:r>
              <w:rPr>
                <w:b/>
                <w:sz w:val="26"/>
                <w:u w:val="single"/>
              </w:rPr>
              <w:t>Hạnh</w:t>
            </w:r>
            <w:r>
              <w:rPr>
                <w:b/>
                <w:spacing w:val="-4"/>
                <w:sz w:val="26"/>
                <w:u w:val="single"/>
              </w:rPr>
              <w:t> phú</w:t>
            </w:r>
            <w:r>
              <w:rPr>
                <w:b/>
                <w:spacing w:val="-4"/>
                <w:sz w:val="26"/>
                <w:u w:val="none"/>
              </w:rPr>
              <w:t>c</w:t>
            </w:r>
          </w:p>
        </w:tc>
      </w:tr>
      <w:tr>
        <w:trPr>
          <w:trHeight w:val="474" w:hRule="atLeast"/>
        </w:trPr>
        <w:tc>
          <w:tcPr>
            <w:tcW w:w="3386" w:type="dxa"/>
          </w:tcPr>
          <w:p>
            <w:pPr>
              <w:pStyle w:val="TableParagraph"/>
              <w:spacing w:line="302" w:lineRule="exact" w:before="152"/>
              <w:ind w:left="486" w:right="0"/>
              <w:jc w:val="left"/>
              <w:rPr>
                <w:sz w:val="28"/>
              </w:rPr>
            </w:pPr>
            <w:r>
              <w:rPr>
                <w:sz w:val="28"/>
              </w:rPr>
              <w:t>Số: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10/TB-</w:t>
            </w:r>
            <w:r>
              <w:rPr>
                <w:spacing w:val="-4"/>
                <w:sz w:val="28"/>
              </w:rPr>
              <w:t>LĐLĐ</w:t>
            </w:r>
          </w:p>
        </w:tc>
        <w:tc>
          <w:tcPr>
            <w:tcW w:w="6000" w:type="dxa"/>
          </w:tcPr>
          <w:p>
            <w:pPr>
              <w:pStyle w:val="TableParagraph"/>
              <w:spacing w:line="302" w:lineRule="exact" w:before="152"/>
              <w:ind w:left="1184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Phong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Điền,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ngày</w:t>
            </w:r>
            <w:r>
              <w:rPr>
                <w:i/>
                <w:spacing w:val="66"/>
                <w:sz w:val="28"/>
              </w:rPr>
              <w:t> </w:t>
            </w:r>
            <w:r>
              <w:rPr>
                <w:i/>
                <w:sz w:val="28"/>
              </w:rPr>
              <w:t>20</w:t>
            </w:r>
            <w:r>
              <w:rPr>
                <w:i/>
                <w:spacing w:val="68"/>
                <w:sz w:val="28"/>
              </w:rPr>
              <w:t> </w:t>
            </w:r>
            <w:r>
              <w:rPr>
                <w:i/>
                <w:sz w:val="28"/>
              </w:rPr>
              <w:t>tháng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02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năm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pacing w:val="-4"/>
                <w:sz w:val="28"/>
              </w:rPr>
              <w:t>2024</w:t>
            </w:r>
          </w:p>
        </w:tc>
      </w:tr>
    </w:tbl>
    <w:p>
      <w:pPr>
        <w:pStyle w:val="BodyText"/>
        <w:spacing w:before="253"/>
        <w:rPr>
          <w:sz w:val="32"/>
        </w:rPr>
      </w:pPr>
    </w:p>
    <w:p>
      <w:pPr>
        <w:pStyle w:val="Title"/>
      </w:pPr>
      <w:r>
        <w:rPr/>
        <w:t>THÔNG</w:t>
      </w:r>
      <w:r>
        <w:rPr>
          <w:spacing w:val="-11"/>
        </w:rPr>
        <w:t> </w:t>
      </w:r>
      <w:r>
        <w:rPr>
          <w:spacing w:val="-5"/>
        </w:rPr>
        <w:t>BÁO</w:t>
      </w:r>
    </w:p>
    <w:p>
      <w:pPr>
        <w:pStyle w:val="Heading1"/>
        <w:ind w:right="206"/>
        <w:jc w:val="center"/>
      </w:pPr>
      <w:r>
        <w:rPr/>
        <w:t>Phân</w:t>
      </w:r>
      <w:r>
        <w:rPr>
          <w:spacing w:val="-2"/>
        </w:rPr>
        <w:t> </w:t>
      </w:r>
      <w:r>
        <w:rPr/>
        <w:t>bổ</w:t>
      </w:r>
      <w:r>
        <w:rPr>
          <w:spacing w:val="-5"/>
        </w:rPr>
        <w:t> </w:t>
      </w:r>
      <w:r>
        <w:rPr/>
        <w:t>số</w:t>
      </w:r>
      <w:r>
        <w:rPr>
          <w:spacing w:val="-5"/>
        </w:rPr>
        <w:t> </w:t>
      </w:r>
      <w:r>
        <w:rPr/>
        <w:t>lượng</w:t>
      </w:r>
      <w:r>
        <w:rPr>
          <w:spacing w:val="-1"/>
        </w:rPr>
        <w:t> </w:t>
      </w:r>
      <w:r>
        <w:rPr/>
        <w:t>khám</w:t>
      </w:r>
      <w:r>
        <w:rPr>
          <w:spacing w:val="-6"/>
        </w:rPr>
        <w:t> </w:t>
      </w:r>
      <w:r>
        <w:rPr/>
        <w:t>xét</w:t>
      </w:r>
      <w:r>
        <w:rPr>
          <w:spacing w:val="-2"/>
        </w:rPr>
        <w:t> </w:t>
      </w:r>
      <w:r>
        <w:rPr/>
        <w:t>nghiệm</w:t>
      </w:r>
      <w:r>
        <w:rPr>
          <w:spacing w:val="-6"/>
        </w:rPr>
        <w:t> </w:t>
      </w:r>
      <w:r>
        <w:rPr/>
        <w:t>tổng</w:t>
      </w:r>
      <w:r>
        <w:rPr>
          <w:spacing w:val="-4"/>
        </w:rPr>
        <w:t> </w:t>
      </w:r>
      <w:r>
        <w:rPr/>
        <w:t>phân</w:t>
      </w:r>
      <w:r>
        <w:rPr>
          <w:spacing w:val="-2"/>
        </w:rPr>
        <w:t> </w:t>
      </w:r>
      <w:r>
        <w:rPr/>
        <w:t>tích</w:t>
      </w:r>
      <w:r>
        <w:rPr>
          <w:spacing w:val="-2"/>
        </w:rPr>
        <w:t> </w:t>
      </w:r>
      <w:r>
        <w:rPr/>
        <w:t>máu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chỉ</w:t>
      </w:r>
      <w:r>
        <w:rPr>
          <w:spacing w:val="-1"/>
        </w:rPr>
        <w:t> </w:t>
      </w:r>
      <w:r>
        <w:rPr/>
        <w:t>số</w:t>
      </w:r>
      <w:r>
        <w:rPr>
          <w:spacing w:val="-1"/>
        </w:rPr>
        <w:t> </w:t>
      </w:r>
      <w:r>
        <w:rPr/>
        <w:t>(TPT25)</w:t>
      </w:r>
      <w:r>
        <w:rPr>
          <w:spacing w:val="-5"/>
        </w:rPr>
        <w:t> </w:t>
      </w:r>
      <w:r>
        <w:rPr/>
        <w:t>và chức năng Gan (AST - ALT) miễn phí</w:t>
      </w:r>
    </w:p>
    <w:p>
      <w:pPr>
        <w:pStyle w:val="BodyText"/>
        <w:spacing w:before="316"/>
        <w:ind w:left="100" w:right="210" w:firstLine="573"/>
        <w:jc w:val="both"/>
      </w:pPr>
      <w:r>
        <w:rPr/>
        <w:t>Thực hiện Công văn số 189/CV-LĐLĐ, ngày 20 tháng 02 năm 2024, của Ban Thường vụ Liên đoàn Lao động tỉnh về</w:t>
      </w:r>
      <w:r>
        <w:rPr>
          <w:spacing w:val="-1"/>
        </w:rPr>
        <w:t> </w:t>
      </w:r>
      <w:r>
        <w:rPr/>
        <w:t>việc triển khai Chương trình xét nghiệm</w:t>
      </w:r>
      <w:r>
        <w:rPr>
          <w:spacing w:val="-3"/>
        </w:rPr>
        <w:t> </w:t>
      </w:r>
      <w:r>
        <w:rPr/>
        <w:t>tổng phân tích máu 25 chỉ số (TPT25) và chức năng Gan (AST - ALT) miễn phí, năm </w:t>
      </w:r>
      <w:r>
        <w:rPr>
          <w:spacing w:val="-4"/>
        </w:rPr>
        <w:t>2024.</w:t>
      </w:r>
    </w:p>
    <w:p>
      <w:pPr>
        <w:pStyle w:val="BodyText"/>
        <w:spacing w:before="1"/>
        <w:ind w:left="100" w:right="212" w:firstLine="573"/>
        <w:jc w:val="both"/>
      </w:pPr>
      <w:r>
        <w:rPr/>
        <w:t>Trên</w:t>
      </w:r>
      <w:r>
        <w:rPr>
          <w:spacing w:val="-2"/>
        </w:rPr>
        <w:t> </w:t>
      </w:r>
      <w:r>
        <w:rPr/>
        <w:t>cơ</w:t>
      </w:r>
      <w:r>
        <w:rPr>
          <w:spacing w:val="-3"/>
        </w:rPr>
        <w:t> </w:t>
      </w:r>
      <w:r>
        <w:rPr/>
        <w:t>sở</w:t>
      </w:r>
      <w:r>
        <w:rPr>
          <w:spacing w:val="-3"/>
        </w:rPr>
        <w:t> </w:t>
      </w:r>
      <w:r>
        <w:rPr/>
        <w:t>chỉ</w:t>
      </w:r>
      <w:r>
        <w:rPr>
          <w:spacing w:val="-2"/>
        </w:rPr>
        <w:t> </w:t>
      </w:r>
      <w:r>
        <w:rPr/>
        <w:t>tiêu</w:t>
      </w:r>
      <w:r>
        <w:rPr>
          <w:spacing w:val="-6"/>
        </w:rPr>
        <w:t> </w:t>
      </w:r>
      <w:r>
        <w:rPr/>
        <w:t>phân</w:t>
      </w:r>
      <w:r>
        <w:rPr>
          <w:spacing w:val="-2"/>
        </w:rPr>
        <w:t> </w:t>
      </w:r>
      <w:r>
        <w:rPr/>
        <w:t>bổ</w:t>
      </w:r>
      <w:r>
        <w:rPr>
          <w:spacing w:val="-2"/>
        </w:rPr>
        <w:t> </w:t>
      </w:r>
      <w:r>
        <w:rPr/>
        <w:t>của</w:t>
      </w:r>
      <w:r>
        <w:rPr>
          <w:spacing w:val="-3"/>
        </w:rPr>
        <w:t> </w:t>
      </w:r>
      <w:r>
        <w:rPr/>
        <w:t>LĐLĐ</w:t>
      </w:r>
      <w:r>
        <w:rPr>
          <w:spacing w:val="-4"/>
        </w:rPr>
        <w:t> </w:t>
      </w:r>
      <w:r>
        <w:rPr/>
        <w:t>tỉnh,</w:t>
      </w:r>
      <w:r>
        <w:rPr>
          <w:spacing w:val="-1"/>
        </w:rPr>
        <w:t> </w:t>
      </w:r>
      <w:r>
        <w:rPr/>
        <w:t>Ban</w:t>
      </w:r>
      <w:r>
        <w:rPr>
          <w:spacing w:val="-2"/>
        </w:rPr>
        <w:t> </w:t>
      </w:r>
      <w:r>
        <w:rPr/>
        <w:t>Thường</w:t>
      </w:r>
      <w:r>
        <w:rPr>
          <w:spacing w:val="-2"/>
        </w:rPr>
        <w:t> </w:t>
      </w:r>
      <w:r>
        <w:rPr/>
        <w:t>vụ</w:t>
      </w:r>
      <w:r>
        <w:rPr>
          <w:spacing w:val="-2"/>
        </w:rPr>
        <w:t> </w:t>
      </w:r>
      <w:r>
        <w:rPr/>
        <w:t>LĐLĐ</w:t>
      </w:r>
      <w:r>
        <w:rPr>
          <w:spacing w:val="-4"/>
        </w:rPr>
        <w:t> </w:t>
      </w:r>
      <w:r>
        <w:rPr/>
        <w:t>huyện</w:t>
      </w:r>
      <w:r>
        <w:rPr>
          <w:spacing w:val="-2"/>
        </w:rPr>
        <w:t> </w:t>
      </w:r>
      <w:r>
        <w:rPr/>
        <w:t>thống nhất phân bổ số lượng khám xét nghiệm miễn phí, cụ thể như sau: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6381"/>
        <w:gridCol w:w="2689"/>
      </w:tblGrid>
      <w:tr>
        <w:trPr>
          <w:trHeight w:val="774" w:hRule="atLeast"/>
        </w:trPr>
        <w:tc>
          <w:tcPr>
            <w:tcW w:w="641" w:type="dxa"/>
          </w:tcPr>
          <w:p>
            <w:pPr>
              <w:pStyle w:val="TableParagraph"/>
              <w:spacing w:before="246"/>
              <w:ind w:right="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Stt</w:t>
            </w:r>
          </w:p>
        </w:tc>
        <w:tc>
          <w:tcPr>
            <w:tcW w:w="6381" w:type="dxa"/>
          </w:tcPr>
          <w:p>
            <w:pPr>
              <w:pStyle w:val="TableParagraph"/>
              <w:spacing w:before="246"/>
              <w:ind w:left="3" w:right="0"/>
              <w:rPr>
                <w:b/>
                <w:sz w:val="24"/>
              </w:rPr>
            </w:pPr>
            <w:r>
              <w:rPr>
                <w:b/>
                <w:sz w:val="24"/>
              </w:rPr>
              <w:t>Đơn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vị</w:t>
            </w:r>
          </w:p>
        </w:tc>
        <w:tc>
          <w:tcPr>
            <w:tcW w:w="2689" w:type="dxa"/>
          </w:tcPr>
          <w:p>
            <w:pPr>
              <w:pStyle w:val="TableParagraph"/>
              <w:spacing w:before="246"/>
              <w:ind w:right="0"/>
              <w:rPr>
                <w:b/>
                <w:sz w:val="24"/>
              </w:rPr>
            </w:pPr>
            <w:r>
              <w:rPr>
                <w:b/>
                <w:sz w:val="24"/>
              </w:rPr>
              <w:t>Số lượng </w:t>
            </w:r>
            <w:r>
              <w:rPr>
                <w:b/>
                <w:spacing w:val="-2"/>
                <w:sz w:val="24"/>
              </w:rPr>
              <w:t>(người)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Chương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Bình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Hòa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 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Điền </w:t>
            </w:r>
            <w:r>
              <w:rPr>
                <w:spacing w:val="-4"/>
                <w:sz w:val="28"/>
              </w:rPr>
              <w:t>Hương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 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Điền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 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Điền </w:t>
            </w:r>
            <w:r>
              <w:rPr>
                <w:spacing w:val="-5"/>
                <w:sz w:val="28"/>
              </w:rPr>
              <w:t>Lộc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 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Điền </w:t>
            </w:r>
            <w:r>
              <w:rPr>
                <w:spacing w:val="-5"/>
                <w:sz w:val="28"/>
              </w:rPr>
              <w:t>Hòa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Sơn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  <w:tc>
          <w:tcPr>
            <w:tcW w:w="6381" w:type="dxa"/>
          </w:tcPr>
          <w:p>
            <w:pPr>
              <w:pStyle w:val="TableParagraph"/>
              <w:spacing w:before="51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 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Điền </w:t>
            </w:r>
            <w:r>
              <w:rPr>
                <w:spacing w:val="-5"/>
                <w:sz w:val="28"/>
              </w:rPr>
              <w:t>Môn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An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Hiền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13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Mỹ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spacing w:before="61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Xuân</w:t>
            </w:r>
          </w:p>
        </w:tc>
        <w:tc>
          <w:tcPr>
            <w:tcW w:w="2689" w:type="dxa"/>
          </w:tcPr>
          <w:p>
            <w:pPr>
              <w:pStyle w:val="TableParagraph"/>
              <w:spacing w:before="61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trấn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Điền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16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1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xã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Thu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</w:tbl>
    <w:p>
      <w:pPr>
        <w:spacing w:after="0"/>
        <w:rPr>
          <w:sz w:val="26"/>
        </w:rPr>
        <w:sectPr>
          <w:type w:val="continuous"/>
          <w:pgSz w:w="12240" w:h="15840"/>
          <w:pgMar w:top="1120" w:bottom="280" w:left="1460" w:right="8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6381"/>
        <w:gridCol w:w="2689"/>
      </w:tblGrid>
      <w:tr>
        <w:trPr>
          <w:trHeight w:val="436" w:hRule="atLeast"/>
        </w:trPr>
        <w:tc>
          <w:tcPr>
            <w:tcW w:w="64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17</w:t>
            </w:r>
          </w:p>
        </w:tc>
        <w:tc>
          <w:tcPr>
            <w:tcW w:w="6381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quan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Huyện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ủy</w:t>
            </w:r>
          </w:p>
        </w:tc>
        <w:tc>
          <w:tcPr>
            <w:tcW w:w="268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5"/>
                <w:sz w:val="26"/>
              </w:rPr>
              <w:t>18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Khối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Mặt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trận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19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Nội</w:t>
            </w:r>
            <w:r>
              <w:rPr>
                <w:spacing w:val="-5"/>
                <w:sz w:val="28"/>
              </w:rPr>
              <w:t> vụ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20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Tài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chính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Kế</w:t>
            </w:r>
            <w:r>
              <w:rPr>
                <w:spacing w:val="-2"/>
                <w:sz w:val="28"/>
              </w:rPr>
              <w:t> hoạch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21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Kinh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Hạ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tầng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690" w:hRule="atLeast"/>
        </w:trPr>
        <w:tc>
          <w:tcPr>
            <w:tcW w:w="641" w:type="dxa"/>
          </w:tcPr>
          <w:p>
            <w:pPr>
              <w:pStyle w:val="TableParagraph"/>
              <w:spacing w:before="189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  <w:tc>
          <w:tcPr>
            <w:tcW w:w="6381" w:type="dxa"/>
          </w:tcPr>
          <w:p>
            <w:pPr>
              <w:pStyle w:val="TableParagraph"/>
              <w:spacing w:before="16"/>
              <w:ind w:left="105" w:right="102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Quản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án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đầu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tư xây dựng khu vực huyện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23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Văn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HĐND&amp;UBND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24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Tòa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án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dân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25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cục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hành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án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sự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26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Viện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kiểm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sát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dân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27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cục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Thống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kê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736" w:hRule="atLeast"/>
        </w:trPr>
        <w:tc>
          <w:tcPr>
            <w:tcW w:w="641" w:type="dxa"/>
          </w:tcPr>
          <w:p>
            <w:pPr>
              <w:pStyle w:val="TableParagraph"/>
              <w:spacing w:before="210"/>
              <w:rPr>
                <w:sz w:val="26"/>
              </w:rPr>
            </w:pPr>
            <w:r>
              <w:rPr>
                <w:spacing w:val="-5"/>
                <w:sz w:val="26"/>
              </w:rPr>
              <w:t>28</w:t>
            </w:r>
          </w:p>
        </w:tc>
        <w:tc>
          <w:tcPr>
            <w:tcW w:w="6381" w:type="dxa"/>
          </w:tcPr>
          <w:p>
            <w:pPr>
              <w:pStyle w:val="TableParagraph"/>
              <w:spacing w:before="38"/>
              <w:ind w:left="105" w:right="102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động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Thương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binh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Xã hội – Hội Chữ thập đỏ</w:t>
            </w:r>
          </w:p>
        </w:tc>
        <w:tc>
          <w:tcPr>
            <w:tcW w:w="2689" w:type="dxa"/>
          </w:tcPr>
          <w:p>
            <w:pPr>
              <w:pStyle w:val="TableParagraph"/>
              <w:spacing w:before="210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29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Thanh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Tư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pháp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641" w:type="dxa"/>
          </w:tcPr>
          <w:p>
            <w:pPr>
              <w:pStyle w:val="TableParagraph"/>
              <w:spacing w:before="225"/>
              <w:rPr>
                <w:sz w:val="26"/>
              </w:rPr>
            </w:pPr>
            <w:r>
              <w:rPr>
                <w:spacing w:val="-5"/>
                <w:sz w:val="26"/>
              </w:rPr>
              <w:t>30</w:t>
            </w:r>
          </w:p>
        </w:tc>
        <w:tc>
          <w:tcPr>
            <w:tcW w:w="6381" w:type="dxa"/>
          </w:tcPr>
          <w:p>
            <w:pPr>
              <w:pStyle w:val="TableParagraph"/>
              <w:spacing w:line="242" w:lineRule="auto" w:before="52"/>
              <w:ind w:left="105" w:right="224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nghiệp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và phát triển nông thôn</w:t>
            </w:r>
          </w:p>
        </w:tc>
        <w:tc>
          <w:tcPr>
            <w:tcW w:w="2689" w:type="dxa"/>
          </w:tcPr>
          <w:p>
            <w:pPr>
              <w:pStyle w:val="TableParagraph"/>
              <w:spacing w:before="225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93" w:hRule="atLeast"/>
        </w:trPr>
        <w:tc>
          <w:tcPr>
            <w:tcW w:w="641" w:type="dxa"/>
          </w:tcPr>
          <w:p>
            <w:pPr>
              <w:pStyle w:val="TableParagraph"/>
              <w:spacing w:before="90"/>
              <w:rPr>
                <w:sz w:val="26"/>
              </w:rPr>
            </w:pPr>
            <w:r>
              <w:rPr>
                <w:spacing w:val="-5"/>
                <w:sz w:val="26"/>
              </w:rPr>
              <w:t>31</w:t>
            </w:r>
          </w:p>
        </w:tc>
        <w:tc>
          <w:tcPr>
            <w:tcW w:w="6381" w:type="dxa"/>
          </w:tcPr>
          <w:p>
            <w:pPr>
              <w:pStyle w:val="TableParagraph"/>
              <w:spacing w:before="79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nhánh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văn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đăng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đất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đai</w:t>
            </w:r>
          </w:p>
        </w:tc>
        <w:tc>
          <w:tcPr>
            <w:tcW w:w="2689" w:type="dxa"/>
          </w:tcPr>
          <w:p>
            <w:pPr>
              <w:pStyle w:val="TableParagraph"/>
              <w:spacing w:before="9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65" w:hRule="atLeast"/>
        </w:trPr>
        <w:tc>
          <w:tcPr>
            <w:tcW w:w="641" w:type="dxa"/>
          </w:tcPr>
          <w:p>
            <w:pPr>
              <w:pStyle w:val="TableParagraph"/>
              <w:spacing w:before="76"/>
              <w:rPr>
                <w:sz w:val="26"/>
              </w:rPr>
            </w:pPr>
            <w:r>
              <w:rPr>
                <w:spacing w:val="-5"/>
                <w:sz w:val="26"/>
              </w:rPr>
              <w:t>32</w:t>
            </w:r>
          </w:p>
        </w:tc>
        <w:tc>
          <w:tcPr>
            <w:tcW w:w="6381" w:type="dxa"/>
          </w:tcPr>
          <w:p>
            <w:pPr>
              <w:pStyle w:val="TableParagraph"/>
              <w:spacing w:line="308" w:lineRule="exact" w:before="136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 Trung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tâm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phát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triển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quỹ</w:t>
            </w:r>
            <w:r>
              <w:rPr>
                <w:spacing w:val="-5"/>
                <w:sz w:val="28"/>
              </w:rPr>
              <w:t> đất</w:t>
            </w:r>
          </w:p>
        </w:tc>
        <w:tc>
          <w:tcPr>
            <w:tcW w:w="2689" w:type="dxa"/>
          </w:tcPr>
          <w:p>
            <w:pPr>
              <w:pStyle w:val="TableParagraph"/>
              <w:spacing w:before="76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33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Tài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trường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>
        <w:trPr>
          <w:trHeight w:val="705" w:hRule="atLeast"/>
        </w:trPr>
        <w:tc>
          <w:tcPr>
            <w:tcW w:w="641" w:type="dxa"/>
          </w:tcPr>
          <w:p>
            <w:pPr>
              <w:pStyle w:val="TableParagraph"/>
              <w:spacing w:before="194"/>
              <w:rPr>
                <w:sz w:val="26"/>
              </w:rPr>
            </w:pPr>
            <w:r>
              <w:rPr>
                <w:spacing w:val="-5"/>
                <w:sz w:val="26"/>
              </w:rPr>
              <w:t>34</w:t>
            </w:r>
          </w:p>
        </w:tc>
        <w:tc>
          <w:tcPr>
            <w:tcW w:w="6381" w:type="dxa"/>
          </w:tcPr>
          <w:p>
            <w:pPr>
              <w:pStyle w:val="TableParagraph"/>
              <w:spacing w:before="24"/>
              <w:ind w:left="105" w:right="737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Văn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hóa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Thông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thao – Ban quản lý Làng cổ Phước Tích</w:t>
            </w:r>
          </w:p>
        </w:tc>
        <w:tc>
          <w:tcPr>
            <w:tcW w:w="2689" w:type="dxa"/>
          </w:tcPr>
          <w:p>
            <w:pPr>
              <w:pStyle w:val="TableParagraph"/>
              <w:spacing w:before="194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35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213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Hội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Người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mù.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674" w:hRule="atLeast"/>
        </w:trPr>
        <w:tc>
          <w:tcPr>
            <w:tcW w:w="641" w:type="dxa"/>
          </w:tcPr>
          <w:p>
            <w:pPr>
              <w:pStyle w:val="TableParagraph"/>
              <w:spacing w:before="182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</w:p>
        </w:tc>
        <w:tc>
          <w:tcPr>
            <w:tcW w:w="6381" w:type="dxa"/>
          </w:tcPr>
          <w:p>
            <w:pPr>
              <w:pStyle w:val="TableParagraph"/>
              <w:spacing w:before="9"/>
              <w:ind w:left="105" w:right="224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cổ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phần Xi măng Đồng Lâm</w:t>
            </w:r>
          </w:p>
        </w:tc>
        <w:tc>
          <w:tcPr>
            <w:tcW w:w="2689" w:type="dxa"/>
          </w:tcPr>
          <w:p>
            <w:pPr>
              <w:pStyle w:val="TableParagraph"/>
              <w:spacing w:before="182"/>
              <w:rPr>
                <w:sz w:val="26"/>
              </w:rPr>
            </w:pPr>
            <w:r>
              <w:rPr>
                <w:spacing w:val="-5"/>
                <w:sz w:val="26"/>
              </w:rPr>
              <w:t>63</w:t>
            </w:r>
          </w:p>
        </w:tc>
      </w:tr>
      <w:tr>
        <w:trPr>
          <w:trHeight w:val="722" w:hRule="atLeast"/>
        </w:trPr>
        <w:tc>
          <w:tcPr>
            <w:tcW w:w="641" w:type="dxa"/>
          </w:tcPr>
          <w:p>
            <w:pPr>
              <w:pStyle w:val="TableParagraph"/>
              <w:spacing w:before="203"/>
              <w:rPr>
                <w:sz w:val="26"/>
              </w:rPr>
            </w:pPr>
            <w:r>
              <w:rPr>
                <w:spacing w:val="-5"/>
                <w:sz w:val="26"/>
              </w:rPr>
              <w:t>37</w:t>
            </w:r>
          </w:p>
        </w:tc>
        <w:tc>
          <w:tcPr>
            <w:tcW w:w="6381" w:type="dxa"/>
          </w:tcPr>
          <w:p>
            <w:pPr>
              <w:pStyle w:val="TableParagraph"/>
              <w:spacing w:line="242" w:lineRule="auto" w:before="31"/>
              <w:ind w:left="105" w:right="102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TNHH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Thủy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sản công nghệ cao Việt Nam</w:t>
            </w:r>
          </w:p>
        </w:tc>
        <w:tc>
          <w:tcPr>
            <w:tcW w:w="2689" w:type="dxa"/>
          </w:tcPr>
          <w:p>
            <w:pPr>
              <w:pStyle w:val="TableParagraph"/>
              <w:spacing w:before="203"/>
              <w:rPr>
                <w:sz w:val="26"/>
              </w:rPr>
            </w:pPr>
            <w:r>
              <w:rPr>
                <w:spacing w:val="-5"/>
                <w:sz w:val="26"/>
              </w:rPr>
              <w:t>30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38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Vico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Silica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>
        <w:trPr>
          <w:trHeight w:val="794" w:hRule="atLeast"/>
        </w:trPr>
        <w:tc>
          <w:tcPr>
            <w:tcW w:w="641" w:type="dxa"/>
          </w:tcPr>
          <w:p>
            <w:pPr>
              <w:pStyle w:val="TableParagraph"/>
              <w:spacing w:before="242"/>
              <w:rPr>
                <w:sz w:val="26"/>
              </w:rPr>
            </w:pPr>
            <w:r>
              <w:rPr>
                <w:spacing w:val="-5"/>
                <w:sz w:val="26"/>
              </w:rPr>
              <w:t>39</w:t>
            </w:r>
          </w:p>
        </w:tc>
        <w:tc>
          <w:tcPr>
            <w:tcW w:w="6381" w:type="dxa"/>
          </w:tcPr>
          <w:p>
            <w:pPr>
              <w:pStyle w:val="TableParagraph"/>
              <w:spacing w:before="69"/>
              <w:ind w:left="105" w:right="1020"/>
              <w:jc w:val="left"/>
              <w:rPr>
                <w:sz w:val="28"/>
              </w:rPr>
            </w:pPr>
            <w:r>
              <w:rPr>
                <w:sz w:val="28"/>
              </w:rPr>
              <w:t>CĐCS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TNHH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Chế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biến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xuất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khẩu Phúc Thịnh.</w:t>
            </w:r>
          </w:p>
        </w:tc>
        <w:tc>
          <w:tcPr>
            <w:tcW w:w="2689" w:type="dxa"/>
          </w:tcPr>
          <w:p>
            <w:pPr>
              <w:pStyle w:val="TableParagraph"/>
              <w:spacing w:before="242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40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Glass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Vico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41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41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Premium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Silica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Huế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82" w:hRule="atLeast"/>
        </w:trPr>
        <w:tc>
          <w:tcPr>
            <w:tcW w:w="641" w:type="dxa"/>
          </w:tcPr>
          <w:p>
            <w:pPr>
              <w:pStyle w:val="TableParagraph"/>
              <w:spacing w:before="83"/>
              <w:rPr>
                <w:sz w:val="26"/>
              </w:rPr>
            </w:pPr>
            <w:r>
              <w:rPr>
                <w:spacing w:val="-5"/>
                <w:sz w:val="26"/>
              </w:rPr>
              <w:t>42</w:t>
            </w:r>
          </w:p>
        </w:tc>
        <w:tc>
          <w:tcPr>
            <w:tcW w:w="6381" w:type="dxa"/>
          </w:tcPr>
          <w:p>
            <w:pPr>
              <w:pStyle w:val="TableParagraph"/>
              <w:spacing w:before="72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Mầm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(MN)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Hoa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Sen</w:t>
            </w:r>
          </w:p>
        </w:tc>
        <w:tc>
          <w:tcPr>
            <w:tcW w:w="2689" w:type="dxa"/>
          </w:tcPr>
          <w:p>
            <w:pPr>
              <w:pStyle w:val="TableParagraph"/>
              <w:spacing w:before="8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top="1100" w:bottom="280" w:left="1460" w:right="8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6381"/>
        <w:gridCol w:w="2689"/>
      </w:tblGrid>
      <w:tr>
        <w:trPr>
          <w:trHeight w:val="479" w:hRule="atLeast"/>
        </w:trPr>
        <w:tc>
          <w:tcPr>
            <w:tcW w:w="641" w:type="dxa"/>
            <w:tcBorders>
              <w:top w:val="nil"/>
            </w:tcBorders>
          </w:tcPr>
          <w:p>
            <w:pPr>
              <w:pStyle w:val="TableParagraph"/>
              <w:spacing w:before="83"/>
              <w:rPr>
                <w:sz w:val="26"/>
              </w:rPr>
            </w:pPr>
            <w:r>
              <w:rPr>
                <w:spacing w:val="-5"/>
                <w:sz w:val="26"/>
              </w:rPr>
              <w:t>43</w:t>
            </w:r>
          </w:p>
        </w:tc>
        <w:tc>
          <w:tcPr>
            <w:tcW w:w="6381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  <w:tcBorders>
              <w:top w:val="nil"/>
            </w:tcBorders>
          </w:tcPr>
          <w:p>
            <w:pPr>
              <w:pStyle w:val="TableParagraph"/>
              <w:spacing w:before="8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44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45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Hiền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46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Hiền</w:t>
            </w:r>
            <w:r>
              <w:rPr>
                <w:spacing w:val="-5"/>
                <w:sz w:val="28"/>
              </w:rPr>
              <w:t> 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47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Sơn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48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Sơn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49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Thu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50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Xuân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1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Xuân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52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53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54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Hướng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Dương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55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Hoà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56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Hoà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57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Bình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Bình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59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Chương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60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Chương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61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62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Hương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63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Hoà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64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Môn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65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5"/>
                <w:sz w:val="26"/>
              </w:rPr>
              <w:t>66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Lộc</w:t>
            </w:r>
          </w:p>
        </w:tc>
        <w:tc>
          <w:tcPr>
            <w:tcW w:w="2689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67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Tiểu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(TH)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Tân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Mỹ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68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Hòa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Mỹ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69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Xuân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70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Tây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Bắc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Sơn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5"/>
                <w:sz w:val="26"/>
              </w:rPr>
              <w:t>71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Đông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Nam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Sơn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5"/>
                <w:sz w:val="26"/>
              </w:rPr>
              <w:t>72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Phò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Ninh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An</w:t>
            </w:r>
          </w:p>
        </w:tc>
        <w:tc>
          <w:tcPr>
            <w:tcW w:w="2689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top="1100" w:bottom="280" w:left="1460" w:right="8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6381"/>
        <w:gridCol w:w="2689"/>
      </w:tblGrid>
      <w:tr>
        <w:trPr>
          <w:trHeight w:val="436" w:hRule="atLeast"/>
        </w:trPr>
        <w:tc>
          <w:tcPr>
            <w:tcW w:w="641" w:type="dxa"/>
            <w:tcBorders>
              <w:top w:val="nil"/>
            </w:tcBorders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74</w:t>
            </w:r>
          </w:p>
        </w:tc>
        <w:tc>
          <w:tcPr>
            <w:tcW w:w="6381" w:type="dxa"/>
            <w:tcBorders>
              <w:top w:val="nil"/>
            </w:tcBorders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Hương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Lâm</w:t>
            </w:r>
          </w:p>
        </w:tc>
        <w:tc>
          <w:tcPr>
            <w:tcW w:w="268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60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75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Đông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Hiền</w:t>
            </w:r>
          </w:p>
        </w:tc>
        <w:tc>
          <w:tcPr>
            <w:tcW w:w="2689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76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Trần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Quốc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Toản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77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Hương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78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Lộc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79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Chương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60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82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Tiểu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Bình</w:t>
            </w:r>
          </w:p>
        </w:tc>
        <w:tc>
          <w:tcPr>
            <w:tcW w:w="2689" w:type="dxa"/>
          </w:tcPr>
          <w:p>
            <w:pPr>
              <w:pStyle w:val="TableParagraph"/>
              <w:spacing w:before="60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Tây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Bắc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Hiền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Hòa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Hòa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II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học 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Mỹ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87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Xuân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539" w:hRule="atLeast"/>
        </w:trPr>
        <w:tc>
          <w:tcPr>
            <w:tcW w:w="641" w:type="dxa"/>
          </w:tcPr>
          <w:p>
            <w:pPr>
              <w:pStyle w:val="TableParagraph"/>
              <w:spacing w:before="114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88</w:t>
            </w:r>
          </w:p>
        </w:tc>
        <w:tc>
          <w:tcPr>
            <w:tcW w:w="6381" w:type="dxa"/>
          </w:tcPr>
          <w:p>
            <w:pPr>
              <w:pStyle w:val="TableParagraph"/>
              <w:spacing w:before="103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Sơn</w:t>
            </w:r>
          </w:p>
        </w:tc>
        <w:tc>
          <w:tcPr>
            <w:tcW w:w="2689" w:type="dxa"/>
          </w:tcPr>
          <w:p>
            <w:pPr>
              <w:pStyle w:val="TableParagraph"/>
              <w:spacing w:before="114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89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An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90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Hiền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91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Nguyễn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Duy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92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Hòa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93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Nguyễn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Tri</w:t>
            </w:r>
            <w:r>
              <w:rPr>
                <w:spacing w:val="-2"/>
                <w:sz w:val="28"/>
              </w:rPr>
              <w:t> Phương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Bình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95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Lộc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96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97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98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Lê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Văn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Miến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645" w:hRule="atLeast"/>
        </w:trPr>
        <w:tc>
          <w:tcPr>
            <w:tcW w:w="641" w:type="dxa"/>
          </w:tcPr>
          <w:p>
            <w:pPr>
              <w:pStyle w:val="TableParagraph"/>
              <w:spacing w:before="167"/>
              <w:ind w:left="189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99</w:t>
            </w:r>
          </w:p>
        </w:tc>
        <w:tc>
          <w:tcPr>
            <w:tcW w:w="6381" w:type="dxa"/>
          </w:tcPr>
          <w:p>
            <w:pPr>
              <w:pStyle w:val="TableParagraph"/>
              <w:spacing w:line="317" w:lineRule="exact" w:before="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TH&amp;THCS</w:t>
            </w:r>
          </w:p>
          <w:p>
            <w:pPr>
              <w:pStyle w:val="TableParagraph"/>
              <w:spacing w:line="308" w:lineRule="exact" w:before="0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Nguyễn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Lộ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Trạch</w:t>
            </w:r>
          </w:p>
        </w:tc>
        <w:tc>
          <w:tcPr>
            <w:tcW w:w="2689" w:type="dxa"/>
          </w:tcPr>
          <w:p>
            <w:pPr>
              <w:pStyle w:val="TableParagraph"/>
              <w:spacing w:before="167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24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100</w:t>
            </w:r>
          </w:p>
        </w:tc>
        <w:tc>
          <w:tcPr>
            <w:tcW w:w="6381" w:type="dxa"/>
          </w:tcPr>
          <w:p>
            <w:pPr>
              <w:pStyle w:val="TableParagraph"/>
              <w:spacing w:before="50"/>
              <w:ind w:left="141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TH&amp;THCS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Hòa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641" w:type="dxa"/>
          </w:tcPr>
          <w:p>
            <w:pPr>
              <w:pStyle w:val="TableParagraph"/>
              <w:spacing w:before="54"/>
              <w:ind w:left="124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101</w:t>
            </w:r>
          </w:p>
        </w:tc>
        <w:tc>
          <w:tcPr>
            <w:tcW w:w="6381" w:type="dxa"/>
          </w:tcPr>
          <w:p>
            <w:pPr>
              <w:pStyle w:val="TableParagraph"/>
              <w:spacing w:before="43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Giáo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dục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Đào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huyện</w:t>
            </w:r>
          </w:p>
        </w:tc>
        <w:tc>
          <w:tcPr>
            <w:tcW w:w="2689" w:type="dxa"/>
          </w:tcPr>
          <w:p>
            <w:pPr>
              <w:pStyle w:val="TableParagraph"/>
              <w:spacing w:before="54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>
        <w:trPr>
          <w:trHeight w:val="433" w:hRule="atLeast"/>
        </w:trPr>
        <w:tc>
          <w:tcPr>
            <w:tcW w:w="641" w:type="dxa"/>
          </w:tcPr>
          <w:p>
            <w:pPr>
              <w:pStyle w:val="TableParagraph"/>
              <w:spacing w:before="59"/>
              <w:ind w:left="124" w:right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102</w:t>
            </w:r>
          </w:p>
        </w:tc>
        <w:tc>
          <w:tcPr>
            <w:tcW w:w="6381" w:type="dxa"/>
          </w:tcPr>
          <w:p>
            <w:pPr>
              <w:pStyle w:val="TableParagraph"/>
              <w:spacing w:before="48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đoàn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tâm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GDNN –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GDTX</w:t>
            </w:r>
          </w:p>
        </w:tc>
        <w:tc>
          <w:tcPr>
            <w:tcW w:w="2689" w:type="dxa"/>
          </w:tcPr>
          <w:p>
            <w:pPr>
              <w:pStyle w:val="TableParagraph"/>
              <w:spacing w:before="5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641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26"/>
              </w:rPr>
            </w:pPr>
          </w:p>
        </w:tc>
        <w:tc>
          <w:tcPr>
            <w:tcW w:w="6381" w:type="dxa"/>
          </w:tcPr>
          <w:p>
            <w:pPr>
              <w:pStyle w:val="TableParagraph"/>
              <w:spacing w:before="55"/>
              <w:ind w:left="3" w:right="3"/>
              <w:rPr>
                <w:b/>
                <w:sz w:val="28"/>
              </w:rPr>
            </w:pPr>
            <w:r>
              <w:rPr>
                <w:b/>
                <w:sz w:val="28"/>
              </w:rPr>
              <w:t>Tổng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cộng</w:t>
            </w:r>
          </w:p>
        </w:tc>
        <w:tc>
          <w:tcPr>
            <w:tcW w:w="2689" w:type="dxa"/>
          </w:tcPr>
          <w:p>
            <w:pPr>
              <w:pStyle w:val="TableParagraph"/>
              <w:spacing w:before="55"/>
              <w:ind w:right="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450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top="1100" w:bottom="280" w:left="1460" w:right="860"/>
        </w:sectPr>
      </w:pPr>
    </w:p>
    <w:p>
      <w:pPr>
        <w:pStyle w:val="Heading1"/>
        <w:spacing w:line="321" w:lineRule="exact" w:before="70"/>
        <w:ind w:left="743"/>
      </w:pPr>
      <w:r>
        <w:rPr>
          <w:u w:val="single"/>
        </w:rPr>
        <w:t>Lưu</w:t>
      </w:r>
      <w:r>
        <w:rPr>
          <w:spacing w:val="-4"/>
          <w:u w:val="single"/>
        </w:rPr>
        <w:t> </w:t>
      </w:r>
      <w:r>
        <w:rPr>
          <w:spacing w:val="-5"/>
          <w:u w:val="single"/>
        </w:rPr>
        <w:t>ý</w:t>
      </w:r>
      <w:r>
        <w:rPr>
          <w:spacing w:val="-5"/>
          <w:u w:val="none"/>
        </w:rPr>
        <w:t>:</w:t>
      </w:r>
    </w:p>
    <w:p>
      <w:pPr>
        <w:pStyle w:val="ListParagraph"/>
        <w:numPr>
          <w:ilvl w:val="0"/>
          <w:numId w:val="1"/>
        </w:numPr>
        <w:tabs>
          <w:tab w:pos="966" w:val="left" w:leader="none"/>
        </w:tabs>
        <w:spacing w:line="240" w:lineRule="auto" w:before="0" w:after="0"/>
        <w:ind w:left="100" w:right="216" w:firstLine="573"/>
        <w:jc w:val="both"/>
        <w:rPr>
          <w:b/>
          <w:sz w:val="28"/>
        </w:rPr>
      </w:pPr>
      <w:r>
        <w:rPr>
          <w:sz w:val="28"/>
        </w:rPr>
        <w:t>CĐCS đăng ký đoàn viên tham gia xét nghiệm tổng phân tích máu 25 chỉ số (TPT25) và chức năng Gan (AST - ALT) miễn phí vào trang tính của LĐLĐ huyện trước ngày </w:t>
      </w:r>
      <w:r>
        <w:rPr>
          <w:b/>
          <w:sz w:val="28"/>
        </w:rPr>
        <w:t>15/03/2024. </w:t>
      </w:r>
      <w:r>
        <w:rPr>
          <w:sz w:val="28"/>
        </w:rPr>
        <w:t>Mỗi đoàn viên được</w:t>
      </w:r>
      <w:r>
        <w:rPr>
          <w:b/>
          <w:sz w:val="28"/>
        </w:rPr>
        <w:t>:</w:t>
      </w:r>
    </w:p>
    <w:p>
      <w:pPr>
        <w:pStyle w:val="ListParagraph"/>
        <w:numPr>
          <w:ilvl w:val="1"/>
          <w:numId w:val="1"/>
        </w:numPr>
        <w:tabs>
          <w:tab w:pos="982" w:val="left" w:leader="none"/>
        </w:tabs>
        <w:spacing w:line="321" w:lineRule="exact" w:before="0" w:after="0"/>
        <w:ind w:left="982" w:right="0" w:hanging="162"/>
        <w:jc w:val="both"/>
        <w:rPr>
          <w:sz w:val="28"/>
        </w:rPr>
      </w:pPr>
      <w:r>
        <w:rPr>
          <w:sz w:val="28"/>
        </w:rPr>
        <w:t>Khám</w:t>
      </w:r>
      <w:r>
        <w:rPr>
          <w:spacing w:val="-7"/>
          <w:sz w:val="28"/>
        </w:rPr>
        <w:t> </w:t>
      </w:r>
      <w:r>
        <w:rPr>
          <w:sz w:val="28"/>
        </w:rPr>
        <w:t>xét</w:t>
      </w:r>
      <w:r>
        <w:rPr>
          <w:spacing w:val="-1"/>
          <w:sz w:val="28"/>
        </w:rPr>
        <w:t> </w:t>
      </w:r>
      <w:r>
        <w:rPr>
          <w:sz w:val="28"/>
        </w:rPr>
        <w:t>nghiệm</w:t>
      </w:r>
      <w:r>
        <w:rPr>
          <w:spacing w:val="-7"/>
          <w:sz w:val="28"/>
        </w:rPr>
        <w:t> </w:t>
      </w:r>
      <w:r>
        <w:rPr>
          <w:sz w:val="28"/>
        </w:rPr>
        <w:t>tổng</w:t>
      </w:r>
      <w:r>
        <w:rPr>
          <w:spacing w:val="-1"/>
          <w:sz w:val="28"/>
        </w:rPr>
        <w:t> </w:t>
      </w:r>
      <w:r>
        <w:rPr>
          <w:sz w:val="28"/>
        </w:rPr>
        <w:t>phân</w:t>
      </w:r>
      <w:r>
        <w:rPr>
          <w:spacing w:val="-1"/>
          <w:sz w:val="28"/>
        </w:rPr>
        <w:t> </w:t>
      </w:r>
      <w:r>
        <w:rPr>
          <w:sz w:val="28"/>
        </w:rPr>
        <w:t>tích</w:t>
      </w:r>
      <w:r>
        <w:rPr>
          <w:spacing w:val="-1"/>
          <w:sz w:val="28"/>
        </w:rPr>
        <w:t> </w:t>
      </w:r>
      <w:r>
        <w:rPr>
          <w:sz w:val="28"/>
        </w:rPr>
        <w:t>máu</w:t>
      </w:r>
      <w:r>
        <w:rPr>
          <w:spacing w:val="-1"/>
          <w:sz w:val="28"/>
        </w:rPr>
        <w:t> </w:t>
      </w:r>
      <w:r>
        <w:rPr>
          <w:sz w:val="28"/>
        </w:rPr>
        <w:t>25</w:t>
      </w:r>
      <w:r>
        <w:rPr>
          <w:spacing w:val="-3"/>
          <w:sz w:val="28"/>
        </w:rPr>
        <w:t> </w:t>
      </w:r>
      <w:r>
        <w:rPr>
          <w:sz w:val="28"/>
        </w:rPr>
        <w:t>chỉ</w:t>
      </w:r>
      <w:r>
        <w:rPr>
          <w:spacing w:val="-4"/>
          <w:sz w:val="28"/>
        </w:rPr>
        <w:t> </w:t>
      </w:r>
      <w:r>
        <w:rPr>
          <w:sz w:val="28"/>
        </w:rPr>
        <w:t>số </w:t>
      </w:r>
      <w:r>
        <w:rPr>
          <w:spacing w:val="-2"/>
          <w:sz w:val="28"/>
        </w:rPr>
        <w:t>(TPT25)</w:t>
      </w:r>
    </w:p>
    <w:p>
      <w:pPr>
        <w:pStyle w:val="ListParagraph"/>
        <w:numPr>
          <w:ilvl w:val="1"/>
          <w:numId w:val="1"/>
        </w:numPr>
        <w:tabs>
          <w:tab w:pos="982" w:val="left" w:leader="none"/>
        </w:tabs>
        <w:spacing w:line="322" w:lineRule="exact" w:before="0" w:after="0"/>
        <w:ind w:left="982" w:right="0" w:hanging="162"/>
        <w:jc w:val="both"/>
        <w:rPr>
          <w:sz w:val="28"/>
        </w:rPr>
      </w:pPr>
      <w:r>
        <w:rPr>
          <w:sz w:val="28"/>
        </w:rPr>
        <w:t>Khám</w:t>
      </w:r>
      <w:r>
        <w:rPr>
          <w:spacing w:val="-9"/>
          <w:sz w:val="28"/>
        </w:rPr>
        <w:t> </w:t>
      </w:r>
      <w:r>
        <w:rPr>
          <w:sz w:val="28"/>
        </w:rPr>
        <w:t>chức</w:t>
      </w:r>
      <w:r>
        <w:rPr>
          <w:spacing w:val="-1"/>
          <w:sz w:val="28"/>
        </w:rPr>
        <w:t> </w:t>
      </w:r>
      <w:r>
        <w:rPr>
          <w:sz w:val="28"/>
        </w:rPr>
        <w:t>năng</w:t>
      </w:r>
      <w:r>
        <w:rPr>
          <w:spacing w:val="-1"/>
          <w:sz w:val="28"/>
        </w:rPr>
        <w:t> </w:t>
      </w:r>
      <w:r>
        <w:rPr>
          <w:sz w:val="28"/>
        </w:rPr>
        <w:t>Gan (AST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ALT)</w:t>
      </w:r>
    </w:p>
    <w:p>
      <w:pPr>
        <w:pStyle w:val="ListParagraph"/>
        <w:numPr>
          <w:ilvl w:val="0"/>
          <w:numId w:val="1"/>
        </w:numPr>
        <w:tabs>
          <w:tab w:pos="1103" w:val="left" w:leader="none"/>
        </w:tabs>
        <w:spacing w:line="242" w:lineRule="auto" w:before="0" w:after="0"/>
        <w:ind w:left="100" w:right="223" w:firstLine="719"/>
        <w:jc w:val="left"/>
        <w:rPr>
          <w:sz w:val="28"/>
        </w:rPr>
      </w:pPr>
      <w:r>
        <w:rPr>
          <w:sz w:val="28"/>
        </w:rPr>
        <w:t>Trong quá trình cập nhật trang tính chỉ được tham</w:t>
      </w:r>
      <w:r>
        <w:rPr>
          <w:spacing w:val="-2"/>
          <w:sz w:val="28"/>
        </w:rPr>
        <w:t> </w:t>
      </w:r>
      <w:r>
        <w:rPr>
          <w:sz w:val="28"/>
        </w:rPr>
        <w:t>gia vào phần phân bổ của đơn vị mình, không được chỉnh sửa trên trang tính.</w:t>
      </w:r>
    </w:p>
    <w:p>
      <w:pPr>
        <w:pStyle w:val="ListParagraph"/>
        <w:numPr>
          <w:ilvl w:val="0"/>
          <w:numId w:val="1"/>
        </w:numPr>
        <w:tabs>
          <w:tab w:pos="1093" w:val="left" w:leader="none"/>
        </w:tabs>
        <w:spacing w:line="240" w:lineRule="auto" w:before="0" w:after="0"/>
        <w:ind w:left="100" w:right="209" w:firstLine="707"/>
        <w:jc w:val="left"/>
        <w:rPr>
          <w:sz w:val="28"/>
        </w:rPr>
      </w:pPr>
      <w:r>
        <w:rPr>
          <w:sz w:val="28"/>
        </w:rPr>
        <w:t>Địa</w:t>
      </w:r>
      <w:r>
        <w:rPr>
          <w:spacing w:val="-1"/>
          <w:sz w:val="28"/>
        </w:rPr>
        <w:t> </w:t>
      </w:r>
      <w:r>
        <w:rPr>
          <w:sz w:val="28"/>
        </w:rPr>
        <w:t>điểm khám: Công ty TNHH Medlatec Thừa Thiên Huế - 33 Thạch Hãn, Phường Thuận Hòa,Thành Phố Huế.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40" w:lineRule="auto" w:before="0" w:after="0"/>
        <w:ind w:left="100" w:right="210" w:firstLine="707"/>
        <w:jc w:val="left"/>
        <w:rPr>
          <w:sz w:val="28"/>
        </w:rPr>
      </w:pPr>
      <w:r>
        <w:rPr>
          <w:sz w:val="28"/>
        </w:rPr>
        <w:t>Nếu quá thời gian trên các CĐCS không nộp và điền đầy đủ danh sách vào trang tính theo yêu cầu</w:t>
      </w:r>
      <w:r>
        <w:rPr>
          <w:spacing w:val="80"/>
          <w:sz w:val="28"/>
        </w:rPr>
        <w:t> </w:t>
      </w:r>
      <w:r>
        <w:rPr>
          <w:sz w:val="28"/>
        </w:rPr>
        <w:t>thì đơn vị đó không có đoàn viên đăng ký.</w:t>
      </w:r>
    </w:p>
    <w:p>
      <w:pPr>
        <w:pStyle w:val="BodyText"/>
        <w:ind w:left="674"/>
      </w:pPr>
      <w:r>
        <w:rPr/>
        <w:t>Nhận</w:t>
      </w:r>
      <w:r>
        <w:rPr>
          <w:spacing w:val="-7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Thông</w:t>
      </w:r>
      <w:r>
        <w:rPr>
          <w:spacing w:val="-5"/>
        </w:rPr>
        <w:t> </w:t>
      </w:r>
      <w:r>
        <w:rPr/>
        <w:t>báo</w:t>
      </w:r>
      <w:r>
        <w:rPr>
          <w:spacing w:val="-2"/>
        </w:rPr>
        <w:t> </w:t>
      </w:r>
      <w:r>
        <w:rPr/>
        <w:t>này,</w:t>
      </w:r>
      <w:r>
        <w:rPr>
          <w:spacing w:val="-3"/>
        </w:rPr>
        <w:t> </w:t>
      </w:r>
      <w:r>
        <w:rPr/>
        <w:t>kính</w:t>
      </w:r>
      <w:r>
        <w:rPr>
          <w:spacing w:val="-6"/>
        </w:rPr>
        <w:t> </w:t>
      </w:r>
      <w:r>
        <w:rPr/>
        <w:t>đề</w:t>
      </w:r>
      <w:r>
        <w:rPr>
          <w:spacing w:val="-2"/>
        </w:rPr>
        <w:t> </w:t>
      </w:r>
      <w:r>
        <w:rPr/>
        <w:t>nghị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CĐCS</w:t>
      </w:r>
      <w:r>
        <w:rPr>
          <w:spacing w:val="-4"/>
        </w:rPr>
        <w:t> </w:t>
      </w:r>
      <w:r>
        <w:rPr/>
        <w:t>triển</w:t>
      </w:r>
      <w:r>
        <w:rPr>
          <w:spacing w:val="-4"/>
        </w:rPr>
        <w:t> </w:t>
      </w:r>
      <w:r>
        <w:rPr/>
        <w:t>khai</w:t>
      </w:r>
      <w:r>
        <w:rPr>
          <w:spacing w:val="-3"/>
        </w:rPr>
        <w:t> </w:t>
      </w:r>
      <w:r>
        <w:rPr/>
        <w:t>thực</w:t>
      </w:r>
      <w:r>
        <w:rPr>
          <w:spacing w:val="-2"/>
        </w:rPr>
        <w:t> hiện.</w:t>
      </w:r>
    </w:p>
    <w:p>
      <w:pPr>
        <w:pStyle w:val="BodyText"/>
        <w:spacing w:before="165"/>
        <w:rPr>
          <w:sz w:val="20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0"/>
        <w:gridCol w:w="4943"/>
      </w:tblGrid>
      <w:tr>
        <w:trPr>
          <w:trHeight w:val="2240" w:hRule="atLeast"/>
        </w:trPr>
        <w:tc>
          <w:tcPr>
            <w:tcW w:w="3820" w:type="dxa"/>
          </w:tcPr>
          <w:p>
            <w:pPr>
              <w:pStyle w:val="TableParagraph"/>
              <w:spacing w:line="313" w:lineRule="exact" w:before="0"/>
              <w:ind w:left="50" w:right="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Nơi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pacing w:val="-2"/>
                <w:sz w:val="28"/>
              </w:rPr>
              <w:t>nhận: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40" w:lineRule="auto" w:before="58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BCH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LĐLĐ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huyện,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40" w:lineRule="auto" w:before="52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Các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CĐCS,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40" w:lineRule="auto" w:before="49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Lưu: </w:t>
            </w:r>
            <w:r>
              <w:rPr>
                <w:spacing w:val="-5"/>
                <w:sz w:val="22"/>
              </w:rPr>
              <w:t>VT.</w:t>
            </w:r>
          </w:p>
        </w:tc>
        <w:tc>
          <w:tcPr>
            <w:tcW w:w="4943" w:type="dxa"/>
          </w:tcPr>
          <w:p>
            <w:pPr>
              <w:pStyle w:val="TableParagraph"/>
              <w:spacing w:line="285" w:lineRule="auto" w:before="0"/>
              <w:ind w:left="1855" w:right="0"/>
              <w:rPr>
                <w:b/>
                <w:sz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894080">
                      <wp:simplePos x="0" y="0"/>
                      <wp:positionH relativeFrom="column">
                        <wp:posOffset>1356432</wp:posOffset>
                      </wp:positionH>
                      <wp:positionV relativeFrom="paragraph">
                        <wp:posOffset>366017</wp:posOffset>
                      </wp:positionV>
                      <wp:extent cx="742950" cy="990600"/>
                      <wp:effectExtent l="0" t="0" r="0" b="0"/>
                      <wp:wrapNone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742950" cy="990600"/>
                                <a:chExt cx="742950" cy="990600"/>
                              </a:xfrm>
                            </wpg:grpSpPr>
                            <pic:pic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97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805702pt;margin-top:28.820313pt;width:58.5pt;height:78pt;mso-position-horizontal-relative:column;mso-position-vertical-relative:paragraph;z-index:-16422400" id="docshapegroup1" coordorigin="2136,576" coordsize="1170,1560">
                      <v:shape style="position:absolute;left:2136;top:576;width:1152;height:1536" type="#_x0000_t75" id="docshape2" stroked="false">
                        <v:imagedata r:id="rId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TM.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BAN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THƯỜNG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VỤ PHÓ CHỦ TỊCH</w:t>
            </w:r>
          </w:p>
          <w:p>
            <w:pPr>
              <w:pStyle w:val="TableParagraph"/>
              <w:spacing w:before="0"/>
              <w:ind w:left="0"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86"/>
              <w:ind w:left="0"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line="302" w:lineRule="exact" w:before="0"/>
              <w:ind w:left="1855" w:right="0"/>
              <w:rPr>
                <w:b/>
                <w:sz w:val="28"/>
              </w:rPr>
            </w:pPr>
            <w:r>
              <w:rPr>
                <w:b/>
                <w:sz w:val="28"/>
              </w:rPr>
              <w:t>Trần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Thanh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Ngọc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2240" w:h="15840"/>
          <w:pgMar w:top="1060" w:bottom="280" w:left="1460" w:right="8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1"/>
      </w:tblGrid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691" w:hRule="atLeast"/>
        </w:trPr>
        <w:tc>
          <w:tcPr>
            <w:tcW w:w="3901" w:type="dxa"/>
          </w:tcPr>
          <w:p>
            <w:pPr>
              <w:pStyle w:val="TableParagraph"/>
              <w:spacing w:before="18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736" w:hRule="atLeast"/>
        </w:trPr>
        <w:tc>
          <w:tcPr>
            <w:tcW w:w="3901" w:type="dxa"/>
          </w:tcPr>
          <w:p>
            <w:pPr>
              <w:pStyle w:val="TableParagraph"/>
              <w:spacing w:before="21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top="1440" w:bottom="280" w:left="1460" w:right="8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1"/>
      </w:tblGrid>
      <w:tr>
        <w:trPr>
          <w:trHeight w:val="765" w:hRule="atLeast"/>
        </w:trPr>
        <w:tc>
          <w:tcPr>
            <w:tcW w:w="3901" w:type="dxa"/>
            <w:tcBorders>
              <w:top w:val="nil"/>
            </w:tcBorders>
          </w:tcPr>
          <w:p>
            <w:pPr>
              <w:pStyle w:val="TableParagraph"/>
              <w:spacing w:before="227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96" w:hRule="atLeast"/>
        </w:trPr>
        <w:tc>
          <w:tcPr>
            <w:tcW w:w="3901" w:type="dxa"/>
          </w:tcPr>
          <w:p>
            <w:pPr>
              <w:pStyle w:val="TableParagraph"/>
              <w:spacing w:before="9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65" w:hRule="atLeast"/>
        </w:trPr>
        <w:tc>
          <w:tcPr>
            <w:tcW w:w="3901" w:type="dxa"/>
          </w:tcPr>
          <w:p>
            <w:pPr>
              <w:pStyle w:val="TableParagraph"/>
              <w:spacing w:before="74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705" w:hRule="atLeast"/>
        </w:trPr>
        <w:tc>
          <w:tcPr>
            <w:tcW w:w="3901" w:type="dxa"/>
          </w:tcPr>
          <w:p>
            <w:pPr>
              <w:pStyle w:val="TableParagraph"/>
              <w:spacing w:before="196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677" w:hRule="atLeast"/>
        </w:trPr>
        <w:tc>
          <w:tcPr>
            <w:tcW w:w="3901" w:type="dxa"/>
          </w:tcPr>
          <w:p>
            <w:pPr>
              <w:pStyle w:val="TableParagraph"/>
              <w:spacing w:before="182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126</w:t>
            </w:r>
          </w:p>
        </w:tc>
      </w:tr>
      <w:tr>
        <w:trPr>
          <w:trHeight w:val="719" w:hRule="atLeast"/>
        </w:trPr>
        <w:tc>
          <w:tcPr>
            <w:tcW w:w="3901" w:type="dxa"/>
          </w:tcPr>
          <w:p>
            <w:pPr>
              <w:pStyle w:val="TableParagraph"/>
              <w:spacing w:before="203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60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20</w:t>
            </w:r>
          </w:p>
        </w:tc>
      </w:tr>
      <w:tr>
        <w:trPr>
          <w:trHeight w:val="796" w:hRule="atLeast"/>
        </w:trPr>
        <w:tc>
          <w:tcPr>
            <w:tcW w:w="3901" w:type="dxa"/>
          </w:tcPr>
          <w:p>
            <w:pPr>
              <w:pStyle w:val="TableParagraph"/>
              <w:spacing w:before="242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</w:tr>
      <w:tr>
        <w:trPr>
          <w:trHeight w:val="480" w:hRule="atLeast"/>
        </w:trPr>
        <w:tc>
          <w:tcPr>
            <w:tcW w:w="3901" w:type="dxa"/>
          </w:tcPr>
          <w:p>
            <w:pPr>
              <w:pStyle w:val="TableParagraph"/>
              <w:spacing w:before="81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</w:tr>
      <w:tr>
        <w:trPr>
          <w:trHeight w:val="479" w:hRule="atLeast"/>
        </w:trPr>
        <w:tc>
          <w:tcPr>
            <w:tcW w:w="3901" w:type="dxa"/>
          </w:tcPr>
          <w:p>
            <w:pPr>
              <w:pStyle w:val="TableParagraph"/>
              <w:spacing w:before="83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top="1100" w:bottom="280" w:left="1460" w:right="8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1"/>
      </w:tblGrid>
      <w:tr>
        <w:trPr>
          <w:trHeight w:val="436" w:hRule="atLeast"/>
        </w:trPr>
        <w:tc>
          <w:tcPr>
            <w:tcW w:w="3901" w:type="dxa"/>
            <w:tcBorders>
              <w:top w:val="nil"/>
            </w:tcBorders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61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540" w:hRule="atLeast"/>
        </w:trPr>
        <w:tc>
          <w:tcPr>
            <w:tcW w:w="3901" w:type="dxa"/>
          </w:tcPr>
          <w:p>
            <w:pPr>
              <w:pStyle w:val="TableParagraph"/>
              <w:spacing w:before="112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top="1100" w:bottom="280" w:left="1460" w:right="8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1"/>
      </w:tblGrid>
      <w:tr>
        <w:trPr>
          <w:trHeight w:val="436" w:hRule="atLeast"/>
        </w:trPr>
        <w:tc>
          <w:tcPr>
            <w:tcW w:w="3901" w:type="dxa"/>
            <w:tcBorders>
              <w:top w:val="nil"/>
            </w:tcBorders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60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59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</w:tr>
      <w:tr>
        <w:trPr>
          <w:trHeight w:val="419" w:hRule="atLeast"/>
        </w:trPr>
        <w:tc>
          <w:tcPr>
            <w:tcW w:w="3901" w:type="dxa"/>
          </w:tcPr>
          <w:p>
            <w:pPr>
              <w:pStyle w:val="TableParagraph"/>
              <w:spacing w:before="54"/>
              <w:ind w:left="9" w:right="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ind w:left="9" w:right="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>
        <w:trPr>
          <w:trHeight w:val="434" w:hRule="atLeast"/>
        </w:trPr>
        <w:tc>
          <w:tcPr>
            <w:tcW w:w="3901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26"/>
              </w:rPr>
            </w:pPr>
          </w:p>
        </w:tc>
      </w:tr>
      <w:tr>
        <w:trPr>
          <w:trHeight w:val="436" w:hRule="atLeast"/>
        </w:trPr>
        <w:tc>
          <w:tcPr>
            <w:tcW w:w="3901" w:type="dxa"/>
          </w:tcPr>
          <w:p>
            <w:pPr>
              <w:pStyle w:val="TableParagraph"/>
              <w:spacing w:before="55"/>
              <w:ind w:left="9" w:right="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900</w:t>
            </w:r>
          </w:p>
        </w:tc>
      </w:tr>
    </w:tbl>
    <w:sectPr>
      <w:pgSz w:w="12240" w:h="15840"/>
      <w:pgMar w:top="1100" w:bottom="280" w:left="14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77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544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08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272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636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000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364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728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092" w:hanging="128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0" w:hanging="29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-"/>
      <w:lvlJc w:val="left"/>
      <w:pPr>
        <w:ind w:left="983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>
      <w:start w:val="0"/>
      <w:numFmt w:val="bullet"/>
      <w:lvlText w:val="•"/>
      <w:lvlJc w:val="left"/>
      <w:pPr>
        <w:ind w:left="1973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966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953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946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940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933" w:hanging="164"/>
      </w:pPr>
      <w:rPr>
        <w:rFonts w:hint="default"/>
        <w:lang w:val="vi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Title" w:type="paragraph">
    <w:name w:val="Title"/>
    <w:basedOn w:val="Normal"/>
    <w:uiPriority w:val="1"/>
    <w:qFormat/>
    <w:pPr>
      <w:ind w:left="91" w:right="20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ind w:left="100" w:hanging="162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before="62"/>
      <w:ind w:left="8" w:right="1"/>
      <w:jc w:val="center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Vinaghost.Com</dc:creator>
  <dc:title>LĐLĐ TỈNH THỪA THIÊN HUẾ</dc:title>
  <dcterms:created xsi:type="dcterms:W3CDTF">2024-02-28T05:57:37Z</dcterms:created>
  <dcterms:modified xsi:type="dcterms:W3CDTF">2024-02-28T05:57:37Z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2024-02-28T00:00:00Z</vt:filetime>
  </property>
  <property fmtid="{D5CDD505-2E9C-101B-9397-08002B2CF9AE}" pid="5" name="Producer">
    <vt:lpwstr>Microsoft® Word 2013; modified using iTextSharp™ 5.5.5 ©2000-2014 iText Group NV (AGPL-version)</vt:lpwstr>
  </property>
</Properties>
</file>