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1"/>
        <w:gridCol w:w="5602"/>
      </w:tblGrid>
      <w:tr>
        <w:trPr>
          <w:trHeight w:val="1209" w:hRule="atLeast"/>
        </w:trPr>
        <w:tc>
          <w:tcPr>
            <w:tcW w:w="4181" w:type="dxa"/>
          </w:tcPr>
          <w:p>
            <w:pPr>
              <w:pStyle w:val="TableParagraph"/>
              <w:spacing w:line="287" w:lineRule="exact"/>
              <w:ind w:left="2" w:right="81"/>
              <w:jc w:val="center"/>
              <w:rPr>
                <w:sz w:val="26"/>
              </w:rPr>
            </w:pPr>
            <w:r>
              <w:rPr>
                <w:sz w:val="26"/>
              </w:rPr>
              <w:t>UBND</w:t>
            </w:r>
            <w:r>
              <w:rPr>
                <w:spacing w:val="-11"/>
                <w:sz w:val="26"/>
              </w:rPr>
              <w:t> </w:t>
            </w:r>
            <w:r>
              <w:rPr>
                <w:sz w:val="26"/>
              </w:rPr>
              <w:t>HUYỆN</w:t>
            </w:r>
            <w:r>
              <w:rPr>
                <w:spacing w:val="-10"/>
                <w:sz w:val="26"/>
              </w:rPr>
              <w:t> </w:t>
            </w:r>
            <w:r>
              <w:rPr>
                <w:sz w:val="26"/>
              </w:rPr>
              <w:t>PHONG</w:t>
            </w:r>
            <w:r>
              <w:rPr>
                <w:spacing w:val="-8"/>
                <w:sz w:val="26"/>
              </w:rPr>
              <w:t> </w:t>
            </w:r>
            <w:r>
              <w:rPr>
                <w:spacing w:val="-4"/>
                <w:sz w:val="26"/>
              </w:rPr>
              <w:t>ĐIỀN</w:t>
            </w:r>
          </w:p>
          <w:p>
            <w:pPr>
              <w:pStyle w:val="TableParagraph"/>
              <w:spacing w:before="8" w:after="30"/>
              <w:ind w:left="1" w:right="81"/>
              <w:jc w:val="center"/>
              <w:rPr>
                <w:b/>
                <w:sz w:val="26"/>
              </w:rPr>
            </w:pPr>
            <w:r>
              <w:rPr>
                <w:b/>
                <w:sz w:val="26"/>
              </w:rPr>
              <w:t>PHÒNG</w:t>
            </w:r>
            <w:r>
              <w:rPr>
                <w:b/>
                <w:spacing w:val="-5"/>
                <w:sz w:val="26"/>
              </w:rPr>
              <w:t> </w:t>
            </w:r>
            <w:r>
              <w:rPr>
                <w:b/>
                <w:sz w:val="26"/>
              </w:rPr>
              <w:t>TÀI</w:t>
            </w:r>
            <w:r>
              <w:rPr>
                <w:b/>
                <w:spacing w:val="-7"/>
                <w:sz w:val="26"/>
              </w:rPr>
              <w:t> </w:t>
            </w:r>
            <w:r>
              <w:rPr>
                <w:b/>
                <w:sz w:val="26"/>
              </w:rPr>
              <w:t>CHÍNH-</w:t>
            </w:r>
            <w:r>
              <w:rPr>
                <w:b/>
                <w:spacing w:val="-6"/>
                <w:sz w:val="26"/>
              </w:rPr>
              <w:t> </w:t>
            </w:r>
            <w:r>
              <w:rPr>
                <w:b/>
                <w:sz w:val="26"/>
              </w:rPr>
              <w:t>KẾ</w:t>
            </w:r>
            <w:r>
              <w:rPr>
                <w:b/>
                <w:spacing w:val="-7"/>
                <w:sz w:val="26"/>
              </w:rPr>
              <w:t> </w:t>
            </w:r>
            <w:r>
              <w:rPr>
                <w:b/>
                <w:spacing w:val="-2"/>
                <w:sz w:val="26"/>
              </w:rPr>
              <w:t>HOẠCH</w:t>
            </w:r>
          </w:p>
          <w:p>
            <w:pPr>
              <w:pStyle w:val="TableParagraph"/>
              <w:spacing w:line="20" w:lineRule="exact"/>
              <w:ind w:left="1136"/>
              <w:rPr>
                <w:sz w:val="2"/>
              </w:rPr>
            </w:pPr>
            <w:r>
              <w:rPr>
                <w:sz w:val="2"/>
              </w:rPr>
              <mc:AlternateContent>
                <mc:Choice Requires="wps">
                  <w:drawing>
                    <wp:inline distT="0" distB="0" distL="0" distR="0">
                      <wp:extent cx="944880" cy="10160"/>
                      <wp:effectExtent l="9525" t="0" r="0" b="8890"/>
                      <wp:docPr id="1" name="Group 1"/>
                      <wp:cNvGraphicFramePr>
                        <a:graphicFrameLocks/>
                      </wp:cNvGraphicFramePr>
                      <a:graphic>
                        <a:graphicData uri="http://schemas.microsoft.com/office/word/2010/wordprocessingGroup">
                          <wpg:wgp>
                            <wpg:cNvPr id="1" name="Group 1"/>
                            <wpg:cNvGrpSpPr/>
                            <wpg:grpSpPr>
                              <a:xfrm>
                                <a:off x="0" y="0"/>
                                <a:ext cx="944880" cy="10160"/>
                                <a:chExt cx="944880" cy="10160"/>
                              </a:xfrm>
                            </wpg:grpSpPr>
                            <wps:wsp>
                              <wps:cNvPr id="2" name="Graphic 2"/>
                              <wps:cNvSpPr/>
                              <wps:spPr>
                                <a:xfrm>
                                  <a:off x="4762" y="4762"/>
                                  <a:ext cx="935355" cy="1270"/>
                                </a:xfrm>
                                <a:custGeom>
                                  <a:avLst/>
                                  <a:gdLst/>
                                  <a:ahLst/>
                                  <a:cxnLst/>
                                  <a:rect l="l" t="t" r="r" b="b"/>
                                  <a:pathLst>
                                    <a:path w="935355" h="635">
                                      <a:moveTo>
                                        <a:pt x="0" y="0"/>
                                      </a:moveTo>
                                      <a:lnTo>
                                        <a:pt x="935355" y="634"/>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4pt;height:.8pt;mso-position-horizontal-relative:char;mso-position-vertical-relative:line" id="docshapegroup1" coordorigin="0,0" coordsize="1488,16">
                      <v:line style="position:absolute" from="8,8" to="1481,8" stroked="true" strokeweight=".75pt" strokecolor="#000000">
                        <v:stroke dashstyle="solid"/>
                      </v:line>
                    </v:group>
                  </w:pict>
                </mc:Fallback>
              </mc:AlternateContent>
            </w:r>
            <w:r>
              <w:rPr>
                <w:sz w:val="2"/>
              </w:rPr>
            </w:r>
          </w:p>
          <w:p>
            <w:pPr>
              <w:pStyle w:val="TableParagraph"/>
              <w:spacing w:before="242"/>
              <w:ind w:right="81"/>
              <w:jc w:val="center"/>
              <w:rPr>
                <w:sz w:val="26"/>
              </w:rPr>
            </w:pPr>
            <w:r>
              <w:rPr>
                <w:sz w:val="26"/>
              </w:rPr>
              <w:t>Số:</w:t>
            </w:r>
            <w:r>
              <w:rPr>
                <w:spacing w:val="52"/>
                <w:sz w:val="26"/>
              </w:rPr>
              <w:t> </w:t>
            </w:r>
            <w:r>
              <w:rPr>
                <w:sz w:val="26"/>
              </w:rPr>
              <w:t>21/GM-</w:t>
            </w:r>
            <w:r>
              <w:rPr>
                <w:spacing w:val="-4"/>
                <w:sz w:val="26"/>
              </w:rPr>
              <w:t>TCKH</w:t>
            </w:r>
          </w:p>
        </w:tc>
        <w:tc>
          <w:tcPr>
            <w:tcW w:w="5602" w:type="dxa"/>
          </w:tcPr>
          <w:p>
            <w:pPr>
              <w:pStyle w:val="TableParagraph"/>
              <w:spacing w:line="294" w:lineRule="exact"/>
              <w:ind w:left="118" w:right="37"/>
              <w:jc w:val="center"/>
              <w:rPr>
                <w:b/>
                <w:sz w:val="26"/>
              </w:rPr>
            </w:pPr>
            <w:r>
              <w:rPr>
                <w:b/>
                <w:sz w:val="26"/>
              </w:rPr>
              <w:t>CỘNG</w:t>
            </w:r>
            <w:r>
              <w:rPr>
                <w:b/>
                <w:spacing w:val="-8"/>
                <w:sz w:val="26"/>
              </w:rPr>
              <w:t> </w:t>
            </w:r>
            <w:r>
              <w:rPr>
                <w:b/>
                <w:sz w:val="26"/>
              </w:rPr>
              <w:t>HÒA</w:t>
            </w:r>
            <w:r>
              <w:rPr>
                <w:b/>
                <w:spacing w:val="-5"/>
                <w:sz w:val="26"/>
              </w:rPr>
              <w:t> </w:t>
            </w:r>
            <w:r>
              <w:rPr>
                <w:b/>
                <w:sz w:val="26"/>
              </w:rPr>
              <w:t>XÃ</w:t>
            </w:r>
            <w:r>
              <w:rPr>
                <w:b/>
                <w:spacing w:val="-6"/>
                <w:sz w:val="26"/>
              </w:rPr>
              <w:t> </w:t>
            </w:r>
            <w:r>
              <w:rPr>
                <w:b/>
                <w:sz w:val="26"/>
              </w:rPr>
              <w:t>HỘI</w:t>
            </w:r>
            <w:r>
              <w:rPr>
                <w:b/>
                <w:spacing w:val="-5"/>
                <w:sz w:val="26"/>
              </w:rPr>
              <w:t> </w:t>
            </w:r>
            <w:r>
              <w:rPr>
                <w:b/>
                <w:sz w:val="26"/>
              </w:rPr>
              <w:t>CHỦ</w:t>
            </w:r>
            <w:r>
              <w:rPr>
                <w:b/>
                <w:spacing w:val="-8"/>
                <w:sz w:val="26"/>
              </w:rPr>
              <w:t> </w:t>
            </w:r>
            <w:r>
              <w:rPr>
                <w:b/>
                <w:sz w:val="26"/>
              </w:rPr>
              <w:t>NGHĨA</w:t>
            </w:r>
            <w:r>
              <w:rPr>
                <w:b/>
                <w:spacing w:val="-7"/>
                <w:sz w:val="26"/>
              </w:rPr>
              <w:t> </w:t>
            </w:r>
            <w:r>
              <w:rPr>
                <w:b/>
                <w:sz w:val="26"/>
              </w:rPr>
              <w:t>VIỆT</w:t>
            </w:r>
            <w:r>
              <w:rPr>
                <w:b/>
                <w:spacing w:val="-6"/>
                <w:sz w:val="26"/>
              </w:rPr>
              <w:t> </w:t>
            </w:r>
            <w:r>
              <w:rPr>
                <w:b/>
                <w:spacing w:val="-5"/>
                <w:sz w:val="26"/>
              </w:rPr>
              <w:t>NAM</w:t>
            </w:r>
          </w:p>
          <w:p>
            <w:pPr>
              <w:pStyle w:val="TableParagraph"/>
              <w:spacing w:line="322" w:lineRule="exact" w:after="19"/>
              <w:ind w:left="1250"/>
              <w:rPr>
                <w:b/>
                <w:sz w:val="28"/>
              </w:rPr>
            </w:pPr>
            <w:r>
              <w:rPr>
                <w:b/>
                <w:sz w:val="28"/>
              </w:rPr>
              <w:t>Độc</w:t>
            </w:r>
            <w:r>
              <w:rPr>
                <w:b/>
                <w:spacing w:val="-1"/>
                <w:sz w:val="28"/>
              </w:rPr>
              <w:t> </w:t>
            </w:r>
            <w:r>
              <w:rPr>
                <w:b/>
                <w:sz w:val="28"/>
              </w:rPr>
              <w:t>lập</w:t>
            </w:r>
            <w:r>
              <w:rPr>
                <w:b/>
                <w:spacing w:val="-1"/>
                <w:sz w:val="28"/>
              </w:rPr>
              <w:t> </w:t>
            </w:r>
            <w:r>
              <w:rPr>
                <w:b/>
                <w:sz w:val="28"/>
              </w:rPr>
              <w:t>-</w:t>
            </w:r>
            <w:r>
              <w:rPr>
                <w:b/>
                <w:spacing w:val="-1"/>
                <w:sz w:val="28"/>
              </w:rPr>
              <w:t> </w:t>
            </w:r>
            <w:r>
              <w:rPr>
                <w:b/>
                <w:sz w:val="28"/>
              </w:rPr>
              <w:t>Tự</w:t>
            </w:r>
            <w:r>
              <w:rPr>
                <w:b/>
                <w:spacing w:val="67"/>
                <w:sz w:val="28"/>
              </w:rPr>
              <w:t> </w:t>
            </w:r>
            <w:r>
              <w:rPr>
                <w:b/>
                <w:sz w:val="28"/>
              </w:rPr>
              <w:t>do -</w:t>
            </w:r>
            <w:r>
              <w:rPr>
                <w:b/>
                <w:spacing w:val="-2"/>
                <w:sz w:val="28"/>
              </w:rPr>
              <w:t> </w:t>
            </w:r>
            <w:r>
              <w:rPr>
                <w:b/>
                <w:sz w:val="28"/>
              </w:rPr>
              <w:t>Hạnh</w:t>
            </w:r>
            <w:r>
              <w:rPr>
                <w:b/>
                <w:spacing w:val="-1"/>
                <w:sz w:val="28"/>
              </w:rPr>
              <w:t> </w:t>
            </w:r>
            <w:r>
              <w:rPr>
                <w:b/>
                <w:spacing w:val="-4"/>
                <w:sz w:val="28"/>
              </w:rPr>
              <w:t>phúc</w:t>
            </w:r>
          </w:p>
          <w:p>
            <w:pPr>
              <w:pStyle w:val="TableParagraph"/>
              <w:spacing w:line="20" w:lineRule="exact"/>
              <w:ind w:left="1275"/>
              <w:rPr>
                <w:sz w:val="2"/>
              </w:rPr>
            </w:pPr>
            <w:r>
              <w:rPr>
                <w:sz w:val="2"/>
              </w:rPr>
              <mc:AlternateContent>
                <mc:Choice Requires="wps">
                  <w:drawing>
                    <wp:inline distT="0" distB="0" distL="0" distR="0">
                      <wp:extent cx="2207895" cy="9525"/>
                      <wp:effectExtent l="9525" t="0" r="1905" b="0"/>
                      <wp:docPr id="3" name="Group 3"/>
                      <wp:cNvGraphicFramePr>
                        <a:graphicFrameLocks/>
                      </wp:cNvGraphicFramePr>
                      <a:graphic>
                        <a:graphicData uri="http://schemas.microsoft.com/office/word/2010/wordprocessingGroup">
                          <wpg:wgp>
                            <wpg:cNvPr id="3" name="Group 3"/>
                            <wpg:cNvGrpSpPr/>
                            <wpg:grpSpPr>
                              <a:xfrm>
                                <a:off x="0" y="0"/>
                                <a:ext cx="2207895" cy="9525"/>
                                <a:chExt cx="2207895" cy="9525"/>
                              </a:xfrm>
                            </wpg:grpSpPr>
                            <wps:wsp>
                              <wps:cNvPr id="4" name="Graphic 4"/>
                              <wps:cNvSpPr/>
                              <wps:spPr>
                                <a:xfrm>
                                  <a:off x="0" y="4762"/>
                                  <a:ext cx="2207895" cy="1270"/>
                                </a:xfrm>
                                <a:custGeom>
                                  <a:avLst/>
                                  <a:gdLst/>
                                  <a:ahLst/>
                                  <a:cxnLst/>
                                  <a:rect l="l" t="t" r="r" b="b"/>
                                  <a:pathLst>
                                    <a:path w="2207895" h="0">
                                      <a:moveTo>
                                        <a:pt x="0" y="0"/>
                                      </a:moveTo>
                                      <a:lnTo>
                                        <a:pt x="220789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3.85pt;height:.75pt;mso-position-horizontal-relative:char;mso-position-vertical-relative:line" id="docshapegroup2" coordorigin="0,0" coordsize="3477,15">
                      <v:line style="position:absolute" from="0,8" to="3477,8" stroked="true" strokeweight=".75pt" strokecolor="#000000">
                        <v:stroke dashstyle="solid"/>
                      </v:line>
                    </v:group>
                  </w:pict>
                </mc:Fallback>
              </mc:AlternateContent>
            </w:r>
            <w:r>
              <w:rPr>
                <w:sz w:val="2"/>
              </w:rPr>
            </w:r>
          </w:p>
          <w:p>
            <w:pPr>
              <w:pStyle w:val="TableParagraph"/>
              <w:spacing w:line="279" w:lineRule="exact" w:before="255"/>
              <w:ind w:left="118"/>
              <w:jc w:val="center"/>
              <w:rPr>
                <w:i/>
                <w:sz w:val="26"/>
              </w:rPr>
            </w:pPr>
            <w:r>
              <w:rPr>
                <w:i/>
                <w:sz w:val="26"/>
              </w:rPr>
              <w:t>Phong</w:t>
            </w:r>
            <w:r>
              <w:rPr>
                <w:i/>
                <w:spacing w:val="-5"/>
                <w:sz w:val="26"/>
              </w:rPr>
              <w:t> </w:t>
            </w:r>
            <w:r>
              <w:rPr>
                <w:i/>
                <w:sz w:val="26"/>
              </w:rPr>
              <w:t>Điền,</w:t>
            </w:r>
            <w:r>
              <w:rPr>
                <w:i/>
                <w:spacing w:val="-5"/>
                <w:sz w:val="26"/>
              </w:rPr>
              <w:t> </w:t>
            </w:r>
            <w:r>
              <w:rPr>
                <w:i/>
                <w:sz w:val="26"/>
              </w:rPr>
              <w:t>ngày</w:t>
            </w:r>
            <w:r>
              <w:rPr>
                <w:i/>
                <w:spacing w:val="-2"/>
                <w:sz w:val="26"/>
              </w:rPr>
              <w:t> </w:t>
            </w:r>
            <w:r>
              <w:rPr>
                <w:i/>
                <w:sz w:val="26"/>
              </w:rPr>
              <w:t>19</w:t>
            </w:r>
            <w:r>
              <w:rPr>
                <w:i/>
                <w:spacing w:val="-5"/>
                <w:sz w:val="26"/>
              </w:rPr>
              <w:t> </w:t>
            </w:r>
            <w:r>
              <w:rPr>
                <w:i/>
                <w:sz w:val="26"/>
              </w:rPr>
              <w:t>tháng</w:t>
            </w:r>
            <w:r>
              <w:rPr>
                <w:i/>
                <w:spacing w:val="-4"/>
                <w:sz w:val="26"/>
              </w:rPr>
              <w:t> </w:t>
            </w:r>
            <w:r>
              <w:rPr>
                <w:i/>
                <w:sz w:val="26"/>
              </w:rPr>
              <w:t>12</w:t>
            </w:r>
            <w:r>
              <w:rPr>
                <w:i/>
                <w:spacing w:val="-5"/>
                <w:sz w:val="26"/>
              </w:rPr>
              <w:t> </w:t>
            </w:r>
            <w:r>
              <w:rPr>
                <w:i/>
                <w:sz w:val="26"/>
              </w:rPr>
              <w:t>năm</w:t>
            </w:r>
            <w:r>
              <w:rPr>
                <w:i/>
                <w:spacing w:val="-5"/>
                <w:sz w:val="26"/>
              </w:rPr>
              <w:t> </w:t>
            </w:r>
            <w:r>
              <w:rPr>
                <w:i/>
                <w:spacing w:val="-4"/>
                <w:sz w:val="26"/>
              </w:rPr>
              <w:t>2023</w:t>
            </w:r>
          </w:p>
        </w:tc>
      </w:tr>
    </w:tbl>
    <w:p>
      <w:pPr>
        <w:pStyle w:val="BodyText"/>
        <w:spacing w:before="53"/>
        <w:ind w:left="0"/>
      </w:pPr>
    </w:p>
    <w:p>
      <w:pPr>
        <w:pStyle w:val="Heading1"/>
        <w:ind w:left="0" w:right="226"/>
        <w:jc w:val="center"/>
      </w:pPr>
      <w:r>
        <w:rPr/>
        <w:t>GIẤY</w:t>
      </w:r>
      <w:r>
        <w:rPr>
          <w:spacing w:val="-4"/>
        </w:rPr>
        <w:t> </w:t>
      </w:r>
      <w:r>
        <w:rPr>
          <w:spacing w:val="-5"/>
        </w:rPr>
        <w:t>MỜI</w:t>
      </w:r>
    </w:p>
    <w:p>
      <w:pPr>
        <w:pStyle w:val="BodyText"/>
        <w:spacing w:before="19"/>
        <w:ind w:left="0"/>
        <w:rPr>
          <w:b/>
        </w:rPr>
      </w:pPr>
    </w:p>
    <w:p>
      <w:pPr>
        <w:pStyle w:val="BodyText"/>
        <w:ind w:right="567" w:firstLine="719"/>
        <w:jc w:val="both"/>
      </w:pPr>
      <w:r>
        <w:rPr/>
        <w:t>Thực hiện kế hoạch số 245/KH-UBND ngày 05 tháng 12 năm 2023 của UBND</w:t>
      </w:r>
      <w:r>
        <w:rPr>
          <w:spacing w:val="-1"/>
        </w:rPr>
        <w:t> </w:t>
      </w:r>
      <w:r>
        <w:rPr/>
        <w:t>huyện Phong Điền về việc tập huấn</w:t>
      </w:r>
      <w:r>
        <w:rPr>
          <w:spacing w:val="-1"/>
        </w:rPr>
        <w:t> </w:t>
      </w:r>
      <w:r>
        <w:rPr/>
        <w:t>công tác Đấu thầu, quản lý tài chính, tài sản cho kế toán, Chủ tài khoản các phòng ban chuyên môn; UBND các xã,</w:t>
      </w:r>
      <w:r>
        <w:rPr>
          <w:spacing w:val="40"/>
        </w:rPr>
        <w:t> </w:t>
      </w:r>
      <w:r>
        <w:rPr/>
        <w:t>thị trấn; các Trường học trên địa bàn huyện.</w:t>
      </w:r>
    </w:p>
    <w:p>
      <w:pPr>
        <w:pStyle w:val="BodyText"/>
        <w:spacing w:before="61"/>
        <w:ind w:right="569" w:firstLine="765"/>
        <w:jc w:val="both"/>
      </w:pPr>
      <w:r>
        <w:rPr/>
        <w:t>Nhằm giúp cho Chủ tài khoản, kế toán các đơn vị Trường học thực hiện đúng các quy trình, trình tự, thủ tục thực hiện công tác đấu thầu theo quy định của Luật đấu thầu số 22/2023/QH15 ngày 23/6/2023 có hiệu lực thi hành ngày 01/01/2024 và các quy định chuyển tiếp Luật đấu thầu số 43/2013/QH13 ngày 26/11/2013; công tác quản lý tài chính, tài sản.</w:t>
      </w:r>
    </w:p>
    <w:p>
      <w:pPr>
        <w:pStyle w:val="BodyText"/>
        <w:spacing w:before="1"/>
        <w:ind w:right="574" w:firstLine="719"/>
        <w:jc w:val="both"/>
      </w:pPr>
      <w:r>
        <w:rPr/>
        <w:t>Phòng Tài chính- Kế hoạch phối hợp với Trường đại học Kinh tế Huế mở lớp tập huấn công tác Đấu thầu, quản lý tài chính, tài sản cho kế toán, Chủ tài khoản các đơn vị Trường học.</w:t>
      </w:r>
    </w:p>
    <w:p>
      <w:pPr>
        <w:pStyle w:val="Heading1"/>
        <w:spacing w:before="64"/>
      </w:pPr>
      <w:r>
        <w:rPr/>
        <w:t>Thành</w:t>
      </w:r>
      <w:r>
        <w:rPr>
          <w:spacing w:val="-5"/>
        </w:rPr>
        <w:t> </w:t>
      </w:r>
      <w:r>
        <w:rPr/>
        <w:t>phần</w:t>
      </w:r>
      <w:r>
        <w:rPr>
          <w:spacing w:val="-4"/>
        </w:rPr>
        <w:t> </w:t>
      </w:r>
      <w:r>
        <w:rPr/>
        <w:t>kính</w:t>
      </w:r>
      <w:r>
        <w:rPr>
          <w:spacing w:val="-3"/>
        </w:rPr>
        <w:t> </w:t>
      </w:r>
      <w:r>
        <w:rPr>
          <w:spacing w:val="-4"/>
        </w:rPr>
        <w:t>mời:</w:t>
      </w:r>
    </w:p>
    <w:p>
      <w:pPr>
        <w:spacing w:before="59"/>
        <w:ind w:left="1061" w:right="0" w:firstLine="0"/>
        <w:jc w:val="both"/>
        <w:rPr>
          <w:b/>
          <w:sz w:val="28"/>
        </w:rPr>
      </w:pPr>
      <w:r>
        <w:rPr>
          <w:b/>
          <w:sz w:val="28"/>
        </w:rPr>
        <w:t>Chủ</w:t>
      </w:r>
      <w:r>
        <w:rPr>
          <w:b/>
          <w:spacing w:val="-4"/>
          <w:sz w:val="28"/>
        </w:rPr>
        <w:t> </w:t>
      </w:r>
      <w:r>
        <w:rPr>
          <w:b/>
          <w:sz w:val="28"/>
        </w:rPr>
        <w:t>tài</w:t>
      </w:r>
      <w:r>
        <w:rPr>
          <w:b/>
          <w:spacing w:val="-1"/>
          <w:sz w:val="28"/>
        </w:rPr>
        <w:t> </w:t>
      </w:r>
      <w:r>
        <w:rPr>
          <w:b/>
          <w:sz w:val="28"/>
        </w:rPr>
        <w:t>khoản,</w:t>
      </w:r>
      <w:r>
        <w:rPr>
          <w:b/>
          <w:spacing w:val="-1"/>
          <w:sz w:val="28"/>
        </w:rPr>
        <w:t> </w:t>
      </w:r>
      <w:r>
        <w:rPr>
          <w:b/>
          <w:sz w:val="28"/>
        </w:rPr>
        <w:t>kế</w:t>
      </w:r>
      <w:r>
        <w:rPr>
          <w:b/>
          <w:spacing w:val="-2"/>
          <w:sz w:val="28"/>
        </w:rPr>
        <w:t> </w:t>
      </w:r>
      <w:r>
        <w:rPr>
          <w:b/>
          <w:sz w:val="28"/>
        </w:rPr>
        <w:t>toán</w:t>
      </w:r>
      <w:r>
        <w:rPr>
          <w:b/>
          <w:spacing w:val="-3"/>
          <w:sz w:val="28"/>
        </w:rPr>
        <w:t> </w:t>
      </w:r>
      <w:r>
        <w:rPr>
          <w:b/>
          <w:sz w:val="28"/>
        </w:rPr>
        <w:t>các</w:t>
      </w:r>
      <w:r>
        <w:rPr>
          <w:b/>
          <w:spacing w:val="-2"/>
          <w:sz w:val="28"/>
        </w:rPr>
        <w:t> </w:t>
      </w:r>
      <w:r>
        <w:rPr>
          <w:b/>
          <w:sz w:val="28"/>
        </w:rPr>
        <w:t>đơn</w:t>
      </w:r>
      <w:r>
        <w:rPr>
          <w:b/>
          <w:spacing w:val="-6"/>
          <w:sz w:val="28"/>
        </w:rPr>
        <w:t> </w:t>
      </w:r>
      <w:r>
        <w:rPr>
          <w:b/>
          <w:spacing w:val="-5"/>
          <w:sz w:val="28"/>
        </w:rPr>
        <w:t>vị:</w:t>
      </w:r>
    </w:p>
    <w:p>
      <w:pPr>
        <w:pStyle w:val="ListParagraph"/>
        <w:numPr>
          <w:ilvl w:val="0"/>
          <w:numId w:val="1"/>
        </w:numPr>
        <w:tabs>
          <w:tab w:pos="1223" w:val="left" w:leader="none"/>
        </w:tabs>
        <w:spacing w:line="240" w:lineRule="auto" w:before="55" w:after="0"/>
        <w:ind w:left="1223" w:right="0" w:hanging="162"/>
        <w:jc w:val="both"/>
        <w:rPr>
          <w:sz w:val="28"/>
        </w:rPr>
      </w:pPr>
      <w:r>
        <w:rPr>
          <w:sz w:val="28"/>
        </w:rPr>
        <w:t>Văn</w:t>
      </w:r>
      <w:r>
        <w:rPr>
          <w:spacing w:val="-4"/>
          <w:sz w:val="28"/>
        </w:rPr>
        <w:t> </w:t>
      </w:r>
      <w:r>
        <w:rPr>
          <w:sz w:val="28"/>
        </w:rPr>
        <w:t>phòng</w:t>
      </w:r>
      <w:r>
        <w:rPr>
          <w:spacing w:val="-4"/>
          <w:sz w:val="28"/>
        </w:rPr>
        <w:t> </w:t>
      </w:r>
      <w:r>
        <w:rPr>
          <w:sz w:val="28"/>
        </w:rPr>
        <w:t>Huyện</w:t>
      </w:r>
      <w:r>
        <w:rPr>
          <w:spacing w:val="-3"/>
          <w:sz w:val="28"/>
        </w:rPr>
        <w:t> </w:t>
      </w:r>
      <w:r>
        <w:rPr>
          <w:spacing w:val="-5"/>
          <w:sz w:val="28"/>
        </w:rPr>
        <w:t>ủy;</w:t>
      </w:r>
    </w:p>
    <w:p>
      <w:pPr>
        <w:pStyle w:val="ListParagraph"/>
        <w:numPr>
          <w:ilvl w:val="0"/>
          <w:numId w:val="1"/>
        </w:numPr>
        <w:tabs>
          <w:tab w:pos="1223" w:val="left" w:leader="none"/>
        </w:tabs>
        <w:spacing w:line="240" w:lineRule="auto" w:before="62" w:after="0"/>
        <w:ind w:left="1223" w:right="0" w:hanging="162"/>
        <w:jc w:val="both"/>
        <w:rPr>
          <w:sz w:val="28"/>
        </w:rPr>
      </w:pPr>
      <w:r>
        <w:rPr>
          <w:sz w:val="28"/>
        </w:rPr>
        <w:t>UBMTTQ</w:t>
      </w:r>
      <w:r>
        <w:rPr>
          <w:spacing w:val="-5"/>
          <w:sz w:val="28"/>
        </w:rPr>
        <w:t> </w:t>
      </w:r>
      <w:r>
        <w:rPr>
          <w:sz w:val="28"/>
        </w:rPr>
        <w:t>Việt</w:t>
      </w:r>
      <w:r>
        <w:rPr>
          <w:spacing w:val="-2"/>
          <w:sz w:val="28"/>
        </w:rPr>
        <w:t> </w:t>
      </w:r>
      <w:r>
        <w:rPr>
          <w:sz w:val="28"/>
        </w:rPr>
        <w:t>Nam</w:t>
      </w:r>
      <w:r>
        <w:rPr>
          <w:spacing w:val="-5"/>
          <w:sz w:val="28"/>
        </w:rPr>
        <w:t> </w:t>
      </w:r>
      <w:r>
        <w:rPr>
          <w:spacing w:val="-2"/>
          <w:sz w:val="28"/>
        </w:rPr>
        <w:t>huyện;</w:t>
      </w:r>
    </w:p>
    <w:p>
      <w:pPr>
        <w:pStyle w:val="ListParagraph"/>
        <w:numPr>
          <w:ilvl w:val="0"/>
          <w:numId w:val="1"/>
        </w:numPr>
        <w:tabs>
          <w:tab w:pos="1223" w:val="left" w:leader="none"/>
        </w:tabs>
        <w:spacing w:line="240" w:lineRule="auto" w:before="60" w:after="0"/>
        <w:ind w:left="1223" w:right="0" w:hanging="162"/>
        <w:jc w:val="left"/>
        <w:rPr>
          <w:sz w:val="28"/>
        </w:rPr>
      </w:pPr>
      <w:r>
        <w:rPr>
          <w:sz w:val="28"/>
        </w:rPr>
        <w:t>Huyện</w:t>
      </w:r>
      <w:r>
        <w:rPr>
          <w:spacing w:val="-5"/>
          <w:sz w:val="28"/>
        </w:rPr>
        <w:t> </w:t>
      </w:r>
      <w:r>
        <w:rPr>
          <w:sz w:val="28"/>
        </w:rPr>
        <w:t>đoàn</w:t>
      </w:r>
      <w:r>
        <w:rPr>
          <w:spacing w:val="-4"/>
          <w:sz w:val="28"/>
        </w:rPr>
        <w:t> </w:t>
      </w:r>
      <w:r>
        <w:rPr>
          <w:sz w:val="28"/>
        </w:rPr>
        <w:t>Phong</w:t>
      </w:r>
      <w:r>
        <w:rPr>
          <w:spacing w:val="-4"/>
          <w:sz w:val="28"/>
        </w:rPr>
        <w:t> Điền;</w:t>
      </w:r>
    </w:p>
    <w:p>
      <w:pPr>
        <w:pStyle w:val="ListParagraph"/>
        <w:numPr>
          <w:ilvl w:val="0"/>
          <w:numId w:val="1"/>
        </w:numPr>
        <w:tabs>
          <w:tab w:pos="1223" w:val="left" w:leader="none"/>
        </w:tabs>
        <w:spacing w:line="240" w:lineRule="auto" w:before="60" w:after="0"/>
        <w:ind w:left="1223" w:right="0" w:hanging="162"/>
        <w:jc w:val="left"/>
        <w:rPr>
          <w:sz w:val="28"/>
        </w:rPr>
      </w:pPr>
      <w:r>
        <w:rPr>
          <w:sz w:val="28"/>
        </w:rPr>
        <w:t>Các</w:t>
      </w:r>
      <w:r>
        <w:rPr>
          <w:spacing w:val="-3"/>
          <w:sz w:val="28"/>
        </w:rPr>
        <w:t> </w:t>
      </w:r>
      <w:r>
        <w:rPr>
          <w:sz w:val="28"/>
        </w:rPr>
        <w:t>hội:</w:t>
      </w:r>
      <w:r>
        <w:rPr>
          <w:spacing w:val="-2"/>
          <w:sz w:val="28"/>
        </w:rPr>
        <w:t> </w:t>
      </w:r>
      <w:r>
        <w:rPr>
          <w:sz w:val="28"/>
        </w:rPr>
        <w:t>Nông</w:t>
      </w:r>
      <w:r>
        <w:rPr>
          <w:spacing w:val="-5"/>
          <w:sz w:val="28"/>
        </w:rPr>
        <w:t> </w:t>
      </w:r>
      <w:r>
        <w:rPr>
          <w:sz w:val="28"/>
        </w:rPr>
        <w:t>dân,</w:t>
      </w:r>
      <w:r>
        <w:rPr>
          <w:spacing w:val="-2"/>
          <w:sz w:val="28"/>
        </w:rPr>
        <w:t> </w:t>
      </w:r>
      <w:r>
        <w:rPr>
          <w:sz w:val="28"/>
        </w:rPr>
        <w:t>Cựu</w:t>
      </w:r>
      <w:r>
        <w:rPr>
          <w:spacing w:val="-1"/>
          <w:sz w:val="28"/>
        </w:rPr>
        <w:t> </w:t>
      </w:r>
      <w:r>
        <w:rPr>
          <w:sz w:val="28"/>
        </w:rPr>
        <w:t>chiến</w:t>
      </w:r>
      <w:r>
        <w:rPr>
          <w:spacing w:val="-2"/>
          <w:sz w:val="28"/>
        </w:rPr>
        <w:t> </w:t>
      </w:r>
      <w:r>
        <w:rPr>
          <w:sz w:val="28"/>
        </w:rPr>
        <w:t>binh,</w:t>
      </w:r>
      <w:r>
        <w:rPr>
          <w:spacing w:val="-3"/>
          <w:sz w:val="28"/>
        </w:rPr>
        <w:t> </w:t>
      </w:r>
      <w:r>
        <w:rPr>
          <w:sz w:val="28"/>
        </w:rPr>
        <w:t>Phụ</w:t>
      </w:r>
      <w:r>
        <w:rPr>
          <w:spacing w:val="-6"/>
          <w:sz w:val="28"/>
        </w:rPr>
        <w:t> </w:t>
      </w:r>
      <w:r>
        <w:rPr>
          <w:sz w:val="28"/>
        </w:rPr>
        <w:t>nữ,</w:t>
      </w:r>
      <w:r>
        <w:rPr>
          <w:spacing w:val="-3"/>
          <w:sz w:val="28"/>
        </w:rPr>
        <w:t> </w:t>
      </w:r>
      <w:r>
        <w:rPr>
          <w:sz w:val="28"/>
        </w:rPr>
        <w:t>Chữ</w:t>
      </w:r>
      <w:r>
        <w:rPr>
          <w:spacing w:val="-4"/>
          <w:sz w:val="28"/>
        </w:rPr>
        <w:t> </w:t>
      </w:r>
      <w:r>
        <w:rPr>
          <w:sz w:val="28"/>
        </w:rPr>
        <w:t>thập</w:t>
      </w:r>
      <w:r>
        <w:rPr>
          <w:spacing w:val="-1"/>
          <w:sz w:val="28"/>
        </w:rPr>
        <w:t> </w:t>
      </w:r>
      <w:r>
        <w:rPr>
          <w:spacing w:val="-5"/>
          <w:sz w:val="28"/>
        </w:rPr>
        <w:t>đỏ;</w:t>
      </w:r>
    </w:p>
    <w:p>
      <w:pPr>
        <w:pStyle w:val="ListParagraph"/>
        <w:numPr>
          <w:ilvl w:val="0"/>
          <w:numId w:val="1"/>
        </w:numPr>
        <w:tabs>
          <w:tab w:pos="1235" w:val="left" w:leader="none"/>
        </w:tabs>
        <w:spacing w:line="240" w:lineRule="auto" w:before="59" w:after="0"/>
        <w:ind w:left="342" w:right="572" w:firstLine="719"/>
        <w:jc w:val="left"/>
        <w:rPr>
          <w:sz w:val="28"/>
        </w:rPr>
      </w:pPr>
      <w:r>
        <w:rPr>
          <w:sz w:val="28"/>
        </w:rPr>
        <w:t>Các đơn vị Trường học trên địa bàn huyện (Phòng Giáo dục và Đào tạo mời các đơn vị dự toán trực thuộc).</w:t>
      </w:r>
    </w:p>
    <w:p>
      <w:pPr>
        <w:pStyle w:val="BodyText"/>
        <w:spacing w:line="285" w:lineRule="auto" w:before="60"/>
        <w:ind w:left="1061" w:right="1048"/>
      </w:pPr>
      <w:r>
        <w:rPr>
          <w:b/>
        </w:rPr>
        <w:t>Thời</w:t>
      </w:r>
      <w:r>
        <w:rPr>
          <w:b/>
          <w:spacing w:val="-3"/>
        </w:rPr>
        <w:t> </w:t>
      </w:r>
      <w:r>
        <w:rPr>
          <w:b/>
        </w:rPr>
        <w:t>gian:</w:t>
      </w:r>
      <w:r>
        <w:rPr>
          <w:b/>
          <w:spacing w:val="-4"/>
        </w:rPr>
        <w:t> </w:t>
      </w:r>
      <w:r>
        <w:rPr/>
        <w:t>02</w:t>
      </w:r>
      <w:r>
        <w:rPr>
          <w:spacing w:val="-4"/>
        </w:rPr>
        <w:t> </w:t>
      </w:r>
      <w:r>
        <w:rPr/>
        <w:t>ngày; từ</w:t>
      </w:r>
      <w:r>
        <w:rPr>
          <w:spacing w:val="-3"/>
        </w:rPr>
        <w:t> </w:t>
      </w:r>
      <w:r>
        <w:rPr/>
        <w:t>ngày</w:t>
      </w:r>
      <w:r>
        <w:rPr>
          <w:spacing w:val="-5"/>
        </w:rPr>
        <w:t> </w:t>
      </w:r>
      <w:r>
        <w:rPr/>
        <w:t>22</w:t>
      </w:r>
      <w:r>
        <w:rPr>
          <w:spacing w:val="-1"/>
        </w:rPr>
        <w:t> </w:t>
      </w:r>
      <w:r>
        <w:rPr/>
        <w:t>-</w:t>
      </w:r>
      <w:r>
        <w:rPr>
          <w:spacing w:val="-2"/>
        </w:rPr>
        <w:t> </w:t>
      </w:r>
      <w:r>
        <w:rPr/>
        <w:t>23/12/2023 (nhằm</w:t>
      </w:r>
      <w:r>
        <w:rPr>
          <w:spacing w:val="-6"/>
        </w:rPr>
        <w:t> </w:t>
      </w:r>
      <w:r>
        <w:rPr/>
        <w:t>thứ</w:t>
      </w:r>
      <w:r>
        <w:rPr>
          <w:spacing w:val="-2"/>
        </w:rPr>
        <w:t> </w:t>
      </w:r>
      <w:r>
        <w:rPr/>
        <w:t>6,</w:t>
      </w:r>
      <w:r>
        <w:rPr>
          <w:spacing w:val="-1"/>
        </w:rPr>
        <w:t> </w:t>
      </w:r>
      <w:r>
        <w:rPr/>
        <w:t>thứ</w:t>
      </w:r>
      <w:r>
        <w:rPr>
          <w:spacing w:val="-5"/>
        </w:rPr>
        <w:t> </w:t>
      </w:r>
      <w:r>
        <w:rPr/>
        <w:t>7); Khai mạc vào lúc 08 giờ ngày 22/12/2023.</w:t>
      </w:r>
    </w:p>
    <w:p>
      <w:pPr>
        <w:pStyle w:val="BodyText"/>
        <w:ind w:right="135" w:firstLine="719"/>
      </w:pPr>
      <w:r>
        <w:rPr>
          <w:b/>
        </w:rPr>
        <w:t>Địa</w:t>
      </w:r>
      <w:r>
        <w:rPr>
          <w:b/>
          <w:spacing w:val="40"/>
        </w:rPr>
        <w:t> </w:t>
      </w:r>
      <w:r>
        <w:rPr>
          <w:b/>
        </w:rPr>
        <w:t>điểm:</w:t>
      </w:r>
      <w:r>
        <w:rPr>
          <w:b/>
          <w:spacing w:val="40"/>
        </w:rPr>
        <w:t> </w:t>
      </w:r>
      <w:r>
        <w:rPr/>
        <w:t>Tại</w:t>
      </w:r>
      <w:r>
        <w:rPr>
          <w:spacing w:val="40"/>
        </w:rPr>
        <w:t> </w:t>
      </w:r>
      <w:r>
        <w:rPr/>
        <w:t>Hội</w:t>
      </w:r>
      <w:r>
        <w:rPr>
          <w:spacing w:val="40"/>
        </w:rPr>
        <w:t> </w:t>
      </w:r>
      <w:r>
        <w:rPr/>
        <w:t>trường</w:t>
      </w:r>
      <w:r>
        <w:rPr>
          <w:spacing w:val="40"/>
        </w:rPr>
        <w:t> </w:t>
      </w:r>
      <w:r>
        <w:rPr/>
        <w:t>UBND</w:t>
      </w:r>
      <w:r>
        <w:rPr>
          <w:spacing w:val="40"/>
        </w:rPr>
        <w:t> </w:t>
      </w:r>
      <w:r>
        <w:rPr/>
        <w:t>huyện</w:t>
      </w:r>
      <w:r>
        <w:rPr>
          <w:spacing w:val="40"/>
        </w:rPr>
        <w:t> </w:t>
      </w:r>
      <w:r>
        <w:rPr/>
        <w:t>(số</w:t>
      </w:r>
      <w:r>
        <w:rPr>
          <w:spacing w:val="40"/>
        </w:rPr>
        <w:t> </w:t>
      </w:r>
      <w:r>
        <w:rPr/>
        <w:t>134</w:t>
      </w:r>
      <w:r>
        <w:rPr>
          <w:spacing w:val="40"/>
        </w:rPr>
        <w:t> </w:t>
      </w:r>
      <w:r>
        <w:rPr/>
        <w:t>Phò</w:t>
      </w:r>
      <w:r>
        <w:rPr>
          <w:spacing w:val="40"/>
        </w:rPr>
        <w:t> </w:t>
      </w:r>
      <w:r>
        <w:rPr/>
        <w:t>Trạch,</w:t>
      </w:r>
      <w:r>
        <w:rPr>
          <w:spacing w:val="40"/>
        </w:rPr>
        <w:t> </w:t>
      </w:r>
      <w:r>
        <w:rPr/>
        <w:t>thị</w:t>
      </w:r>
      <w:r>
        <w:rPr>
          <w:spacing w:val="40"/>
        </w:rPr>
        <w:t> </w:t>
      </w:r>
      <w:r>
        <w:rPr/>
        <w:t>trấn Phong Điền).</w:t>
      </w:r>
    </w:p>
    <w:p>
      <w:pPr>
        <w:pStyle w:val="BodyText"/>
        <w:spacing w:before="118"/>
        <w:ind w:left="1061"/>
      </w:pPr>
      <w:r>
        <w:rPr/>
        <w:t>Kính</w:t>
      </w:r>
      <w:r>
        <w:rPr>
          <w:spacing w:val="45"/>
        </w:rPr>
        <w:t> </w:t>
      </w:r>
      <w:r>
        <w:rPr/>
        <w:t>đề</w:t>
      </w:r>
      <w:r>
        <w:rPr>
          <w:spacing w:val="46"/>
        </w:rPr>
        <w:t> </w:t>
      </w:r>
      <w:r>
        <w:rPr/>
        <w:t>nghị</w:t>
      </w:r>
      <w:r>
        <w:rPr>
          <w:spacing w:val="48"/>
        </w:rPr>
        <w:t> </w:t>
      </w:r>
      <w:r>
        <w:rPr/>
        <w:t>các</w:t>
      </w:r>
      <w:r>
        <w:rPr>
          <w:spacing w:val="46"/>
        </w:rPr>
        <w:t> </w:t>
      </w:r>
      <w:r>
        <w:rPr/>
        <w:t>đồng</w:t>
      </w:r>
      <w:r>
        <w:rPr>
          <w:spacing w:val="48"/>
        </w:rPr>
        <w:t> </w:t>
      </w:r>
      <w:r>
        <w:rPr/>
        <w:t>chí</w:t>
      </w:r>
      <w:r>
        <w:rPr>
          <w:spacing w:val="47"/>
        </w:rPr>
        <w:t> </w:t>
      </w:r>
      <w:r>
        <w:rPr/>
        <w:t>sắp</w:t>
      </w:r>
      <w:r>
        <w:rPr>
          <w:spacing w:val="46"/>
        </w:rPr>
        <w:t> </w:t>
      </w:r>
      <w:r>
        <w:rPr/>
        <w:t>xếp</w:t>
      </w:r>
      <w:r>
        <w:rPr>
          <w:spacing w:val="45"/>
        </w:rPr>
        <w:t> </w:t>
      </w:r>
      <w:r>
        <w:rPr/>
        <w:t>tham</w:t>
      </w:r>
      <w:r>
        <w:rPr>
          <w:spacing w:val="45"/>
        </w:rPr>
        <w:t> </w:t>
      </w:r>
      <w:r>
        <w:rPr/>
        <w:t>dự</w:t>
      </w:r>
      <w:r>
        <w:rPr>
          <w:spacing w:val="46"/>
        </w:rPr>
        <w:t> </w:t>
      </w:r>
      <w:r>
        <w:rPr/>
        <w:t>đúng</w:t>
      </w:r>
      <w:r>
        <w:rPr>
          <w:spacing w:val="47"/>
        </w:rPr>
        <w:t> </w:t>
      </w:r>
      <w:r>
        <w:rPr/>
        <w:t>thành</w:t>
      </w:r>
      <w:r>
        <w:rPr>
          <w:spacing w:val="47"/>
        </w:rPr>
        <w:t> </w:t>
      </w:r>
      <w:r>
        <w:rPr/>
        <w:t>phần</w:t>
      </w:r>
      <w:r>
        <w:rPr>
          <w:spacing w:val="48"/>
        </w:rPr>
        <w:t> </w:t>
      </w:r>
      <w:r>
        <w:rPr/>
        <w:t>và</w:t>
      </w:r>
      <w:r>
        <w:rPr>
          <w:spacing w:val="45"/>
        </w:rPr>
        <w:t> </w:t>
      </w:r>
      <w:r>
        <w:rPr>
          <w:spacing w:val="-4"/>
        </w:rPr>
        <w:t>thời</w:t>
      </w:r>
    </w:p>
    <w:p>
      <w:pPr>
        <w:pStyle w:val="BodyText"/>
      </w:pPr>
      <w:r>
        <w:rPr>
          <w:spacing w:val="-2"/>
        </w:rPr>
        <w:t>gian./.</w:t>
      </w:r>
    </w:p>
    <w:p>
      <w:pPr>
        <w:pStyle w:val="BodyText"/>
        <w:spacing w:before="5"/>
        <w:ind w:left="0"/>
        <w:rPr>
          <w:sz w:val="6"/>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0"/>
        <w:gridCol w:w="4440"/>
      </w:tblGrid>
      <w:tr>
        <w:trPr>
          <w:trHeight w:val="2604" w:hRule="atLeast"/>
        </w:trPr>
        <w:tc>
          <w:tcPr>
            <w:tcW w:w="4030" w:type="dxa"/>
          </w:tcPr>
          <w:p>
            <w:pPr>
              <w:pStyle w:val="TableParagraph"/>
              <w:spacing w:line="264" w:lineRule="exact"/>
              <w:ind w:left="119"/>
              <w:rPr>
                <w:b/>
                <w:i/>
                <w:sz w:val="24"/>
              </w:rPr>
            </w:pPr>
            <w:r>
              <w:rPr>
                <w:b/>
                <w:i/>
                <w:sz w:val="24"/>
              </w:rPr>
              <w:t>Nơi </w:t>
            </w:r>
            <w:r>
              <w:rPr>
                <w:b/>
                <w:i/>
                <w:spacing w:val="-2"/>
                <w:sz w:val="24"/>
              </w:rPr>
              <w:t>nhận:</w:t>
            </w:r>
          </w:p>
          <w:p>
            <w:pPr>
              <w:pStyle w:val="TableParagraph"/>
              <w:numPr>
                <w:ilvl w:val="0"/>
                <w:numId w:val="2"/>
              </w:numPr>
              <w:tabs>
                <w:tab w:pos="176" w:val="left" w:leader="none"/>
              </w:tabs>
              <w:spacing w:line="252" w:lineRule="exact" w:before="0" w:after="0"/>
              <w:ind w:left="176" w:right="0" w:hanging="126"/>
              <w:jc w:val="left"/>
              <w:rPr>
                <w:sz w:val="22"/>
              </w:rPr>
            </w:pPr>
            <w:r>
              <w:rPr>
                <w:sz w:val="22"/>
              </w:rPr>
              <w:t>Như</w:t>
            </w:r>
            <w:r>
              <w:rPr>
                <w:spacing w:val="-2"/>
                <w:sz w:val="22"/>
              </w:rPr>
              <w:t> trên;</w:t>
            </w:r>
          </w:p>
          <w:p>
            <w:pPr>
              <w:pStyle w:val="TableParagraph"/>
              <w:numPr>
                <w:ilvl w:val="0"/>
                <w:numId w:val="2"/>
              </w:numPr>
              <w:tabs>
                <w:tab w:pos="174" w:val="left" w:leader="none"/>
              </w:tabs>
              <w:spacing w:line="252" w:lineRule="exact" w:before="1" w:after="0"/>
              <w:ind w:left="174" w:right="0" w:hanging="124"/>
              <w:jc w:val="left"/>
              <w:rPr>
                <w:sz w:val="22"/>
              </w:rPr>
            </w:pPr>
            <w:r>
              <w:rPr>
                <w:sz w:val="22"/>
              </w:rPr>
              <w:t>Phòng</w:t>
            </w:r>
            <w:r>
              <w:rPr>
                <w:spacing w:val="-6"/>
                <w:sz w:val="22"/>
              </w:rPr>
              <w:t> </w:t>
            </w:r>
            <w:r>
              <w:rPr>
                <w:sz w:val="22"/>
              </w:rPr>
              <w:t>Giáo</w:t>
            </w:r>
            <w:r>
              <w:rPr>
                <w:spacing w:val="-1"/>
                <w:sz w:val="22"/>
              </w:rPr>
              <w:t> </w:t>
            </w:r>
            <w:r>
              <w:rPr>
                <w:sz w:val="22"/>
              </w:rPr>
              <w:t>dục</w:t>
            </w:r>
            <w:r>
              <w:rPr>
                <w:spacing w:val="-1"/>
                <w:sz w:val="22"/>
              </w:rPr>
              <w:t> </w:t>
            </w:r>
            <w:r>
              <w:rPr>
                <w:sz w:val="22"/>
              </w:rPr>
              <w:t>và</w:t>
            </w:r>
            <w:r>
              <w:rPr>
                <w:spacing w:val="-1"/>
                <w:sz w:val="22"/>
              </w:rPr>
              <w:t> </w:t>
            </w:r>
            <w:r>
              <w:rPr>
                <w:sz w:val="22"/>
              </w:rPr>
              <w:t>Đào </w:t>
            </w:r>
            <w:r>
              <w:rPr>
                <w:spacing w:val="-4"/>
                <w:sz w:val="22"/>
              </w:rPr>
              <w:t>tạo;</w:t>
            </w:r>
          </w:p>
          <w:p>
            <w:pPr>
              <w:pStyle w:val="TableParagraph"/>
              <w:numPr>
                <w:ilvl w:val="0"/>
                <w:numId w:val="2"/>
              </w:numPr>
              <w:tabs>
                <w:tab w:pos="174" w:val="left" w:leader="none"/>
              </w:tabs>
              <w:spacing w:line="252" w:lineRule="exact" w:before="0" w:after="0"/>
              <w:ind w:left="174" w:right="0" w:hanging="124"/>
              <w:jc w:val="left"/>
              <w:rPr>
                <w:sz w:val="22"/>
              </w:rPr>
            </w:pPr>
            <w:r>
              <w:rPr>
                <w:sz w:val="22"/>
              </w:rPr>
              <w:t>Lưu: </w:t>
            </w:r>
            <w:r>
              <w:rPr>
                <w:spacing w:val="-5"/>
                <w:sz w:val="22"/>
              </w:rPr>
              <w:t>VT.</w:t>
            </w:r>
          </w:p>
        </w:tc>
        <w:tc>
          <w:tcPr>
            <w:tcW w:w="4440" w:type="dxa"/>
          </w:tcPr>
          <w:p>
            <w:pPr>
              <w:pStyle w:val="TableParagraph"/>
              <w:spacing w:line="285" w:lineRule="auto"/>
              <w:ind w:left="1365" w:firstLine="67"/>
              <w:rPr>
                <w:b/>
                <w:sz w:val="28"/>
              </w:rPr>
            </w:pPr>
            <w:r>
              <w:rPr/>
              <mc:AlternateContent>
                <mc:Choice Requires="wps">
                  <w:drawing>
                    <wp:anchor distT="0" distB="0" distL="0" distR="0" allowOverlap="1" layoutInCell="1" locked="0" behindDoc="0" simplePos="0" relativeHeight="15729664">
                      <wp:simplePos x="0" y="0"/>
                      <wp:positionH relativeFrom="column">
                        <wp:posOffset>811375</wp:posOffset>
                      </wp:positionH>
                      <wp:positionV relativeFrom="paragraph">
                        <wp:posOffset>428882</wp:posOffset>
                      </wp:positionV>
                      <wp:extent cx="2058035" cy="110490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058035" cy="1104900"/>
                                <a:chExt cx="2058035" cy="1104900"/>
                              </a:xfrm>
                            </wpg:grpSpPr>
                            <pic:pic>
                              <pic:nvPicPr>
                                <pic:cNvPr id="6" name="Image 6"/>
                                <pic:cNvPicPr/>
                              </pic:nvPicPr>
                              <pic:blipFill>
                                <a:blip r:embed="rId5" cstate="print"/>
                                <a:stretch>
                                  <a:fillRect/>
                                </a:stretch>
                              </pic:blipFill>
                              <pic:spPr>
                                <a:xfrm>
                                  <a:off x="0" y="0"/>
                                  <a:ext cx="2057527" cy="1104900"/>
                                </a:xfrm>
                                <a:prstGeom prst="rect">
                                  <a:avLst/>
                                </a:prstGeom>
                              </pic:spPr>
                            </pic:pic>
                          </wpg:wgp>
                        </a:graphicData>
                      </a:graphic>
                    </wp:anchor>
                  </w:drawing>
                </mc:Choice>
                <mc:Fallback>
                  <w:pict>
                    <v:group style="position:absolute;margin-left:63.887821pt;margin-top:33.770309pt;width:162.050pt;height:87pt;mso-position-horizontal-relative:column;mso-position-vertical-relative:paragraph;z-index:15729664" id="docshapegroup3" coordorigin="1278,675" coordsize="3241,1740">
                      <v:shape style="position:absolute;left:1277;top:675;width:3241;height:1740" type="#_x0000_t75" id="docshape4" stroked="false">
                        <v:imagedata r:id="rId5" o:title=""/>
                      </v:shape>
                      <w10:wrap type="none"/>
                    </v:group>
                  </w:pict>
                </mc:Fallback>
              </mc:AlternateContent>
            </w: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rPr>
                <w:sz w:val="28"/>
              </w:rPr>
            </w:pPr>
          </w:p>
          <w:p>
            <w:pPr>
              <w:pStyle w:val="TableParagraph"/>
              <w:rPr>
                <w:sz w:val="28"/>
              </w:rPr>
            </w:pPr>
          </w:p>
          <w:p>
            <w:pPr>
              <w:pStyle w:val="TableParagraph"/>
              <w:rPr>
                <w:sz w:val="28"/>
              </w:rPr>
            </w:pPr>
          </w:p>
          <w:p>
            <w:pPr>
              <w:pStyle w:val="TableParagraph"/>
              <w:spacing w:before="228"/>
              <w:rPr>
                <w:sz w:val="28"/>
              </w:rPr>
            </w:pPr>
          </w:p>
          <w:p>
            <w:pPr>
              <w:pStyle w:val="TableParagraph"/>
              <w:spacing w:line="302" w:lineRule="exact"/>
              <w:ind w:left="1605"/>
              <w:rPr>
                <w:b/>
                <w:sz w:val="28"/>
              </w:rPr>
            </w:pPr>
            <w:r>
              <w:rPr>
                <w:b/>
                <w:sz w:val="28"/>
              </w:rPr>
              <w:t>Nguyễn</w:t>
            </w:r>
            <w:r>
              <w:rPr>
                <w:b/>
                <w:spacing w:val="-6"/>
                <w:sz w:val="28"/>
              </w:rPr>
              <w:t> </w:t>
            </w:r>
            <w:r>
              <w:rPr>
                <w:b/>
                <w:sz w:val="28"/>
              </w:rPr>
              <w:t>Thị</w:t>
            </w:r>
            <w:r>
              <w:rPr>
                <w:b/>
                <w:spacing w:val="-3"/>
                <w:sz w:val="28"/>
              </w:rPr>
              <w:t> </w:t>
            </w:r>
            <w:r>
              <w:rPr>
                <w:b/>
                <w:sz w:val="28"/>
              </w:rPr>
              <w:t>Diệu</w:t>
            </w:r>
            <w:r>
              <w:rPr>
                <w:b/>
                <w:spacing w:val="-6"/>
                <w:sz w:val="28"/>
              </w:rPr>
              <w:t> </w:t>
            </w:r>
            <w:r>
              <w:rPr>
                <w:b/>
                <w:spacing w:val="-4"/>
                <w:sz w:val="28"/>
              </w:rPr>
              <w:t>Hiền</w:t>
            </w:r>
          </w:p>
        </w:tc>
      </w:tr>
    </w:tbl>
    <w:p>
      <w:pPr>
        <w:spacing w:after="0" w:line="302" w:lineRule="exact"/>
        <w:rPr>
          <w:sz w:val="28"/>
        </w:rPr>
        <w:sectPr>
          <w:type w:val="continuous"/>
          <w:pgSz w:w="11910" w:h="16850"/>
          <w:pgMar w:top="1120" w:bottom="280" w:left="1360" w:right="560"/>
        </w:sectPr>
      </w:pPr>
    </w:p>
    <w:p>
      <w:pPr>
        <w:pStyle w:val="BodyText"/>
        <w:spacing w:before="4"/>
        <w:ind w:left="0"/>
        <w:rPr>
          <w:sz w:val="17"/>
        </w:rPr>
      </w:pPr>
    </w:p>
    <w:sectPr>
      <w:pgSz w:w="11910" w:h="16850"/>
      <w:pgMar w:top="1940" w:bottom="280" w:left="136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7" w:hanging="128"/>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565" w:hanging="128"/>
      </w:pPr>
      <w:rPr>
        <w:rFonts w:hint="default"/>
        <w:lang w:val="vi" w:eastAsia="en-US" w:bidi="ar-SA"/>
      </w:rPr>
    </w:lvl>
    <w:lvl w:ilvl="2">
      <w:start w:val="0"/>
      <w:numFmt w:val="bullet"/>
      <w:lvlText w:val="•"/>
      <w:lvlJc w:val="left"/>
      <w:pPr>
        <w:ind w:left="950" w:hanging="128"/>
      </w:pPr>
      <w:rPr>
        <w:rFonts w:hint="default"/>
        <w:lang w:val="vi" w:eastAsia="en-US" w:bidi="ar-SA"/>
      </w:rPr>
    </w:lvl>
    <w:lvl w:ilvl="3">
      <w:start w:val="0"/>
      <w:numFmt w:val="bullet"/>
      <w:lvlText w:val="•"/>
      <w:lvlJc w:val="left"/>
      <w:pPr>
        <w:ind w:left="1335" w:hanging="128"/>
      </w:pPr>
      <w:rPr>
        <w:rFonts w:hint="default"/>
        <w:lang w:val="vi" w:eastAsia="en-US" w:bidi="ar-SA"/>
      </w:rPr>
    </w:lvl>
    <w:lvl w:ilvl="4">
      <w:start w:val="0"/>
      <w:numFmt w:val="bullet"/>
      <w:lvlText w:val="•"/>
      <w:lvlJc w:val="left"/>
      <w:pPr>
        <w:ind w:left="1720" w:hanging="128"/>
      </w:pPr>
      <w:rPr>
        <w:rFonts w:hint="default"/>
        <w:lang w:val="vi" w:eastAsia="en-US" w:bidi="ar-SA"/>
      </w:rPr>
    </w:lvl>
    <w:lvl w:ilvl="5">
      <w:start w:val="0"/>
      <w:numFmt w:val="bullet"/>
      <w:lvlText w:val="•"/>
      <w:lvlJc w:val="left"/>
      <w:pPr>
        <w:ind w:left="2105" w:hanging="128"/>
      </w:pPr>
      <w:rPr>
        <w:rFonts w:hint="default"/>
        <w:lang w:val="vi" w:eastAsia="en-US" w:bidi="ar-SA"/>
      </w:rPr>
    </w:lvl>
    <w:lvl w:ilvl="6">
      <w:start w:val="0"/>
      <w:numFmt w:val="bullet"/>
      <w:lvlText w:val="•"/>
      <w:lvlJc w:val="left"/>
      <w:pPr>
        <w:ind w:left="2490" w:hanging="128"/>
      </w:pPr>
      <w:rPr>
        <w:rFonts w:hint="default"/>
        <w:lang w:val="vi" w:eastAsia="en-US" w:bidi="ar-SA"/>
      </w:rPr>
    </w:lvl>
    <w:lvl w:ilvl="7">
      <w:start w:val="0"/>
      <w:numFmt w:val="bullet"/>
      <w:lvlText w:val="•"/>
      <w:lvlJc w:val="left"/>
      <w:pPr>
        <w:ind w:left="2875" w:hanging="128"/>
      </w:pPr>
      <w:rPr>
        <w:rFonts w:hint="default"/>
        <w:lang w:val="vi" w:eastAsia="en-US" w:bidi="ar-SA"/>
      </w:rPr>
    </w:lvl>
    <w:lvl w:ilvl="8">
      <w:start w:val="0"/>
      <w:numFmt w:val="bullet"/>
      <w:lvlText w:val="•"/>
      <w:lvlJc w:val="left"/>
      <w:pPr>
        <w:ind w:left="3260" w:hanging="128"/>
      </w:pPr>
      <w:rPr>
        <w:rFonts w:hint="default"/>
        <w:lang w:val="vi" w:eastAsia="en-US" w:bidi="ar-SA"/>
      </w:rPr>
    </w:lvl>
  </w:abstractNum>
  <w:abstractNum w:abstractNumId="0">
    <w:multiLevelType w:val="hybridMultilevel"/>
    <w:lvl w:ilvl="0">
      <w:start w:val="0"/>
      <w:numFmt w:val="bullet"/>
      <w:lvlText w:val="-"/>
      <w:lvlJc w:val="left"/>
      <w:pPr>
        <w:ind w:left="342"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1304" w:hanging="164"/>
      </w:pPr>
      <w:rPr>
        <w:rFonts w:hint="default"/>
        <w:lang w:val="vi" w:eastAsia="en-US" w:bidi="ar-SA"/>
      </w:rPr>
    </w:lvl>
    <w:lvl w:ilvl="2">
      <w:start w:val="0"/>
      <w:numFmt w:val="bullet"/>
      <w:lvlText w:val="•"/>
      <w:lvlJc w:val="left"/>
      <w:pPr>
        <w:ind w:left="2269" w:hanging="164"/>
      </w:pPr>
      <w:rPr>
        <w:rFonts w:hint="default"/>
        <w:lang w:val="vi" w:eastAsia="en-US" w:bidi="ar-SA"/>
      </w:rPr>
    </w:lvl>
    <w:lvl w:ilvl="3">
      <w:start w:val="0"/>
      <w:numFmt w:val="bullet"/>
      <w:lvlText w:val="•"/>
      <w:lvlJc w:val="left"/>
      <w:pPr>
        <w:ind w:left="3233" w:hanging="164"/>
      </w:pPr>
      <w:rPr>
        <w:rFonts w:hint="default"/>
        <w:lang w:val="vi" w:eastAsia="en-US" w:bidi="ar-SA"/>
      </w:rPr>
    </w:lvl>
    <w:lvl w:ilvl="4">
      <w:start w:val="0"/>
      <w:numFmt w:val="bullet"/>
      <w:lvlText w:val="•"/>
      <w:lvlJc w:val="left"/>
      <w:pPr>
        <w:ind w:left="4198" w:hanging="164"/>
      </w:pPr>
      <w:rPr>
        <w:rFonts w:hint="default"/>
        <w:lang w:val="vi" w:eastAsia="en-US" w:bidi="ar-SA"/>
      </w:rPr>
    </w:lvl>
    <w:lvl w:ilvl="5">
      <w:start w:val="0"/>
      <w:numFmt w:val="bullet"/>
      <w:lvlText w:val="•"/>
      <w:lvlJc w:val="left"/>
      <w:pPr>
        <w:ind w:left="5163" w:hanging="164"/>
      </w:pPr>
      <w:rPr>
        <w:rFonts w:hint="default"/>
        <w:lang w:val="vi" w:eastAsia="en-US" w:bidi="ar-SA"/>
      </w:rPr>
    </w:lvl>
    <w:lvl w:ilvl="6">
      <w:start w:val="0"/>
      <w:numFmt w:val="bullet"/>
      <w:lvlText w:val="•"/>
      <w:lvlJc w:val="left"/>
      <w:pPr>
        <w:ind w:left="6127" w:hanging="164"/>
      </w:pPr>
      <w:rPr>
        <w:rFonts w:hint="default"/>
        <w:lang w:val="vi" w:eastAsia="en-US" w:bidi="ar-SA"/>
      </w:rPr>
    </w:lvl>
    <w:lvl w:ilvl="7">
      <w:start w:val="0"/>
      <w:numFmt w:val="bullet"/>
      <w:lvlText w:val="•"/>
      <w:lvlJc w:val="left"/>
      <w:pPr>
        <w:ind w:left="7092" w:hanging="164"/>
      </w:pPr>
      <w:rPr>
        <w:rFonts w:hint="default"/>
        <w:lang w:val="vi" w:eastAsia="en-US" w:bidi="ar-SA"/>
      </w:rPr>
    </w:lvl>
    <w:lvl w:ilvl="8">
      <w:start w:val="0"/>
      <w:numFmt w:val="bullet"/>
      <w:lvlText w:val="•"/>
      <w:lvlJc w:val="left"/>
      <w:pPr>
        <w:ind w:left="8057" w:hanging="164"/>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34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061"/>
      <w:jc w:val="both"/>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60"/>
      <w:ind w:left="1223" w:hanging="162"/>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2023-12-20T03:42:35Z</dcterms:created>
  <dcterms:modified xsi:type="dcterms:W3CDTF">2023-12-20T03:42:35Z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2016</vt:lpwstr>
  </property>
  <property fmtid="{D5CDD505-2E9C-101B-9397-08002B2CF9AE}" pid="4" name="LastSaved">
    <vt:filetime>2023-12-20T00:00:00Z</vt:filetime>
  </property>
  <property fmtid="{D5CDD505-2E9C-101B-9397-08002B2CF9AE}" pid="5" name="Producer">
    <vt:lpwstr>Microsoft® Word 2016; modified using iTextSharp™ 5.5.13.1 ©2000-2019 iText Group NV (AGPL-version)</vt:lpwstr>
  </property>
</Properties>
</file>