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8" w:type="dxa"/>
        <w:jc w:val="center"/>
        <w:tblLook w:val="04A0" w:firstRow="1" w:lastRow="0" w:firstColumn="1" w:lastColumn="0" w:noHBand="0" w:noVBand="1"/>
      </w:tblPr>
      <w:tblGrid>
        <w:gridCol w:w="4128"/>
        <w:gridCol w:w="5620"/>
      </w:tblGrid>
      <w:tr w:rsidR="000C1D25" w:rsidRPr="00396329" w:rsidTr="00EF3183">
        <w:trPr>
          <w:trHeight w:val="1417"/>
          <w:jc w:val="center"/>
        </w:trPr>
        <w:tc>
          <w:tcPr>
            <w:tcW w:w="4128" w:type="dxa"/>
          </w:tcPr>
          <w:p w:rsidR="000C1D25" w:rsidRPr="004B0651" w:rsidRDefault="000C1D25" w:rsidP="00EF3183">
            <w:pPr>
              <w:pStyle w:val="Heading1"/>
              <w:ind w:left="-94" w:right="-105"/>
              <w:rPr>
                <w:rFonts w:ascii="Times New Roman" w:hAnsi="Times New Roman"/>
                <w:b w:val="0"/>
                <w:bCs/>
                <w:sz w:val="26"/>
                <w:szCs w:val="24"/>
              </w:rPr>
            </w:pPr>
            <w:r w:rsidRPr="004B0651">
              <w:rPr>
                <w:rFonts w:ascii="Times New Roman" w:hAnsi="Times New Roman"/>
                <w:b w:val="0"/>
                <w:sz w:val="26"/>
                <w:szCs w:val="24"/>
              </w:rPr>
              <w:t>UBND HUYỆN PHONG ĐIỀN</w:t>
            </w:r>
          </w:p>
          <w:p w:rsidR="000C1D25" w:rsidRPr="004B0651" w:rsidRDefault="00A60F96" w:rsidP="00EF3183">
            <w:pPr>
              <w:ind w:left="-94" w:right="-105"/>
              <w:jc w:val="center"/>
              <w:rPr>
                <w:b/>
                <w:sz w:val="26"/>
              </w:rPr>
            </w:pPr>
            <w:r>
              <w:rPr>
                <w:sz w:val="26"/>
              </w:rPr>
              <w:pict>
                <v:line id="_x0000_s1030" style="position:absolute;left:0;text-align:left;z-index:251661312" from="50.25pt,21.6pt" to="137.4pt,21.6pt"/>
              </w:pict>
            </w:r>
            <w:r w:rsidR="000C1D25" w:rsidRPr="004B0651">
              <w:rPr>
                <w:b/>
                <w:sz w:val="26"/>
              </w:rPr>
              <w:t>PHÒNG GIÁO DỤC VÀ ĐÀO TẠO</w:t>
            </w:r>
          </w:p>
          <w:p w:rsidR="000C1D25" w:rsidRPr="004B0651" w:rsidRDefault="000C1D25" w:rsidP="00EA0B24">
            <w:pPr>
              <w:ind w:left="-94" w:right="-105"/>
              <w:jc w:val="center"/>
              <w:rPr>
                <w:bCs/>
                <w:sz w:val="26"/>
              </w:rPr>
            </w:pPr>
            <w:r w:rsidRPr="004B0651">
              <w:rPr>
                <w:bCs/>
                <w:sz w:val="26"/>
              </w:rPr>
              <w:t xml:space="preserve">Số: </w:t>
            </w:r>
            <w:r w:rsidR="00EA0B24">
              <w:rPr>
                <w:bCs/>
                <w:sz w:val="26"/>
                <w:lang w:val="en-US"/>
              </w:rPr>
              <w:t>108</w:t>
            </w:r>
            <w:r w:rsidR="00EA0B24">
              <w:rPr>
                <w:bCs/>
                <w:sz w:val="26"/>
              </w:rPr>
              <w:t>/BC-</w:t>
            </w:r>
            <w:r w:rsidRPr="004B0651">
              <w:rPr>
                <w:bCs/>
                <w:sz w:val="26"/>
              </w:rPr>
              <w:t xml:space="preserve">PGDĐT </w:t>
            </w:r>
          </w:p>
        </w:tc>
        <w:tc>
          <w:tcPr>
            <w:tcW w:w="5620" w:type="dxa"/>
          </w:tcPr>
          <w:p w:rsidR="000C1D25" w:rsidRPr="004B0651" w:rsidRDefault="000C1D25" w:rsidP="00EF3183">
            <w:pPr>
              <w:pStyle w:val="Heading1"/>
              <w:ind w:left="-111"/>
              <w:rPr>
                <w:rFonts w:ascii="Times New Roman" w:hAnsi="Times New Roman"/>
                <w:sz w:val="26"/>
                <w:szCs w:val="24"/>
              </w:rPr>
            </w:pPr>
            <w:r w:rsidRPr="004B0651">
              <w:rPr>
                <w:rFonts w:ascii="Times New Roman" w:hAnsi="Times New Roman"/>
                <w:sz w:val="26"/>
                <w:szCs w:val="24"/>
              </w:rPr>
              <w:t>CỘNG HÒA XÃ HỘI CHỦ NGHĨA VIỆT NAM</w:t>
            </w:r>
          </w:p>
          <w:p w:rsidR="000C1D25" w:rsidRPr="000C1D25" w:rsidRDefault="00A60F96" w:rsidP="000C1D25">
            <w:pPr>
              <w:ind w:left="-111"/>
              <w:jc w:val="center"/>
              <w:rPr>
                <w:b/>
                <w:bCs/>
                <w:szCs w:val="28"/>
              </w:rPr>
            </w:pPr>
            <w:r>
              <w:rPr>
                <w:sz w:val="26"/>
                <w:szCs w:val="28"/>
              </w:rPr>
              <w:pict>
                <v:line id="_x0000_s1029" style="position:absolute;left:0;text-align:left;z-index:251660288" from="54.3pt,21.6pt" to="207.3pt,21.6pt"/>
              </w:pict>
            </w:r>
            <w:r w:rsidR="000C1D25" w:rsidRPr="004B0651">
              <w:rPr>
                <w:b/>
                <w:bCs/>
                <w:szCs w:val="28"/>
              </w:rPr>
              <w:t>Độc lập - Tự do - Hạnh phúc</w:t>
            </w:r>
          </w:p>
          <w:p w:rsidR="000C1D25" w:rsidRPr="004B0651" w:rsidRDefault="000C1D25" w:rsidP="00EA0B24">
            <w:pPr>
              <w:jc w:val="center"/>
              <w:rPr>
                <w:i/>
                <w:iCs/>
                <w:sz w:val="26"/>
                <w:szCs w:val="28"/>
              </w:rPr>
            </w:pPr>
            <w:r w:rsidRPr="004B0651">
              <w:rPr>
                <w:i/>
                <w:iCs/>
                <w:sz w:val="26"/>
                <w:szCs w:val="28"/>
              </w:rPr>
              <w:t xml:space="preserve">Phong Điền, ngày </w:t>
            </w:r>
            <w:r w:rsidR="00EA0B24">
              <w:rPr>
                <w:i/>
                <w:iCs/>
                <w:sz w:val="26"/>
                <w:szCs w:val="28"/>
                <w:lang w:val="en-US"/>
              </w:rPr>
              <w:t>28</w:t>
            </w:r>
            <w:bookmarkStart w:id="0" w:name="_GoBack"/>
            <w:bookmarkEnd w:id="0"/>
            <w:r w:rsidRPr="004B0651">
              <w:rPr>
                <w:i/>
                <w:iCs/>
                <w:sz w:val="26"/>
                <w:szCs w:val="28"/>
              </w:rPr>
              <w:t xml:space="preserve"> tháng  </w:t>
            </w:r>
            <w:r w:rsidR="00BC7314">
              <w:rPr>
                <w:i/>
                <w:iCs/>
                <w:sz w:val="26"/>
                <w:szCs w:val="28"/>
                <w:lang w:val="en-US"/>
              </w:rPr>
              <w:t xml:space="preserve">9 </w:t>
            </w:r>
            <w:r w:rsidRPr="004B0651">
              <w:rPr>
                <w:i/>
                <w:iCs/>
                <w:sz w:val="26"/>
                <w:szCs w:val="28"/>
              </w:rPr>
              <w:t>năm 2023</w:t>
            </w:r>
          </w:p>
        </w:tc>
      </w:tr>
    </w:tbl>
    <w:p w:rsidR="000C1D25" w:rsidRPr="00356265" w:rsidRDefault="000C1D25" w:rsidP="000C1D25">
      <w:pPr>
        <w:pStyle w:val="NoSpacing"/>
        <w:jc w:val="center"/>
        <w:rPr>
          <w:b/>
        </w:rPr>
      </w:pPr>
      <w:r w:rsidRPr="00356265">
        <w:rPr>
          <w:b/>
        </w:rPr>
        <w:t>BÁO CÁO</w:t>
      </w:r>
    </w:p>
    <w:p w:rsidR="004C7BBD" w:rsidRDefault="004C7BBD" w:rsidP="004C7BBD">
      <w:pPr>
        <w:spacing w:after="0" w:line="240" w:lineRule="auto"/>
        <w:jc w:val="center"/>
        <w:rPr>
          <w:b/>
          <w:szCs w:val="28"/>
        </w:rPr>
      </w:pPr>
      <w:r>
        <w:rPr>
          <w:b/>
          <w:szCs w:val="28"/>
        </w:rPr>
        <w:t xml:space="preserve">Báo cáo kết quả thực hiện Chỉ thị số 01/CT-TTg, </w:t>
      </w:r>
    </w:p>
    <w:p w:rsidR="004C7BBD" w:rsidRDefault="004C7BBD" w:rsidP="004C7BBD">
      <w:pPr>
        <w:spacing w:after="0" w:line="240" w:lineRule="auto"/>
        <w:jc w:val="center"/>
        <w:rPr>
          <w:b/>
          <w:color w:val="000000" w:themeColor="text1"/>
          <w:spacing w:val="-4"/>
          <w:szCs w:val="28"/>
          <w:lang w:val="sv-SE"/>
        </w:rPr>
      </w:pPr>
      <w:r>
        <w:rPr>
          <w:b/>
          <w:szCs w:val="28"/>
        </w:rPr>
        <w:t>Quyết định số 1492/QĐ-TTg và số 630/QĐ-TTg của Thủ tướng Chính phủ</w:t>
      </w:r>
    </w:p>
    <w:p w:rsidR="000C1D25" w:rsidRPr="00356265" w:rsidRDefault="00A60F96" w:rsidP="000C1D25">
      <w:pPr>
        <w:pStyle w:val="NoSpacing"/>
        <w:jc w:val="center"/>
        <w:rPr>
          <w:b/>
        </w:rPr>
      </w:pPr>
      <w:r>
        <w:rPr>
          <w:b/>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163.95pt;margin-top:1.8pt;width:136.55pt;height:0;z-index:251662336" o:connectortype="straight"/>
        </w:pict>
      </w:r>
    </w:p>
    <w:p w:rsidR="000C1D25" w:rsidRPr="00C11396" w:rsidRDefault="008704ED" w:rsidP="00C11396">
      <w:pPr>
        <w:spacing w:after="120" w:line="240" w:lineRule="auto"/>
        <w:jc w:val="both"/>
        <w:rPr>
          <w:rFonts w:cs="Times New Roman"/>
          <w:color w:val="000000"/>
          <w:szCs w:val="28"/>
          <w:lang w:val="en-US"/>
        </w:rPr>
      </w:pPr>
      <w:r w:rsidRPr="00C11396">
        <w:rPr>
          <w:rFonts w:cs="Times New Roman"/>
          <w:szCs w:val="28"/>
          <w:lang w:val="en-US"/>
        </w:rPr>
        <w:t xml:space="preserve">         Thực hiện</w:t>
      </w:r>
      <w:r w:rsidRPr="00C11396">
        <w:rPr>
          <w:rStyle w:val="fontstyle01"/>
          <w:rFonts w:eastAsia="Calibri"/>
        </w:rPr>
        <w:t xml:space="preserve"> Kế hoạch số 47/KH-UBND ngày 23/3/2022 của UBND huyện về việc t</w:t>
      </w:r>
      <w:r w:rsidRPr="00C11396">
        <w:rPr>
          <w:rFonts w:eastAsia="Calibri" w:cs="Times New Roman"/>
          <w:color w:val="000000"/>
          <w:szCs w:val="28"/>
          <w:lang w:eastAsia="zh-CN"/>
        </w:rPr>
        <w:t>riển khai thực hiện Chỉ thị số 01/CT-TTg ngày 03/01/2023 của Thủ tướng Chính phủ về tăng cường công tác phòng cháy, chữa cháy trong tình hình mới;</w:t>
      </w:r>
      <w:r w:rsidRPr="00C11396">
        <w:rPr>
          <w:rStyle w:val="fontstyle01"/>
          <w:rFonts w:eastAsia="Calibri"/>
        </w:rPr>
        <w:t xml:space="preserve"> </w:t>
      </w:r>
      <w:r w:rsidR="000C1D25" w:rsidRPr="00C11396">
        <w:rPr>
          <w:rFonts w:cs="Times New Roman"/>
          <w:szCs w:val="28"/>
        </w:rPr>
        <w:t xml:space="preserve">Công văn số </w:t>
      </w:r>
      <w:r w:rsidR="004C7BBD" w:rsidRPr="00C11396">
        <w:rPr>
          <w:rFonts w:cs="Times New Roman"/>
          <w:spacing w:val="-6"/>
          <w:szCs w:val="28"/>
          <w:lang w:val="en-US"/>
        </w:rPr>
        <w:t>4365</w:t>
      </w:r>
      <w:r w:rsidR="000C1D25" w:rsidRPr="00C11396">
        <w:rPr>
          <w:rFonts w:cs="Times New Roman"/>
          <w:spacing w:val="-6"/>
          <w:szCs w:val="28"/>
        </w:rPr>
        <w:t>/UBND-CAH</w:t>
      </w:r>
      <w:r w:rsidR="004C7BBD" w:rsidRPr="00C11396">
        <w:rPr>
          <w:rFonts w:cs="Times New Roman"/>
          <w:spacing w:val="-6"/>
          <w:szCs w:val="28"/>
          <w:lang w:val="en-US"/>
        </w:rPr>
        <w:t xml:space="preserve"> </w:t>
      </w:r>
      <w:r w:rsidR="000C1D25" w:rsidRPr="00C11396">
        <w:rPr>
          <w:rFonts w:cs="Times New Roman"/>
          <w:spacing w:val="-6"/>
          <w:szCs w:val="28"/>
        </w:rPr>
        <w:t>(PCCC)</w:t>
      </w:r>
      <w:r w:rsidR="000C1D25" w:rsidRPr="00C11396">
        <w:rPr>
          <w:rFonts w:cs="Times New Roman"/>
          <w:szCs w:val="28"/>
        </w:rPr>
        <w:t xml:space="preserve"> ngày </w:t>
      </w:r>
      <w:r w:rsidR="004C7BBD" w:rsidRPr="00C11396">
        <w:rPr>
          <w:rFonts w:cs="Times New Roman"/>
          <w:szCs w:val="28"/>
          <w:lang w:val="en-US"/>
        </w:rPr>
        <w:t>26</w:t>
      </w:r>
      <w:r w:rsidR="000C1D25" w:rsidRPr="00C11396">
        <w:rPr>
          <w:rFonts w:cs="Times New Roman"/>
          <w:szCs w:val="28"/>
        </w:rPr>
        <w:t>/</w:t>
      </w:r>
      <w:r w:rsidR="004C7BBD" w:rsidRPr="00C11396">
        <w:rPr>
          <w:rFonts w:cs="Times New Roman"/>
          <w:szCs w:val="28"/>
          <w:lang w:val="en-US"/>
        </w:rPr>
        <w:t>9</w:t>
      </w:r>
      <w:r w:rsidR="000C1D25" w:rsidRPr="00C11396">
        <w:rPr>
          <w:rFonts w:cs="Times New Roman"/>
          <w:szCs w:val="28"/>
        </w:rPr>
        <w:t xml:space="preserve">/2023 của Ủy ban nhân dân huyện Phong Điền về việc </w:t>
      </w:r>
      <w:r w:rsidR="004C7BBD" w:rsidRPr="00C11396">
        <w:rPr>
          <w:rFonts w:eastAsia="Calibri" w:cs="Times New Roman"/>
          <w:szCs w:val="28"/>
        </w:rPr>
        <w:t>báo cáo kết quả 8 tháng thực hiện Chỉ thị số 01/CT-TTg ngày 03/01/2023 của Thủ tướng Chính phủ</w:t>
      </w:r>
      <w:r w:rsidR="000C1D25" w:rsidRPr="00C11396">
        <w:rPr>
          <w:rFonts w:cs="Times New Roman"/>
          <w:szCs w:val="28"/>
        </w:rPr>
        <w:t xml:space="preserve">; </w:t>
      </w:r>
    </w:p>
    <w:p w:rsidR="000C1D25" w:rsidRPr="00C11396" w:rsidRDefault="000C1D25" w:rsidP="00C11396">
      <w:pPr>
        <w:spacing w:after="120" w:line="240" w:lineRule="auto"/>
        <w:ind w:firstLine="567"/>
        <w:jc w:val="both"/>
        <w:rPr>
          <w:rFonts w:cs="Times New Roman"/>
          <w:szCs w:val="28"/>
        </w:rPr>
      </w:pPr>
      <w:r w:rsidRPr="00C11396">
        <w:rPr>
          <w:rFonts w:cs="Times New Roman"/>
          <w:szCs w:val="28"/>
        </w:rPr>
        <w:t xml:space="preserve">Phòng Giáo dục và Đào tạo xin báo cáo </w:t>
      </w:r>
      <w:r w:rsidR="00C11396">
        <w:rPr>
          <w:rFonts w:cs="Times New Roman"/>
          <w:szCs w:val="28"/>
          <w:lang w:val="en-US"/>
        </w:rPr>
        <w:t>kết quả</w:t>
      </w:r>
      <w:r w:rsidRPr="00C11396">
        <w:rPr>
          <w:rFonts w:cs="Times New Roman"/>
          <w:szCs w:val="28"/>
        </w:rPr>
        <w:t xml:space="preserve"> </w:t>
      </w:r>
      <w:r w:rsidR="004C7BBD" w:rsidRPr="00C11396">
        <w:rPr>
          <w:rFonts w:cs="Times New Roman"/>
          <w:szCs w:val="28"/>
          <w:lang w:val="en-US"/>
        </w:rPr>
        <w:t>triển khai thực hiện</w:t>
      </w:r>
      <w:r w:rsidR="00240990">
        <w:rPr>
          <w:rFonts w:cs="Times New Roman"/>
          <w:szCs w:val="28"/>
          <w:lang w:val="en-US"/>
        </w:rPr>
        <w:t xml:space="preserve"> </w:t>
      </w:r>
      <w:r w:rsidR="00240990" w:rsidRPr="00C11396">
        <w:rPr>
          <w:rStyle w:val="fontstyle01"/>
          <w:rFonts w:eastAsia="Calibri"/>
        </w:rPr>
        <w:t xml:space="preserve">Kế hoạch số 47/KH-UBND ngày 23/3/2022 của UBND huyện </w:t>
      </w:r>
      <w:r w:rsidR="004C7BBD" w:rsidRPr="00C11396">
        <w:rPr>
          <w:rFonts w:cs="Times New Roman"/>
          <w:szCs w:val="28"/>
          <w:lang w:val="en-US"/>
        </w:rPr>
        <w:t>08</w:t>
      </w:r>
      <w:r w:rsidRPr="00C11396">
        <w:rPr>
          <w:rFonts w:cs="Times New Roman"/>
          <w:szCs w:val="28"/>
        </w:rPr>
        <w:t xml:space="preserve"> tháng đầu năm 2023, trong các cơ sở giáo dục như sau: </w:t>
      </w:r>
    </w:p>
    <w:p w:rsidR="000C1D25" w:rsidRPr="00C11396" w:rsidRDefault="000C1D25" w:rsidP="00C11396">
      <w:pPr>
        <w:pStyle w:val="NoSpacing"/>
        <w:spacing w:after="120"/>
        <w:ind w:firstLine="567"/>
        <w:jc w:val="both"/>
        <w:rPr>
          <w:rFonts w:cs="Times New Roman"/>
          <w:b/>
          <w:szCs w:val="28"/>
          <w:lang w:eastAsia="vi-VN" w:bidi="vi-VN"/>
        </w:rPr>
      </w:pPr>
      <w:r w:rsidRPr="00C11396">
        <w:rPr>
          <w:rFonts w:cs="Times New Roman"/>
          <w:b/>
          <w:szCs w:val="28"/>
          <w:lang w:val="nb-NO"/>
        </w:rPr>
        <w:t>I.</w:t>
      </w:r>
      <w:r w:rsidRPr="00C11396">
        <w:rPr>
          <w:rFonts w:cs="Times New Roman"/>
          <w:szCs w:val="28"/>
          <w:lang w:val="nb-NO"/>
        </w:rPr>
        <w:t xml:space="preserve"> </w:t>
      </w:r>
      <w:r w:rsidRPr="00C11396">
        <w:rPr>
          <w:rFonts w:cs="Times New Roman"/>
          <w:b/>
          <w:szCs w:val="28"/>
          <w:lang w:eastAsia="vi-VN" w:bidi="vi-VN"/>
        </w:rPr>
        <w:t>ĐẶC ĐIỂM TÌNH HÌNH</w:t>
      </w:r>
    </w:p>
    <w:p w:rsidR="000C1D25" w:rsidRPr="00C11396" w:rsidRDefault="000C1D25" w:rsidP="00C11396">
      <w:pPr>
        <w:pStyle w:val="NoSpacing"/>
        <w:spacing w:after="120"/>
        <w:ind w:firstLine="567"/>
        <w:jc w:val="both"/>
        <w:rPr>
          <w:rFonts w:cs="Times New Roman"/>
          <w:b/>
          <w:szCs w:val="28"/>
          <w:lang w:val="en-US" w:eastAsia="vi-VN" w:bidi="vi-VN"/>
        </w:rPr>
      </w:pPr>
      <w:r w:rsidRPr="00C11396">
        <w:rPr>
          <w:rFonts w:cs="Times New Roman"/>
          <w:b/>
          <w:szCs w:val="28"/>
          <w:lang w:eastAsia="vi-VN" w:bidi="vi-VN"/>
        </w:rPr>
        <w:t>1. Tình hình phát triển kinh tế - xã hội và những yếu tố tác động tới công tác phòng cháy, chữa cháy và cứu nạn, cứu hộ</w:t>
      </w:r>
    </w:p>
    <w:p w:rsidR="000C1D25" w:rsidRPr="00C11396" w:rsidRDefault="000C1D25" w:rsidP="00C11396">
      <w:pPr>
        <w:spacing w:after="120" w:line="240" w:lineRule="auto"/>
        <w:ind w:firstLine="567"/>
        <w:jc w:val="both"/>
        <w:rPr>
          <w:rFonts w:cs="Times New Roman"/>
          <w:b/>
          <w:bCs/>
          <w:szCs w:val="28"/>
        </w:rPr>
      </w:pPr>
      <w:r w:rsidRPr="00C11396">
        <w:rPr>
          <w:rFonts w:cs="Times New Roman"/>
          <w:szCs w:val="28"/>
        </w:rPr>
        <w:t xml:space="preserve">Phòng Giáo dục và Đào tạo Phong Điền có 60 đơn vị trực thuộc và cơ quan Phòng GD&amp;ĐT, </w:t>
      </w:r>
      <w:r w:rsidRPr="00C11396">
        <w:rPr>
          <w:rFonts w:cs="Times New Roman"/>
          <w:iCs/>
          <w:szCs w:val="28"/>
        </w:rPr>
        <w:t>tổng số CBGVNV cả 3 cấp học trong biên chế là 1.731 người (kể cả hợp đồng bảo vệ</w:t>
      </w:r>
      <w:r w:rsidR="00C11396" w:rsidRPr="00C11396">
        <w:rPr>
          <w:rFonts w:cs="Times New Roman"/>
          <w:iCs/>
          <w:szCs w:val="28"/>
        </w:rPr>
        <w:t xml:space="preserve"> theo </w:t>
      </w:r>
      <w:r w:rsidR="00C11396" w:rsidRPr="00C11396">
        <w:rPr>
          <w:rFonts w:cs="Times New Roman"/>
          <w:iCs/>
          <w:szCs w:val="28"/>
          <w:lang w:val="en-US"/>
        </w:rPr>
        <w:t xml:space="preserve">NĐ </w:t>
      </w:r>
      <w:r w:rsidRPr="00C11396">
        <w:rPr>
          <w:rFonts w:cs="Times New Roman"/>
          <w:iCs/>
          <w:szCs w:val="28"/>
        </w:rPr>
        <w:t>số 68 của Chính phủ) với số trường lớp cụ thể</w:t>
      </w:r>
      <w:r w:rsidRPr="00C11396">
        <w:rPr>
          <w:rFonts w:cs="Times New Roman"/>
          <w:szCs w:val="28"/>
        </w:rPr>
        <w:t xml:space="preserve"> gồm:</w:t>
      </w:r>
    </w:p>
    <w:p w:rsidR="000C1D25" w:rsidRPr="00C11396" w:rsidRDefault="000C1D25" w:rsidP="00C11396">
      <w:pPr>
        <w:spacing w:after="120" w:line="240" w:lineRule="auto"/>
        <w:ind w:firstLine="567"/>
        <w:jc w:val="both"/>
        <w:rPr>
          <w:rFonts w:cs="Times New Roman"/>
          <w:bCs/>
          <w:szCs w:val="28"/>
        </w:rPr>
      </w:pPr>
      <w:r w:rsidRPr="00C11396">
        <w:rPr>
          <w:rFonts w:cs="Times New Roman"/>
          <w:bCs/>
          <w:szCs w:val="28"/>
        </w:rPr>
        <w:t>- Bậc Mầm non: 26 trường; 234 nhóm lớp; 5.905 trẻ.</w:t>
      </w:r>
    </w:p>
    <w:p w:rsidR="000C1D25" w:rsidRPr="00C11396" w:rsidRDefault="000C1D25" w:rsidP="00C11396">
      <w:pPr>
        <w:spacing w:after="120" w:line="240" w:lineRule="auto"/>
        <w:ind w:firstLine="567"/>
        <w:jc w:val="both"/>
        <w:rPr>
          <w:rFonts w:cs="Times New Roman"/>
          <w:bCs/>
          <w:szCs w:val="28"/>
        </w:rPr>
      </w:pPr>
      <w:r w:rsidRPr="00C11396">
        <w:rPr>
          <w:rFonts w:cs="Times New Roman"/>
          <w:bCs/>
          <w:szCs w:val="28"/>
        </w:rPr>
        <w:t xml:space="preserve">- Cấp Tiểu học: </w:t>
      </w:r>
      <w:r w:rsidRPr="00C11396">
        <w:rPr>
          <w:rFonts w:cs="Times New Roman"/>
          <w:szCs w:val="28"/>
          <w:lang w:val="de-DE"/>
        </w:rPr>
        <w:t>19 trường tiểu học, 03 trường TH&amp;THCS;</w:t>
      </w:r>
      <w:r w:rsidRPr="00C11396">
        <w:rPr>
          <w:rFonts w:cs="Times New Roman"/>
          <w:bCs/>
          <w:szCs w:val="28"/>
        </w:rPr>
        <w:t xml:space="preserve"> 359 lớp; 8.530 học sinh.</w:t>
      </w:r>
    </w:p>
    <w:p w:rsidR="000C1D25" w:rsidRPr="00C11396" w:rsidRDefault="000C1D25" w:rsidP="00C11396">
      <w:pPr>
        <w:spacing w:after="120" w:line="240" w:lineRule="auto"/>
        <w:ind w:right="57" w:firstLine="567"/>
        <w:jc w:val="both"/>
        <w:rPr>
          <w:rFonts w:cs="Times New Roman"/>
          <w:bCs/>
          <w:szCs w:val="28"/>
        </w:rPr>
      </w:pPr>
      <w:r w:rsidRPr="00C11396">
        <w:rPr>
          <w:rFonts w:cs="Times New Roman"/>
          <w:bCs/>
          <w:szCs w:val="28"/>
        </w:rPr>
        <w:t xml:space="preserve">- Cấp Trung học cơ sở: </w:t>
      </w:r>
      <w:r w:rsidRPr="00C11396">
        <w:rPr>
          <w:rFonts w:cs="Times New Roman"/>
          <w:spacing w:val="-4"/>
          <w:szCs w:val="28"/>
          <w:lang w:val="de-DE"/>
        </w:rPr>
        <w:t>15 trường (12 trường THCS và 03 trường TH&amp;THCS)</w:t>
      </w:r>
      <w:r w:rsidRPr="00C11396">
        <w:rPr>
          <w:rFonts w:cs="Times New Roman"/>
          <w:bCs/>
          <w:szCs w:val="28"/>
        </w:rPr>
        <w:t xml:space="preserve">; 174 lớp; </w:t>
      </w:r>
      <w:r w:rsidRPr="00C11396">
        <w:rPr>
          <w:rFonts w:cs="Times New Roman"/>
          <w:spacing w:val="-2"/>
          <w:szCs w:val="28"/>
          <w:lang w:val="de-DE"/>
        </w:rPr>
        <w:t>5.642</w:t>
      </w:r>
      <w:r w:rsidRPr="00C11396">
        <w:rPr>
          <w:rFonts w:cs="Times New Roman"/>
          <w:bCs/>
          <w:szCs w:val="28"/>
        </w:rPr>
        <w:t xml:space="preserve"> học sinh.</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lang w:val="en-US"/>
        </w:rPr>
        <w:t>C</w:t>
      </w:r>
      <w:r w:rsidRPr="00C11396">
        <w:rPr>
          <w:rFonts w:cs="Times New Roman"/>
          <w:szCs w:val="28"/>
        </w:rPr>
        <w:t xml:space="preserve">ùng với sự phát triển kinh tế - xã hội, </w:t>
      </w:r>
      <w:r w:rsidRPr="00C11396">
        <w:rPr>
          <w:rFonts w:cs="Times New Roman"/>
          <w:szCs w:val="28"/>
          <w:lang w:val="en-US"/>
        </w:rPr>
        <w:t>các cơ sở giáo dục</w:t>
      </w:r>
      <w:r w:rsidRPr="00C11396">
        <w:rPr>
          <w:rFonts w:cs="Times New Roman"/>
          <w:szCs w:val="28"/>
        </w:rPr>
        <w:t xml:space="preserve"> trên địa bàn</w:t>
      </w:r>
      <w:r w:rsidRPr="00C11396">
        <w:rPr>
          <w:rFonts w:cs="Times New Roman"/>
          <w:szCs w:val="28"/>
          <w:lang w:val="en-US"/>
        </w:rPr>
        <w:t xml:space="preserve"> </w:t>
      </w:r>
      <w:r w:rsidRPr="00C11396">
        <w:rPr>
          <w:rFonts w:cs="Times New Roman"/>
          <w:szCs w:val="28"/>
        </w:rPr>
        <w:t>vẫn tiềm ẩn nhiều nguy cơ xảy ra cháy nổ, do khí hậu khắc nghiệt, nắng nóng, hanh khô kéo dài; nhu cầu sử dụng các nguyên liệu, nhiên liệu, điện ngày càng gia tăng đi kèm với tình trạng xuống cấp của</w:t>
      </w:r>
      <w:r w:rsidRPr="00C11396">
        <w:rPr>
          <w:rFonts w:cs="Times New Roman"/>
          <w:szCs w:val="28"/>
          <w:lang w:val="en-US"/>
        </w:rPr>
        <w:t xml:space="preserve"> các</w:t>
      </w:r>
      <w:r w:rsidRPr="00C11396">
        <w:rPr>
          <w:rFonts w:cs="Times New Roman"/>
          <w:szCs w:val="28"/>
        </w:rPr>
        <w:t xml:space="preserve"> trụ sở,</w:t>
      </w:r>
      <w:r w:rsidRPr="00C11396">
        <w:rPr>
          <w:rFonts w:cs="Times New Roman"/>
          <w:szCs w:val="28"/>
          <w:lang w:val="en-US"/>
        </w:rPr>
        <w:t xml:space="preserve"> trường học</w:t>
      </w:r>
      <w:r w:rsidRPr="00C11396">
        <w:rPr>
          <w:rFonts w:cs="Times New Roman"/>
          <w:szCs w:val="28"/>
        </w:rPr>
        <w:t xml:space="preserve"> trong khi đó phương tiện chữa cháy, công nghiệp hóa được trang bị chưa thể đảm bảo khả năng cứu chữa...</w:t>
      </w:r>
      <w:r w:rsidRPr="00C11396">
        <w:rPr>
          <w:rFonts w:cs="Times New Roman"/>
          <w:szCs w:val="28"/>
          <w:lang w:val="en-US"/>
        </w:rPr>
        <w:t xml:space="preserve"> Phòng GD&amp;ĐT</w:t>
      </w:r>
      <w:r w:rsidRPr="00C11396">
        <w:rPr>
          <w:rFonts w:cs="Times New Roman"/>
          <w:szCs w:val="28"/>
        </w:rPr>
        <w:t xml:space="preserve"> </w:t>
      </w:r>
      <w:r w:rsidR="00C11396" w:rsidRPr="00C11396">
        <w:rPr>
          <w:rFonts w:cs="Times New Roman"/>
          <w:szCs w:val="28"/>
          <w:lang w:val="en-US"/>
        </w:rPr>
        <w:t xml:space="preserve">hướng dẫn các đơn vị </w:t>
      </w:r>
      <w:r w:rsidRPr="00C11396">
        <w:rPr>
          <w:rFonts w:cs="Times New Roman"/>
          <w:szCs w:val="28"/>
        </w:rPr>
        <w:t xml:space="preserve">tiếp tục thực hiện </w:t>
      </w:r>
      <w:r w:rsidR="00C11396" w:rsidRPr="00C11396">
        <w:rPr>
          <w:rFonts w:cs="Times New Roman"/>
          <w:szCs w:val="28"/>
          <w:lang w:val="en-US"/>
        </w:rPr>
        <w:t xml:space="preserve">có </w:t>
      </w:r>
      <w:r w:rsidRPr="00C11396">
        <w:rPr>
          <w:rFonts w:cs="Times New Roman"/>
          <w:szCs w:val="28"/>
        </w:rPr>
        <w:t>hiệu quả các quy định của pháp luật về PCCC và CNCH, lấy phòng ngừa là chính</w:t>
      </w:r>
      <w:r w:rsidRPr="00C11396">
        <w:rPr>
          <w:rFonts w:cs="Times New Roman"/>
          <w:szCs w:val="28"/>
          <w:lang w:val="en-US"/>
        </w:rPr>
        <w:t xml:space="preserve">, triển khai </w:t>
      </w:r>
      <w:r w:rsidRPr="00C11396">
        <w:rPr>
          <w:rFonts w:cs="Times New Roman"/>
          <w:szCs w:val="28"/>
        </w:rPr>
        <w:t xml:space="preserve">đồng bộ </w:t>
      </w:r>
      <w:r w:rsidRPr="00C11396">
        <w:rPr>
          <w:rFonts w:cs="Times New Roman"/>
          <w:szCs w:val="28"/>
          <w:lang w:val="en-US"/>
        </w:rPr>
        <w:t>các</w:t>
      </w:r>
      <w:r w:rsidRPr="00C11396">
        <w:rPr>
          <w:rFonts w:cs="Times New Roman"/>
          <w:szCs w:val="28"/>
        </w:rPr>
        <w:t xml:space="preserve"> giải pháp để kiềm chế sự gia tăng số vụ cháy và thiệt hại do cháy, nổ, không để xảy ra các vụ cháy lớn, gây thiệt hại nghiêm trọng về người và tài sản</w:t>
      </w:r>
      <w:r w:rsidRPr="00C11396">
        <w:rPr>
          <w:rFonts w:cs="Times New Roman"/>
          <w:szCs w:val="28"/>
          <w:lang w:val="en-US"/>
        </w:rPr>
        <w:t>; t</w:t>
      </w:r>
      <w:r w:rsidRPr="00C11396">
        <w:rPr>
          <w:rFonts w:cs="Times New Roman"/>
          <w:szCs w:val="28"/>
        </w:rPr>
        <w:t>ăng cường </w:t>
      </w:r>
      <w:r w:rsidRPr="00C11396">
        <w:rPr>
          <w:rFonts w:cs="Times New Roman"/>
          <w:szCs w:val="28"/>
          <w:lang w:val="en-US"/>
        </w:rPr>
        <w:t xml:space="preserve">công tác </w:t>
      </w:r>
      <w:r w:rsidRPr="00C11396">
        <w:rPr>
          <w:rFonts w:cs="Times New Roman"/>
          <w:szCs w:val="28"/>
        </w:rPr>
        <w:t>giáo dục, tuyên truyền phổ biến kiến thức pháp luật về PCCC và CNCH</w:t>
      </w:r>
      <w:r w:rsidRPr="00C11396">
        <w:rPr>
          <w:rFonts w:cs="Times New Roman"/>
          <w:szCs w:val="28"/>
          <w:lang w:val="en-US"/>
        </w:rPr>
        <w:t xml:space="preserve"> trong đội ngũ giáo viên, nhân viên và học sinh; c</w:t>
      </w:r>
      <w:r w:rsidRPr="00C11396">
        <w:rPr>
          <w:rFonts w:cs="Times New Roman"/>
          <w:szCs w:val="28"/>
        </w:rPr>
        <w:t>hủ động phối hợp, khắc phục những khó khăn đảm bảo phục vụ tốt nhất cho công tác PCCC và CNCH khi có tình huống xảy ra.</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2. Tình hình cháy nổ, sự cố tai nạn tại đơn vị</w:t>
      </w:r>
    </w:p>
    <w:p w:rsidR="000C1D25" w:rsidRPr="00C11396" w:rsidRDefault="000C1D25" w:rsidP="00C11396">
      <w:pPr>
        <w:pStyle w:val="NoSpacing"/>
        <w:spacing w:after="120"/>
        <w:ind w:firstLine="567"/>
        <w:jc w:val="both"/>
        <w:rPr>
          <w:rFonts w:cs="Times New Roman"/>
          <w:szCs w:val="28"/>
        </w:rPr>
      </w:pPr>
      <w:r w:rsidRPr="00C11396">
        <w:rPr>
          <w:rFonts w:cs="Times New Roman"/>
          <w:szCs w:val="28"/>
        </w:rPr>
        <w:t>Từ đầu năm đến nay, chưa xảy ra cháy nổ, sự cố tai nạn</w:t>
      </w:r>
      <w:r w:rsidRPr="00C11396">
        <w:rPr>
          <w:rFonts w:cs="Times New Roman"/>
          <w:szCs w:val="28"/>
          <w:lang w:val="en-US"/>
        </w:rPr>
        <w:t xml:space="preserve"> trong các cơ sở giáo dục trực thuộc</w:t>
      </w:r>
      <w:r w:rsidRPr="00C11396">
        <w:rPr>
          <w:rFonts w:cs="Times New Roman"/>
          <w:szCs w:val="28"/>
        </w:rPr>
        <w:t>.</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lastRenderedPageBreak/>
        <w:t>3. Nhận xét, đánh giá</w:t>
      </w:r>
    </w:p>
    <w:p w:rsidR="000C1D25" w:rsidRPr="00C11396" w:rsidRDefault="000C1D25" w:rsidP="00C11396">
      <w:pPr>
        <w:pStyle w:val="NoSpacing"/>
        <w:spacing w:after="120"/>
        <w:ind w:firstLine="567"/>
        <w:jc w:val="both"/>
        <w:rPr>
          <w:rStyle w:val="Strong"/>
          <w:rFonts w:cs="Times New Roman"/>
          <w:b w:val="0"/>
          <w:bCs w:val="0"/>
          <w:szCs w:val="28"/>
        </w:rPr>
      </w:pPr>
      <w:r w:rsidRPr="00C11396">
        <w:rPr>
          <w:rFonts w:cs="Times New Roman"/>
          <w:szCs w:val="28"/>
          <w:lang w:val="en-US"/>
        </w:rPr>
        <w:t>Phòng GD&amp;ĐT và các cơ sở trực thuộc đã</w:t>
      </w:r>
      <w:r w:rsidRPr="00C11396">
        <w:rPr>
          <w:rFonts w:cs="Times New Roman"/>
          <w:szCs w:val="28"/>
        </w:rPr>
        <w:t xml:space="preserve"> thực hiện nghiêm túc các quy định về </w:t>
      </w:r>
      <w:r w:rsidRPr="00C11396">
        <w:rPr>
          <w:rStyle w:val="Strong"/>
          <w:rFonts w:cs="Times New Roman"/>
          <w:b w:val="0"/>
          <w:szCs w:val="28"/>
        </w:rPr>
        <w:t>PCCC và CNCH</w:t>
      </w:r>
      <w:r w:rsidRPr="00C11396">
        <w:rPr>
          <w:rFonts w:cs="Times New Roman"/>
          <w:szCs w:val="28"/>
        </w:rPr>
        <w:t xml:space="preserve">; xây dựng phương án </w:t>
      </w:r>
      <w:r w:rsidRPr="00C11396">
        <w:rPr>
          <w:rStyle w:val="Strong"/>
          <w:rFonts w:cs="Times New Roman"/>
          <w:b w:val="0"/>
          <w:szCs w:val="28"/>
        </w:rPr>
        <w:t>PCCC và CNCH</w:t>
      </w:r>
      <w:r w:rsidRPr="00C11396">
        <w:rPr>
          <w:rStyle w:val="Strong"/>
          <w:rFonts w:cs="Times New Roman"/>
          <w:szCs w:val="28"/>
        </w:rPr>
        <w:t xml:space="preserve"> </w:t>
      </w:r>
      <w:r w:rsidRPr="00C11396">
        <w:rPr>
          <w:rFonts w:cs="Times New Roman"/>
          <w:szCs w:val="28"/>
        </w:rPr>
        <w:t>phù hợp với thực tế của đơn vị</w:t>
      </w:r>
      <w:r w:rsidRPr="00C11396">
        <w:rPr>
          <w:rFonts w:cs="Times New Roman"/>
          <w:szCs w:val="28"/>
          <w:lang w:val="en-US"/>
        </w:rPr>
        <w:t>; v</w:t>
      </w:r>
      <w:r w:rsidRPr="00C11396">
        <w:rPr>
          <w:rFonts w:cs="Times New Roman"/>
          <w:szCs w:val="28"/>
        </w:rPr>
        <w:t xml:space="preserve">iệc đầu tư, trang bị cơ sở vật chất, phương tiện </w:t>
      </w:r>
      <w:r w:rsidRPr="00C11396">
        <w:rPr>
          <w:rStyle w:val="Strong"/>
          <w:rFonts w:cs="Times New Roman"/>
          <w:b w:val="0"/>
          <w:szCs w:val="28"/>
        </w:rPr>
        <w:t>PCCC và CNCH</w:t>
      </w:r>
      <w:r w:rsidRPr="00C11396">
        <w:rPr>
          <w:rStyle w:val="Strong"/>
          <w:rFonts w:cs="Times New Roman"/>
          <w:szCs w:val="28"/>
        </w:rPr>
        <w:t xml:space="preserve"> </w:t>
      </w:r>
      <w:r w:rsidR="00C11396" w:rsidRPr="00C11396">
        <w:rPr>
          <w:rStyle w:val="Strong"/>
          <w:rFonts w:cs="Times New Roman"/>
          <w:b w:val="0"/>
          <w:szCs w:val="28"/>
          <w:lang w:val="en-US"/>
        </w:rPr>
        <w:t>đã</w:t>
      </w:r>
      <w:r w:rsidR="00C11396" w:rsidRPr="00C11396">
        <w:rPr>
          <w:rStyle w:val="Strong"/>
          <w:rFonts w:cs="Times New Roman"/>
          <w:szCs w:val="28"/>
          <w:lang w:val="en-US"/>
        </w:rPr>
        <w:t xml:space="preserve"> </w:t>
      </w:r>
      <w:r w:rsidRPr="00C11396">
        <w:rPr>
          <w:rFonts w:cs="Times New Roman"/>
          <w:szCs w:val="28"/>
        </w:rPr>
        <w:t>được quan tâm, đảm bảo an toàn</w:t>
      </w:r>
      <w:r w:rsidRPr="00C11396">
        <w:rPr>
          <w:rFonts w:cs="Times New Roman"/>
          <w:szCs w:val="28"/>
          <w:lang w:val="en-US"/>
        </w:rPr>
        <w:t>; c</w:t>
      </w:r>
      <w:r w:rsidRPr="00C11396">
        <w:rPr>
          <w:rFonts w:cs="Times New Roman"/>
          <w:szCs w:val="28"/>
        </w:rPr>
        <w:t>ông tác tuyên truyền, phổ biến pháp luật, nâng cao nhận thức về</w:t>
      </w:r>
      <w:r w:rsidRPr="00C11396">
        <w:rPr>
          <w:rFonts w:cs="Times New Roman"/>
          <w:b/>
          <w:szCs w:val="28"/>
        </w:rPr>
        <w:t xml:space="preserve"> </w:t>
      </w:r>
      <w:r w:rsidRPr="00C11396">
        <w:rPr>
          <w:rStyle w:val="Strong"/>
          <w:rFonts w:cs="Times New Roman"/>
          <w:b w:val="0"/>
          <w:szCs w:val="28"/>
        </w:rPr>
        <w:t>PCCC và CNCH</w:t>
      </w:r>
      <w:r w:rsidRPr="00C11396">
        <w:rPr>
          <w:rStyle w:val="Strong"/>
          <w:rFonts w:cs="Times New Roman"/>
          <w:szCs w:val="28"/>
        </w:rPr>
        <w:t xml:space="preserve"> </w:t>
      </w:r>
      <w:r w:rsidRPr="00C11396">
        <w:rPr>
          <w:rFonts w:cs="Times New Roman"/>
          <w:szCs w:val="28"/>
        </w:rPr>
        <w:t xml:space="preserve">được thực hiện thường xuyên, góp phần huy động sức mạnh toàn dân trong công tác </w:t>
      </w:r>
      <w:r w:rsidRPr="00C11396">
        <w:rPr>
          <w:rStyle w:val="Strong"/>
          <w:rFonts w:cs="Times New Roman"/>
          <w:b w:val="0"/>
          <w:szCs w:val="28"/>
        </w:rPr>
        <w:t>PCCC và CNCH</w:t>
      </w:r>
      <w:r w:rsidRPr="00C11396">
        <w:rPr>
          <w:rFonts w:cs="Times New Roman"/>
          <w:szCs w:val="28"/>
        </w:rPr>
        <w:t>. </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II. CÔNG TÁC TRIỂN KHAI THỰC HIỆN</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1. Công tác tuyên truyền</w:t>
      </w:r>
      <w:r w:rsidRPr="00C11396">
        <w:rPr>
          <w:rFonts w:cs="Times New Roman"/>
          <w:b/>
          <w:szCs w:val="28"/>
          <w:lang w:val="en-US"/>
        </w:rPr>
        <w:t>, triển khai thực hiện</w:t>
      </w:r>
      <w:r w:rsidRPr="00C11396">
        <w:rPr>
          <w:rFonts w:cs="Times New Roman"/>
          <w:b/>
          <w:szCs w:val="28"/>
        </w:rPr>
        <w:t xml:space="preserve"> </w:t>
      </w:r>
    </w:p>
    <w:p w:rsidR="00A27B6E" w:rsidRPr="00C11396" w:rsidRDefault="00A27B6E" w:rsidP="00C11396">
      <w:pPr>
        <w:spacing w:after="120" w:line="240" w:lineRule="auto"/>
        <w:ind w:firstLine="567"/>
        <w:jc w:val="both"/>
        <w:rPr>
          <w:rFonts w:cs="Times New Roman"/>
          <w:bCs/>
          <w:spacing w:val="-8"/>
          <w:szCs w:val="28"/>
          <w:lang w:val="en-US"/>
        </w:rPr>
      </w:pPr>
      <w:r w:rsidRPr="00C11396">
        <w:rPr>
          <w:rFonts w:cs="Times New Roman"/>
          <w:szCs w:val="28"/>
          <w:lang w:val="en-US"/>
        </w:rPr>
        <w:t>Thực hiện</w:t>
      </w:r>
      <w:r w:rsidRPr="00C11396">
        <w:rPr>
          <w:rStyle w:val="fontstyle01"/>
          <w:rFonts w:eastAsia="Calibri"/>
        </w:rPr>
        <w:t xml:space="preserve"> Kế hoạch số 47/KH-UBND ngày 23/3/2022 của UBND huyện về việc t</w:t>
      </w:r>
      <w:r w:rsidRPr="00C11396">
        <w:rPr>
          <w:rFonts w:eastAsia="Calibri" w:cs="Times New Roman"/>
          <w:color w:val="000000"/>
          <w:szCs w:val="28"/>
          <w:lang w:eastAsia="zh-CN"/>
        </w:rPr>
        <w:t>riển khai thực hiện Chỉ thị số 01/CT-TTg ngày 03/01/2023 của Thủ tướng Chính phủ về tăng cường công tác phòng cháy, chữa cháy trong tình hình mới</w:t>
      </w:r>
      <w:r w:rsidR="00C11396" w:rsidRPr="00C11396">
        <w:rPr>
          <w:rFonts w:cs="Times New Roman"/>
          <w:color w:val="000000"/>
          <w:szCs w:val="28"/>
          <w:lang w:val="en-US" w:eastAsia="zh-CN"/>
        </w:rPr>
        <w:t>.</w:t>
      </w:r>
      <w:r w:rsidRPr="00C11396">
        <w:rPr>
          <w:rStyle w:val="fontstyle01"/>
          <w:rFonts w:eastAsia="Calibri"/>
        </w:rPr>
        <w:t xml:space="preserve"> </w:t>
      </w:r>
      <w:r w:rsidR="000C1D25" w:rsidRPr="00C11396">
        <w:rPr>
          <w:rFonts w:cs="Times New Roman"/>
          <w:szCs w:val="28"/>
        </w:rPr>
        <w:t>Phòng GD&amp;ĐT đã ban hành</w:t>
      </w:r>
      <w:r w:rsidRPr="00C11396">
        <w:rPr>
          <w:rFonts w:cs="Times New Roman"/>
          <w:szCs w:val="28"/>
          <w:lang w:val="en-US"/>
        </w:rPr>
        <w:t xml:space="preserve"> Công văn số 88/PGDĐT ngày 03/3/2023 về việc </w:t>
      </w:r>
      <w:r w:rsidRPr="00C11396">
        <w:rPr>
          <w:rStyle w:val="fontstyle01"/>
          <w:rFonts w:eastAsia="Calibri"/>
        </w:rPr>
        <w:t>triển khai thực hiện Chỉ thị số 01/CT-TTg ngày</w:t>
      </w:r>
      <w:r w:rsidRPr="00C11396">
        <w:rPr>
          <w:rFonts w:eastAsia="Calibri" w:cs="Times New Roman"/>
          <w:color w:val="000000"/>
          <w:szCs w:val="28"/>
        </w:rPr>
        <w:t xml:space="preserve"> </w:t>
      </w:r>
      <w:r w:rsidRPr="00C11396">
        <w:rPr>
          <w:rStyle w:val="fontstyle01"/>
          <w:rFonts w:eastAsia="Calibri"/>
        </w:rPr>
        <w:t>03/01/2023 của Thủ tướng Chính phủ về tăng cường công tác PCCC trong tình</w:t>
      </w:r>
      <w:r w:rsidRPr="00C11396">
        <w:rPr>
          <w:rFonts w:eastAsia="Calibri" w:cs="Times New Roman"/>
          <w:color w:val="000000"/>
          <w:szCs w:val="28"/>
        </w:rPr>
        <w:t xml:space="preserve"> </w:t>
      </w:r>
      <w:r w:rsidRPr="00C11396">
        <w:rPr>
          <w:rStyle w:val="fontstyle01"/>
          <w:rFonts w:eastAsia="Calibri"/>
        </w:rPr>
        <w:t>hình mới</w:t>
      </w:r>
      <w:r w:rsidRPr="00C11396">
        <w:rPr>
          <w:rFonts w:cs="Times New Roman"/>
          <w:szCs w:val="28"/>
          <w:lang w:val="en-US"/>
        </w:rPr>
        <w:t>;</w:t>
      </w:r>
      <w:r w:rsidR="000C1D25" w:rsidRPr="00C11396">
        <w:rPr>
          <w:rFonts w:cs="Times New Roman"/>
          <w:szCs w:val="28"/>
        </w:rPr>
        <w:t xml:space="preserve"> Kế hoạch số 44/KH-PGDĐT ngày 18/5/2023 về thực hiện công tác phòng cháy, chữa cháy và cứu nạn, cứu hộ năm 2023 trong ngành Giáo dục; Công văn số 230/PGDĐT ngày 09/6/2023 về </w:t>
      </w:r>
      <w:r w:rsidR="000C1D25" w:rsidRPr="00C11396">
        <w:rPr>
          <w:rStyle w:val="fontstyle01"/>
        </w:rPr>
        <w:t>việc hướng dẫn một số nội dung công tác tự kiểm tra PCCC&amp;CHCN trong các cơ sở giáo dục; Công văn số 238</w:t>
      </w:r>
      <w:r w:rsidR="000C1D25" w:rsidRPr="00C11396">
        <w:rPr>
          <w:rFonts w:cs="Times New Roman"/>
          <w:szCs w:val="28"/>
        </w:rPr>
        <w:t xml:space="preserve">/PGDĐT ngày </w:t>
      </w:r>
      <w:r w:rsidR="0036665A">
        <w:rPr>
          <w:rFonts w:cs="Times New Roman"/>
          <w:szCs w:val="28"/>
          <w:lang w:val="en-US"/>
        </w:rPr>
        <w:t>1</w:t>
      </w:r>
      <w:r w:rsidR="000C1D25" w:rsidRPr="00C11396">
        <w:rPr>
          <w:rFonts w:cs="Times New Roman"/>
          <w:szCs w:val="28"/>
        </w:rPr>
        <w:t xml:space="preserve">9/6/2023 về </w:t>
      </w:r>
      <w:r w:rsidR="000C1D25" w:rsidRPr="00C11396">
        <w:rPr>
          <w:rStyle w:val="fontstyle01"/>
        </w:rPr>
        <w:t xml:space="preserve">việc </w:t>
      </w:r>
      <w:r w:rsidR="000C1D25" w:rsidRPr="00C11396">
        <w:rPr>
          <w:rFonts w:cs="Times New Roman"/>
          <w:bCs/>
          <w:spacing w:val="-8"/>
          <w:szCs w:val="28"/>
        </w:rPr>
        <w:t>tăng cường công tác phòng cháy, chữa cháy trong điều kiện thời tiết khắc nghiệt hiện nay</w:t>
      </w:r>
      <w:r w:rsidR="00A11CD6" w:rsidRPr="00C11396">
        <w:rPr>
          <w:rFonts w:cs="Times New Roman"/>
          <w:bCs/>
          <w:spacing w:val="-8"/>
          <w:szCs w:val="28"/>
          <w:lang w:val="en-US"/>
        </w:rPr>
        <w:t xml:space="preserve">; Kế hoạch số 64/KH-PGDĐT ngày 21/9/2023 về việc phát động </w:t>
      </w:r>
      <w:r w:rsidR="00A11CD6" w:rsidRPr="00C11396">
        <w:rPr>
          <w:rFonts w:eastAsia="Calibri" w:cs="Times New Roman"/>
          <w:spacing w:val="-6"/>
          <w:szCs w:val="28"/>
        </w:rPr>
        <w:t>triển khai thực hiện phong trào “Nhà tôi có bình chữa cháy” trong Ngành Giáo dục</w:t>
      </w:r>
      <w:r w:rsidR="00A11CD6" w:rsidRPr="00C11396">
        <w:rPr>
          <w:rFonts w:cs="Times New Roman"/>
          <w:spacing w:val="-6"/>
          <w:szCs w:val="28"/>
          <w:lang w:val="en-US"/>
        </w:rPr>
        <w:t>.</w:t>
      </w:r>
    </w:p>
    <w:p w:rsidR="000C1D25" w:rsidRPr="00C11396" w:rsidRDefault="000C1D25" w:rsidP="00C11396">
      <w:pPr>
        <w:spacing w:after="120" w:line="240" w:lineRule="auto"/>
        <w:ind w:firstLine="567"/>
        <w:jc w:val="both"/>
        <w:rPr>
          <w:rFonts w:cs="Times New Roman"/>
          <w:bCs/>
          <w:spacing w:val="-8"/>
          <w:szCs w:val="28"/>
        </w:rPr>
      </w:pPr>
      <w:r w:rsidRPr="00C11396">
        <w:rPr>
          <w:rFonts w:cs="Times New Roman"/>
          <w:bCs/>
          <w:spacing w:val="-8"/>
          <w:szCs w:val="28"/>
        </w:rPr>
        <w:t>Chi tiết các nội dung</w:t>
      </w:r>
      <w:r w:rsidR="00A27B6E" w:rsidRPr="00C11396">
        <w:rPr>
          <w:rFonts w:cs="Times New Roman"/>
          <w:bCs/>
          <w:spacing w:val="-8"/>
          <w:szCs w:val="28"/>
          <w:lang w:val="en-US"/>
        </w:rPr>
        <w:t xml:space="preserve"> hướng dẫn các cơ sở giáo dục trực thuộc</w:t>
      </w:r>
      <w:r w:rsidRPr="00C11396">
        <w:rPr>
          <w:rFonts w:cs="Times New Roman"/>
          <w:bCs/>
          <w:spacing w:val="-8"/>
          <w:szCs w:val="28"/>
        </w:rPr>
        <w:t>:</w:t>
      </w:r>
    </w:p>
    <w:p w:rsidR="00A27B6E" w:rsidRPr="00C11396" w:rsidRDefault="00A27B6E" w:rsidP="00C11396">
      <w:pPr>
        <w:spacing w:after="120" w:line="240" w:lineRule="auto"/>
        <w:ind w:firstLine="567"/>
        <w:jc w:val="both"/>
        <w:rPr>
          <w:rFonts w:eastAsia="Calibri" w:cs="Times New Roman"/>
          <w:szCs w:val="28"/>
        </w:rPr>
      </w:pPr>
      <w:r w:rsidRPr="00C11396">
        <w:rPr>
          <w:rFonts w:cs="Times New Roman"/>
          <w:szCs w:val="28"/>
          <w:lang w:val="en-US"/>
        </w:rPr>
        <w:t>-</w:t>
      </w:r>
      <w:r w:rsidRPr="00C11396">
        <w:rPr>
          <w:rFonts w:cs="Times New Roman"/>
          <w:b/>
          <w:szCs w:val="28"/>
          <w:lang w:val="en-US"/>
        </w:rPr>
        <w:t xml:space="preserve"> </w:t>
      </w:r>
      <w:r w:rsidRPr="00C11396">
        <w:rPr>
          <w:rFonts w:eastAsia="Calibri" w:cs="Times New Roman"/>
          <w:szCs w:val="28"/>
        </w:rPr>
        <w:t xml:space="preserve">Tiếp tục quán triệt và tổ chức triển khai thực hiện nghiêm túc các Chỉ thị của Đảng, Nghị quyết của Quốc hội và các văn bản chỉ đạo của Chính phủ, </w:t>
      </w:r>
      <w:r w:rsidRPr="00C11396">
        <w:rPr>
          <w:rFonts w:cs="Times New Roman"/>
          <w:szCs w:val="28"/>
          <w:lang w:val="en-US"/>
        </w:rPr>
        <w:t>T</w:t>
      </w:r>
      <w:r w:rsidRPr="00C11396">
        <w:rPr>
          <w:rFonts w:eastAsia="Calibri" w:cs="Times New Roman"/>
          <w:szCs w:val="28"/>
        </w:rPr>
        <w:t>ỉnh ủy, UBND tỉnh, huyện, ngành Giáo dục về công tác PCCC&amp;CNCH đến tận CBGVNV và học sinh.</w:t>
      </w:r>
    </w:p>
    <w:p w:rsidR="00A27B6E" w:rsidRPr="00C11396" w:rsidRDefault="00A27B6E" w:rsidP="00C11396">
      <w:pPr>
        <w:spacing w:after="120" w:line="240" w:lineRule="auto"/>
        <w:ind w:firstLine="567"/>
        <w:jc w:val="both"/>
        <w:rPr>
          <w:rFonts w:eastAsia="Calibri" w:cs="Times New Roman"/>
          <w:szCs w:val="28"/>
        </w:rPr>
      </w:pPr>
      <w:r w:rsidRPr="00C11396">
        <w:rPr>
          <w:rFonts w:cs="Times New Roman"/>
          <w:szCs w:val="28"/>
          <w:lang w:val="en-US"/>
        </w:rPr>
        <w:t>-</w:t>
      </w:r>
      <w:r w:rsidRPr="00C11396">
        <w:rPr>
          <w:rFonts w:eastAsia="Calibri" w:cs="Times New Roman"/>
          <w:szCs w:val="28"/>
        </w:rPr>
        <w:t xml:space="preserve"> Đẩy mạnh công tác tuyên truyền, phổ biến kiến thức, pháp luật và xây dựng phong trào toàn dân tham gia PCCC&amp;CNCH trong nhà trường góp phần làm tốt công tác phòng ngừa, giảm thiểu thiệt hại do cháy, nổ, tai nạn và các sự cố xảy ra; </w:t>
      </w:r>
      <w:r w:rsidRPr="00C11396">
        <w:rPr>
          <w:rStyle w:val="fontstyle01"/>
          <w:rFonts w:eastAsia="Calibri"/>
        </w:rPr>
        <w:t>xây dựng giải pháp, tổ chức có hiệu quả các hoạt động tuyên</w:t>
      </w:r>
      <w:r w:rsidRPr="00C11396">
        <w:rPr>
          <w:rFonts w:cs="Times New Roman"/>
          <w:color w:val="000000"/>
          <w:szCs w:val="28"/>
          <w:lang w:val="en-US"/>
        </w:rPr>
        <w:t xml:space="preserve"> </w:t>
      </w:r>
      <w:r w:rsidRPr="00C11396">
        <w:rPr>
          <w:rStyle w:val="fontstyle01"/>
          <w:rFonts w:eastAsia="Calibri"/>
        </w:rPr>
        <w:t>truyền, giáo dục, thực hành, diễn tập kiến thức, kỹ năng về PCCC&amp;CNCH cho học</w:t>
      </w:r>
      <w:r w:rsidRPr="00C11396">
        <w:rPr>
          <w:rFonts w:eastAsia="Calibri" w:cs="Times New Roman"/>
          <w:color w:val="000000"/>
          <w:szCs w:val="28"/>
        </w:rPr>
        <w:t xml:space="preserve"> </w:t>
      </w:r>
      <w:r w:rsidRPr="00C11396">
        <w:rPr>
          <w:rStyle w:val="fontstyle01"/>
          <w:rFonts w:eastAsia="Calibri"/>
        </w:rPr>
        <w:t xml:space="preserve">sinh các lứa tuổi trên địa bàn </w:t>
      </w:r>
      <w:r w:rsidRPr="00C11396">
        <w:rPr>
          <w:rStyle w:val="fontstyle21"/>
          <w:rFonts w:eastAsia="Calibri"/>
        </w:rPr>
        <w:t>(thực hiện từ năm 2023 và những năm tiếp theo).</w:t>
      </w:r>
      <w:r w:rsidRPr="00C11396">
        <w:rPr>
          <w:rFonts w:eastAsia="Calibri" w:cs="Times New Roman"/>
          <w:szCs w:val="28"/>
        </w:rPr>
        <w:t xml:space="preserve"> </w:t>
      </w:r>
    </w:p>
    <w:p w:rsidR="00A27B6E" w:rsidRPr="00C11396" w:rsidRDefault="00A27B6E" w:rsidP="00C11396">
      <w:pPr>
        <w:spacing w:after="120" w:line="240" w:lineRule="auto"/>
        <w:ind w:firstLine="567"/>
        <w:jc w:val="both"/>
        <w:rPr>
          <w:rFonts w:eastAsia="Calibri" w:cs="Times New Roman"/>
          <w:i/>
          <w:iCs/>
          <w:color w:val="000000"/>
          <w:szCs w:val="28"/>
        </w:rPr>
      </w:pPr>
      <w:r w:rsidRPr="00C11396">
        <w:rPr>
          <w:rFonts w:cs="Times New Roman"/>
          <w:szCs w:val="28"/>
          <w:lang w:val="en-US"/>
        </w:rPr>
        <w:t>-</w:t>
      </w:r>
      <w:r w:rsidRPr="00C11396">
        <w:rPr>
          <w:rFonts w:eastAsia="Calibri" w:cs="Times New Roman"/>
          <w:szCs w:val="28"/>
        </w:rPr>
        <w:t xml:space="preserve"> Chủ động tham mưu đề xuất Ủy ban nhân dân các xã, thị trấn và các cấp bổ sung, trang bị các phương tiện PCCC&amp;CNCH, </w:t>
      </w:r>
      <w:r w:rsidRPr="00C11396">
        <w:rPr>
          <w:rStyle w:val="fontstyle01"/>
          <w:rFonts w:eastAsia="Calibri"/>
        </w:rPr>
        <w:t>phối hợp với Công an huyện hoàn tất việc tổ chức tập huấn kiến thức, kỹ năng về</w:t>
      </w:r>
      <w:r w:rsidRPr="00C11396">
        <w:rPr>
          <w:rFonts w:eastAsia="Calibri" w:cs="Times New Roman"/>
          <w:color w:val="000000"/>
          <w:szCs w:val="28"/>
        </w:rPr>
        <w:t xml:space="preserve"> </w:t>
      </w:r>
      <w:r w:rsidRPr="00C11396">
        <w:rPr>
          <w:rStyle w:val="fontstyle01"/>
          <w:rFonts w:eastAsia="Calibri"/>
        </w:rPr>
        <w:t>PCCC&amp;CNCH cho đội ngũ cán bộ, giáo viên, quản lý cơ sở giáo dục; thực hiện</w:t>
      </w:r>
      <w:r w:rsidRPr="00C11396">
        <w:rPr>
          <w:rFonts w:eastAsia="Calibri" w:cs="Times New Roman"/>
          <w:color w:val="000000"/>
          <w:szCs w:val="28"/>
        </w:rPr>
        <w:t xml:space="preserve"> </w:t>
      </w:r>
      <w:r w:rsidRPr="00C11396">
        <w:rPr>
          <w:rStyle w:val="fontstyle01"/>
          <w:rFonts w:eastAsia="Calibri"/>
        </w:rPr>
        <w:t>đảm bảo Thông tư số 06/2022/TT-BGDĐT ngày 11/5/2022 của Bộ Giáo dục và</w:t>
      </w:r>
      <w:r w:rsidRPr="00C11396">
        <w:rPr>
          <w:rFonts w:eastAsia="Calibri" w:cs="Times New Roman"/>
          <w:color w:val="000000"/>
          <w:szCs w:val="28"/>
        </w:rPr>
        <w:t xml:space="preserve"> </w:t>
      </w:r>
      <w:r w:rsidRPr="00C11396">
        <w:rPr>
          <w:rStyle w:val="fontstyle01"/>
          <w:rFonts w:eastAsia="Calibri"/>
        </w:rPr>
        <w:t>Đào tạo</w:t>
      </w:r>
      <w:r w:rsidRPr="00C11396">
        <w:rPr>
          <w:rStyle w:val="fontstyle21"/>
          <w:rFonts w:eastAsia="Calibri"/>
        </w:rPr>
        <w:t>.</w:t>
      </w:r>
    </w:p>
    <w:p w:rsidR="000C1D25" w:rsidRPr="00C11396" w:rsidRDefault="00A27B6E" w:rsidP="00C11396">
      <w:pPr>
        <w:pStyle w:val="ListParagraph"/>
        <w:tabs>
          <w:tab w:val="left" w:pos="1078"/>
        </w:tabs>
        <w:spacing w:before="0" w:after="120"/>
        <w:ind w:left="0" w:firstLine="567"/>
        <w:rPr>
          <w:sz w:val="28"/>
          <w:szCs w:val="28"/>
        </w:rPr>
      </w:pPr>
      <w:r w:rsidRPr="00C11396">
        <w:rPr>
          <w:sz w:val="28"/>
          <w:szCs w:val="28"/>
        </w:rPr>
        <w:t xml:space="preserve">- </w:t>
      </w:r>
      <w:r w:rsidR="000C1D25" w:rsidRPr="00C11396">
        <w:rPr>
          <w:sz w:val="28"/>
          <w:szCs w:val="28"/>
        </w:rPr>
        <w:t>Kiện toàn và củng cố quyết định thành lập Ban chỉ huy phòng cháy, chữa cháy, ra quyết định thành lập đội PCCC cơ sở; xây dựng quy chế về công tác</w:t>
      </w:r>
      <w:r w:rsidR="000C1D25" w:rsidRPr="00C11396">
        <w:rPr>
          <w:spacing w:val="-11"/>
          <w:sz w:val="28"/>
          <w:szCs w:val="28"/>
        </w:rPr>
        <w:t xml:space="preserve"> </w:t>
      </w:r>
      <w:r w:rsidR="000C1D25" w:rsidRPr="00C11396">
        <w:rPr>
          <w:sz w:val="28"/>
          <w:szCs w:val="28"/>
        </w:rPr>
        <w:t>PCCC, Phân</w:t>
      </w:r>
      <w:r w:rsidR="000C1D25" w:rsidRPr="00C11396">
        <w:rPr>
          <w:spacing w:val="-11"/>
          <w:sz w:val="28"/>
          <w:szCs w:val="28"/>
        </w:rPr>
        <w:t xml:space="preserve"> </w:t>
      </w:r>
      <w:r w:rsidR="000C1D25" w:rsidRPr="00C11396">
        <w:rPr>
          <w:sz w:val="28"/>
          <w:szCs w:val="28"/>
        </w:rPr>
        <w:t>công</w:t>
      </w:r>
      <w:r w:rsidR="000C1D25" w:rsidRPr="00C11396">
        <w:rPr>
          <w:spacing w:val="-13"/>
          <w:sz w:val="28"/>
          <w:szCs w:val="28"/>
        </w:rPr>
        <w:t xml:space="preserve"> </w:t>
      </w:r>
      <w:r w:rsidR="000C1D25" w:rsidRPr="00C11396">
        <w:rPr>
          <w:sz w:val="28"/>
          <w:szCs w:val="28"/>
        </w:rPr>
        <w:t>nhiệm</w:t>
      </w:r>
      <w:r w:rsidR="000C1D25" w:rsidRPr="00C11396">
        <w:rPr>
          <w:spacing w:val="-16"/>
          <w:sz w:val="28"/>
          <w:szCs w:val="28"/>
        </w:rPr>
        <w:t xml:space="preserve"> </w:t>
      </w:r>
      <w:r w:rsidR="000C1D25" w:rsidRPr="00C11396">
        <w:rPr>
          <w:sz w:val="28"/>
          <w:szCs w:val="28"/>
        </w:rPr>
        <w:t>vụ</w:t>
      </w:r>
      <w:r w:rsidR="000C1D25" w:rsidRPr="00C11396">
        <w:rPr>
          <w:spacing w:val="-13"/>
          <w:sz w:val="28"/>
          <w:szCs w:val="28"/>
        </w:rPr>
        <w:t xml:space="preserve"> </w:t>
      </w:r>
      <w:r w:rsidR="000C1D25" w:rsidRPr="00C11396">
        <w:rPr>
          <w:sz w:val="28"/>
          <w:szCs w:val="28"/>
        </w:rPr>
        <w:t>cho</w:t>
      </w:r>
      <w:r w:rsidR="000C1D25" w:rsidRPr="00C11396">
        <w:rPr>
          <w:spacing w:val="-11"/>
          <w:sz w:val="28"/>
          <w:szCs w:val="28"/>
        </w:rPr>
        <w:t xml:space="preserve"> </w:t>
      </w:r>
      <w:r w:rsidR="000C1D25" w:rsidRPr="00C11396">
        <w:rPr>
          <w:sz w:val="28"/>
          <w:szCs w:val="28"/>
        </w:rPr>
        <w:t>các</w:t>
      </w:r>
      <w:r w:rsidR="000C1D25" w:rsidRPr="00C11396">
        <w:rPr>
          <w:spacing w:val="-11"/>
          <w:sz w:val="28"/>
          <w:szCs w:val="28"/>
        </w:rPr>
        <w:t xml:space="preserve"> </w:t>
      </w:r>
      <w:r w:rsidR="000C1D25" w:rsidRPr="00C11396">
        <w:rPr>
          <w:sz w:val="28"/>
          <w:szCs w:val="28"/>
        </w:rPr>
        <w:t>thành</w:t>
      </w:r>
      <w:r w:rsidR="000C1D25" w:rsidRPr="00C11396">
        <w:rPr>
          <w:spacing w:val="-13"/>
          <w:sz w:val="28"/>
          <w:szCs w:val="28"/>
        </w:rPr>
        <w:t xml:space="preserve"> </w:t>
      </w:r>
      <w:r w:rsidR="000C1D25" w:rsidRPr="00C11396">
        <w:rPr>
          <w:sz w:val="28"/>
          <w:szCs w:val="28"/>
        </w:rPr>
        <w:t>viên</w:t>
      </w:r>
      <w:r w:rsidR="000C1D25" w:rsidRPr="00C11396">
        <w:rPr>
          <w:spacing w:val="-11"/>
          <w:sz w:val="28"/>
          <w:szCs w:val="28"/>
        </w:rPr>
        <w:t xml:space="preserve"> </w:t>
      </w:r>
      <w:r w:rsidR="000C1D25" w:rsidRPr="00C11396">
        <w:rPr>
          <w:sz w:val="28"/>
          <w:szCs w:val="28"/>
        </w:rPr>
        <w:t>trong</w:t>
      </w:r>
      <w:r w:rsidR="000C1D25" w:rsidRPr="00C11396">
        <w:rPr>
          <w:spacing w:val="-11"/>
          <w:sz w:val="28"/>
          <w:szCs w:val="28"/>
        </w:rPr>
        <w:t xml:space="preserve"> </w:t>
      </w:r>
      <w:r w:rsidR="000C1D25" w:rsidRPr="00C11396">
        <w:rPr>
          <w:sz w:val="28"/>
          <w:szCs w:val="28"/>
        </w:rPr>
        <w:t>nhà</w:t>
      </w:r>
      <w:r w:rsidR="000C1D25" w:rsidRPr="00C11396">
        <w:rPr>
          <w:spacing w:val="-14"/>
          <w:sz w:val="28"/>
          <w:szCs w:val="28"/>
        </w:rPr>
        <w:t xml:space="preserve"> </w:t>
      </w:r>
      <w:r w:rsidR="000C1D25" w:rsidRPr="00C11396">
        <w:rPr>
          <w:sz w:val="28"/>
          <w:szCs w:val="28"/>
        </w:rPr>
        <w:t>trường</w:t>
      </w:r>
      <w:r w:rsidR="000C1D25" w:rsidRPr="00C11396">
        <w:rPr>
          <w:spacing w:val="-11"/>
          <w:sz w:val="28"/>
          <w:szCs w:val="28"/>
        </w:rPr>
        <w:t xml:space="preserve"> </w:t>
      </w:r>
      <w:r w:rsidR="000C1D25" w:rsidRPr="00C11396">
        <w:rPr>
          <w:sz w:val="28"/>
          <w:szCs w:val="28"/>
        </w:rPr>
        <w:t>cụ</w:t>
      </w:r>
      <w:r w:rsidR="000C1D25" w:rsidRPr="00C11396">
        <w:rPr>
          <w:spacing w:val="-10"/>
          <w:sz w:val="28"/>
          <w:szCs w:val="28"/>
        </w:rPr>
        <w:t xml:space="preserve"> </w:t>
      </w:r>
      <w:r w:rsidR="000C1D25" w:rsidRPr="00C11396">
        <w:rPr>
          <w:sz w:val="28"/>
          <w:szCs w:val="28"/>
        </w:rPr>
        <w:t>thể</w:t>
      </w:r>
      <w:r w:rsidR="000C1D25" w:rsidRPr="00C11396">
        <w:rPr>
          <w:spacing w:val="-14"/>
          <w:sz w:val="28"/>
          <w:szCs w:val="28"/>
        </w:rPr>
        <w:t xml:space="preserve"> </w:t>
      </w:r>
      <w:r w:rsidR="000C1D25" w:rsidRPr="00C11396">
        <w:rPr>
          <w:sz w:val="28"/>
          <w:szCs w:val="28"/>
        </w:rPr>
        <w:t>theo</w:t>
      </w:r>
      <w:r w:rsidR="000C1D25" w:rsidRPr="00C11396">
        <w:rPr>
          <w:spacing w:val="-11"/>
          <w:sz w:val="28"/>
          <w:szCs w:val="28"/>
        </w:rPr>
        <w:t xml:space="preserve"> </w:t>
      </w:r>
      <w:r w:rsidR="000C1D25" w:rsidRPr="00C11396">
        <w:rPr>
          <w:sz w:val="28"/>
          <w:szCs w:val="28"/>
        </w:rPr>
        <w:t>nhóm; ban</w:t>
      </w:r>
      <w:r w:rsidR="000C1D25" w:rsidRPr="00C11396">
        <w:rPr>
          <w:spacing w:val="-4"/>
          <w:sz w:val="28"/>
          <w:szCs w:val="28"/>
        </w:rPr>
        <w:t xml:space="preserve"> </w:t>
      </w:r>
      <w:r w:rsidR="000C1D25" w:rsidRPr="00C11396">
        <w:rPr>
          <w:sz w:val="28"/>
          <w:szCs w:val="28"/>
        </w:rPr>
        <w:t>hành</w:t>
      </w:r>
      <w:r w:rsidR="000C1D25" w:rsidRPr="00C11396">
        <w:rPr>
          <w:spacing w:val="-4"/>
          <w:sz w:val="28"/>
          <w:szCs w:val="28"/>
        </w:rPr>
        <w:t xml:space="preserve"> </w:t>
      </w:r>
      <w:r w:rsidR="000C1D25" w:rsidRPr="00C11396">
        <w:rPr>
          <w:sz w:val="28"/>
          <w:szCs w:val="28"/>
        </w:rPr>
        <w:t>quy</w:t>
      </w:r>
      <w:r w:rsidR="000C1D25" w:rsidRPr="00C11396">
        <w:rPr>
          <w:spacing w:val="-5"/>
          <w:sz w:val="28"/>
          <w:szCs w:val="28"/>
        </w:rPr>
        <w:t xml:space="preserve"> </w:t>
      </w:r>
      <w:r w:rsidR="000C1D25" w:rsidRPr="00C11396">
        <w:rPr>
          <w:sz w:val="28"/>
          <w:szCs w:val="28"/>
        </w:rPr>
        <w:t>định</w:t>
      </w:r>
      <w:r w:rsidR="000C1D25" w:rsidRPr="00C11396">
        <w:rPr>
          <w:spacing w:val="-4"/>
          <w:sz w:val="28"/>
          <w:szCs w:val="28"/>
        </w:rPr>
        <w:t xml:space="preserve"> </w:t>
      </w:r>
      <w:r w:rsidR="000C1D25" w:rsidRPr="00C11396">
        <w:rPr>
          <w:sz w:val="28"/>
          <w:szCs w:val="28"/>
        </w:rPr>
        <w:t>và</w:t>
      </w:r>
      <w:r w:rsidR="000C1D25" w:rsidRPr="00C11396">
        <w:rPr>
          <w:spacing w:val="-4"/>
          <w:sz w:val="28"/>
          <w:szCs w:val="28"/>
        </w:rPr>
        <w:t xml:space="preserve"> </w:t>
      </w:r>
      <w:r w:rsidR="000C1D25" w:rsidRPr="00C11396">
        <w:rPr>
          <w:sz w:val="28"/>
          <w:szCs w:val="28"/>
        </w:rPr>
        <w:t>nội</w:t>
      </w:r>
      <w:r w:rsidR="000C1D25" w:rsidRPr="00C11396">
        <w:rPr>
          <w:spacing w:val="-4"/>
          <w:sz w:val="28"/>
          <w:szCs w:val="28"/>
        </w:rPr>
        <w:t xml:space="preserve"> </w:t>
      </w:r>
      <w:r w:rsidR="000C1D25" w:rsidRPr="00C11396">
        <w:rPr>
          <w:sz w:val="28"/>
          <w:szCs w:val="28"/>
        </w:rPr>
        <w:t>quy</w:t>
      </w:r>
      <w:r w:rsidR="000C1D25" w:rsidRPr="00C11396">
        <w:rPr>
          <w:spacing w:val="-5"/>
          <w:sz w:val="28"/>
          <w:szCs w:val="28"/>
        </w:rPr>
        <w:t xml:space="preserve"> </w:t>
      </w:r>
      <w:r w:rsidR="000C1D25" w:rsidRPr="00C11396">
        <w:rPr>
          <w:sz w:val="28"/>
          <w:szCs w:val="28"/>
        </w:rPr>
        <w:t>an</w:t>
      </w:r>
      <w:r w:rsidR="000C1D25" w:rsidRPr="00C11396">
        <w:rPr>
          <w:spacing w:val="-1"/>
          <w:sz w:val="28"/>
          <w:szCs w:val="28"/>
        </w:rPr>
        <w:t xml:space="preserve"> </w:t>
      </w:r>
      <w:r w:rsidR="000C1D25" w:rsidRPr="00C11396">
        <w:rPr>
          <w:sz w:val="28"/>
          <w:szCs w:val="28"/>
        </w:rPr>
        <w:t xml:space="preserve">toàn PCCC; Chỉ đạo các đơn vị trường học thực </w:t>
      </w:r>
      <w:r w:rsidR="000C1D25" w:rsidRPr="00C11396">
        <w:rPr>
          <w:sz w:val="28"/>
          <w:szCs w:val="28"/>
        </w:rPr>
        <w:lastRenderedPageBreak/>
        <w:t>hiện các loại Hồ sơ PCCC, phương án, các loại trang thiết bị PCCC, thành lập các Tổ phòng cháy chữa cháy, cứu hộ cứu nạn cấp trường, kiện toàn tổ chức hoạt động theo hướng dẫn của công an huyện;</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 xml:space="preserve">2. Công tác huấn luyện </w:t>
      </w:r>
    </w:p>
    <w:p w:rsidR="000C1D25" w:rsidRPr="00C11396" w:rsidRDefault="000C1D25" w:rsidP="00C11396">
      <w:pPr>
        <w:spacing w:after="120" w:line="240" w:lineRule="auto"/>
        <w:ind w:firstLine="567"/>
        <w:jc w:val="both"/>
        <w:rPr>
          <w:rFonts w:cs="Times New Roman"/>
          <w:spacing w:val="2"/>
          <w:szCs w:val="28"/>
        </w:rPr>
      </w:pPr>
      <w:r w:rsidRPr="00C11396">
        <w:rPr>
          <w:rFonts w:cs="Times New Roman"/>
          <w:szCs w:val="28"/>
        </w:rPr>
        <w:t xml:space="preserve">Phòng GD&amp;ĐT đã chỉ đạo các trường học trực thuộc phối hợp với Công an huyện, công an các xã thị trấn triển khai hơn </w:t>
      </w:r>
      <w:r w:rsidR="00A11CD6" w:rsidRPr="00C11396">
        <w:rPr>
          <w:rFonts w:cs="Times New Roman"/>
          <w:szCs w:val="28"/>
          <w:lang w:val="en-US"/>
        </w:rPr>
        <w:t>50</w:t>
      </w:r>
      <w:r w:rsidRPr="00C11396">
        <w:rPr>
          <w:rFonts w:cs="Times New Roman"/>
          <w:szCs w:val="28"/>
        </w:rPr>
        <w:t xml:space="preserve"> chuyên đề GDPL,</w:t>
      </w:r>
      <w:r w:rsidR="0036665A">
        <w:rPr>
          <w:rFonts w:cs="Times New Roman"/>
          <w:szCs w:val="28"/>
          <w:lang w:val="en-US"/>
        </w:rPr>
        <w:t xml:space="preserve"> 100 buổi</w:t>
      </w:r>
      <w:r w:rsidRPr="00C11396">
        <w:rPr>
          <w:rFonts w:cs="Times New Roman"/>
          <w:szCs w:val="28"/>
        </w:rPr>
        <w:t xml:space="preserve"> tuyên truyền về kiến thức PCCC với hơn 1</w:t>
      </w:r>
      <w:r w:rsidR="0036665A">
        <w:rPr>
          <w:rFonts w:cs="Times New Roman"/>
          <w:szCs w:val="28"/>
          <w:lang w:val="en-US"/>
        </w:rPr>
        <w:t>5</w:t>
      </w:r>
      <w:r w:rsidRPr="00C11396">
        <w:rPr>
          <w:rFonts w:cs="Times New Roman"/>
          <w:szCs w:val="28"/>
        </w:rPr>
        <w:t xml:space="preserve">.000 lượt giáo viên, học sinh tham gia; </w:t>
      </w:r>
      <w:r w:rsidRPr="00C11396">
        <w:rPr>
          <w:rFonts w:cs="Times New Roman"/>
          <w:spacing w:val="2"/>
          <w:szCs w:val="28"/>
        </w:rPr>
        <w:t xml:space="preserve">đã phối hợp với Công an huyện tổ chức huấn luyện, bồi dưỡng nghiệp vụ và cấp giấy chứng nhận cho hơn </w:t>
      </w:r>
      <w:r w:rsidR="003A33F7">
        <w:rPr>
          <w:rFonts w:cs="Times New Roman"/>
          <w:spacing w:val="2"/>
          <w:szCs w:val="28"/>
          <w:lang w:val="en-US"/>
        </w:rPr>
        <w:t>549</w:t>
      </w:r>
      <w:r w:rsidRPr="00C11396">
        <w:rPr>
          <w:rFonts w:cs="Times New Roman"/>
          <w:spacing w:val="2"/>
          <w:szCs w:val="28"/>
        </w:rPr>
        <w:t xml:space="preserve"> cán bộ, giáo viên nhân viên</w:t>
      </w:r>
      <w:r w:rsidRPr="00C11396">
        <w:rPr>
          <w:rFonts w:cs="Times New Roman"/>
          <w:szCs w:val="28"/>
        </w:rPr>
        <w:t>; định kỳ, tổ chức hướng dẫn cán bộ, viên chức và người lao động sử dụng các phương tiện chữa cháy hiện có như: Máy bơm, bình khí CO2, bình phun bột, hệ thống báo cháy.</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 xml:space="preserve">3. Công tác tổ chức thực tập phương án chữa cháy </w:t>
      </w:r>
    </w:p>
    <w:p w:rsidR="000C1D25" w:rsidRPr="00C11396" w:rsidRDefault="00A11CD6" w:rsidP="00C11396">
      <w:pPr>
        <w:pStyle w:val="NoSpacing"/>
        <w:spacing w:after="120"/>
        <w:ind w:firstLine="567"/>
        <w:jc w:val="both"/>
        <w:rPr>
          <w:rFonts w:cs="Times New Roman"/>
          <w:szCs w:val="28"/>
        </w:rPr>
      </w:pPr>
      <w:r w:rsidRPr="00C11396">
        <w:rPr>
          <w:rFonts w:cs="Times New Roman"/>
          <w:szCs w:val="28"/>
          <w:lang w:val="en-US"/>
        </w:rPr>
        <w:t>Phối hợp với Công an huyện, h</w:t>
      </w:r>
      <w:r w:rsidR="000C1D25" w:rsidRPr="00C11396">
        <w:rPr>
          <w:rFonts w:cs="Times New Roman"/>
          <w:szCs w:val="28"/>
          <w:lang w:val="en-US"/>
        </w:rPr>
        <w:t>ướng dẫn các đơn vị t</w:t>
      </w:r>
      <w:r w:rsidR="000C1D25" w:rsidRPr="00C11396">
        <w:rPr>
          <w:rFonts w:cs="Times New Roman"/>
          <w:szCs w:val="28"/>
        </w:rPr>
        <w:t>ổ chức thực tập phương án chữa cháy cơ sở năm 202</w:t>
      </w:r>
      <w:r w:rsidR="000C1D25" w:rsidRPr="00C11396">
        <w:rPr>
          <w:rFonts w:cs="Times New Roman"/>
          <w:szCs w:val="28"/>
          <w:lang w:val="en-US"/>
        </w:rPr>
        <w:t xml:space="preserve">3; </w:t>
      </w:r>
      <w:r w:rsidR="000C1D25" w:rsidRPr="00C11396">
        <w:rPr>
          <w:rFonts w:cs="Times New Roman"/>
          <w:szCs w:val="28"/>
        </w:rPr>
        <w:t>thường xuyên nhắc nhở cán bộ, viên chức và người lao động thực hiện tốt công tác PCCC và CNCH tại cơ sở. Thực hiện việc theo dõi, quản lý hồ sơ công tác PCCC đúng quy định.</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4. Tình trạng phương tiện chữa cháy</w:t>
      </w:r>
    </w:p>
    <w:p w:rsidR="000C1D25" w:rsidRPr="00C11396" w:rsidRDefault="000C1D25" w:rsidP="00C11396">
      <w:pPr>
        <w:spacing w:after="120" w:line="240" w:lineRule="auto"/>
        <w:ind w:firstLine="567"/>
        <w:jc w:val="both"/>
        <w:rPr>
          <w:rFonts w:cs="Times New Roman"/>
          <w:szCs w:val="28"/>
        </w:rPr>
      </w:pPr>
      <w:r w:rsidRPr="00C11396">
        <w:rPr>
          <w:rFonts w:cs="Times New Roman"/>
          <w:szCs w:val="28"/>
        </w:rPr>
        <w:t>Phòng GD&amp;ĐT đã chỉ đạo các cơ sở giáo dục bố trí kinh phí để mua sắm các thiết bị chữa cháy (bình chữa cháy, các loại biển báo, biển hướng dẫn, nội quy phòng chống chữa cháy), tận dụng những thiết bị có sẵn tại đơn vị (như: dây điện, máy bơm, ống dẫn nước, các vật dụng xô, chậu)… sẵn sàng sử dụng khi có sự cố xảy ra.</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 xml:space="preserve">III. </w:t>
      </w:r>
      <w:r w:rsidRPr="00C11396">
        <w:rPr>
          <w:rFonts w:cs="Times New Roman"/>
          <w:b/>
          <w:szCs w:val="28"/>
        </w:rPr>
        <w:t>KẾT QUẢ THỰC HIỆN</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1. Hoàn thiện chính sách pháp luật về PCCC và CNCH</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lang w:val="en-US"/>
        </w:rPr>
        <w:t>Phòng GD&amp;ĐT đã phổ biết, triển khai</w:t>
      </w:r>
      <w:r w:rsidRPr="00C11396">
        <w:rPr>
          <w:rFonts w:cs="Times New Roman"/>
          <w:szCs w:val="28"/>
        </w:rPr>
        <w:t xml:space="preserve"> thực hiện nghiêm</w:t>
      </w:r>
      <w:r w:rsidRPr="00C11396">
        <w:rPr>
          <w:rFonts w:cs="Times New Roman"/>
          <w:szCs w:val="28"/>
          <w:lang w:val="en-US"/>
        </w:rPr>
        <w:t xml:space="preserve"> túc</w:t>
      </w:r>
      <w:r w:rsidRPr="00C11396">
        <w:rPr>
          <w:rFonts w:cs="Times New Roman"/>
          <w:szCs w:val="28"/>
        </w:rPr>
        <w:t xml:space="preserve"> Kết luận số 02-KL/TW của Ban Bí thư về tiếp tục thực hiện Chỉ thị số 47-CT/TW ngày 25/6/2015 của Ban Bí thư khóa XI về tăng cường sự lãnh đạo của Đảng đối với công tác PCCC; Quyết định số 1492/QĐ-TTg ngày 10/9/2021 của Thủ tướng Chính phủ thực hiện Kết luận số 02-KL/TW; Nghị quyết số 99/2019/QH14 của Quốc hội về tiếp tục hoàn thiện, nâng cao hiệu lực, hiệu quả thực hiện chính sách, pháp luật về PCCC; Chỉ thị số 13-CT/TU ngày 13/8/2021 của Tỉnh ủy về tăng cường sự lãnh đạo của Đảng đối với công tác phòng cháy, chữa cháy; Nghị quyết số 26/2021/NQ-HĐND ngày 26/8/2021 về quy định Trang bị phương tiện PCCC và CNCH cho lực lượng dân phòng trên địa bàn tỉnh Thừa Thiên Huế giai đoạn 2021 - 2023; Nghị quyết số 39/2021/NQ-HĐND ngày 10/12/2021 về Quy định việc xử lý các cơ sở không bảo đảm yêu cầu về phòng cháy và chữa cháy được đưa vào sử dụng trước ngày Luật Phòng cháy và chữa cháy năm 2001 có hiệu lực; Kế hoạch 370/KH-UBND ngày 06/12/2021 của UBND tỉnh thực hiện Quyết định số 1492/QĐ-TTg; Kế hoạch số 346/KH-UBND ngày 08/11/2021 của UBND tỉnh triển khai thực hiện Nghị quyết số 26/2021/NQ-HĐND ngày 26/8/2021 của HĐND tỉnh Quy định trang bị phương tiện PCCC&amp;CNCH cho lực lượng dân phòng trên địa bàn tỉnh giai đoạn 2021-2023, Kế hoạch số 46/KH-UBND ngày </w:t>
      </w:r>
      <w:r w:rsidRPr="00C11396">
        <w:rPr>
          <w:rFonts w:cs="Times New Roman"/>
          <w:szCs w:val="28"/>
        </w:rPr>
        <w:lastRenderedPageBreak/>
        <w:t>07/02/2022 của UBND tỉnh triển khai thực hiện Nghị quyết số 39/2021/NQ-HĐND ngày 10/12/2021 của HĐND tỉnh về xử lý các cơ sở không đảm bảo yêu cầu về PCCC trên địa bàn tỉnh Thừa Thiên Huế được đưa vào sử dụng trước ngày Luật Phòng cháy và chữa cháy số 27/2001/QH10 có hiệu; Kế hoạch số 79/KH-UBND ngày 03/03/2022 của UBND tỉnh về thực hiện công tác PCCC&amp;CNCH năm 2022; Kế hoạch số 86/KH-UBND ngày 23/03/2022 của UBND huyện về thực hiện công tác PCCC&amp;CNCH năm 2022; Quyết định số 228/QĐ-UBND ngày 18/01/2022 của UBND tỉnh ban hành Quy định về an toàn PCCC đối với nhà ở hộ gia đình, nhà để ở kết hợp sản xuất kinh doanh trên địa bàn tỉnh Thừa Thiên Huế,</w:t>
      </w:r>
      <w:r w:rsidRPr="00C11396">
        <w:rPr>
          <w:rFonts w:cs="Times New Roman"/>
          <w:szCs w:val="28"/>
          <w:lang w:val="en-US"/>
        </w:rPr>
        <w:t xml:space="preserve"> </w:t>
      </w:r>
      <w:r w:rsidR="00A11CD6" w:rsidRPr="00C11396">
        <w:rPr>
          <w:rFonts w:cs="Times New Roman"/>
          <w:szCs w:val="28"/>
          <w:lang w:val="en-US"/>
        </w:rPr>
        <w:t xml:space="preserve">đã tham mưu Ủy ban nhân dân huyện ban hành kế hoạch triển khai </w:t>
      </w:r>
      <w:r w:rsidRPr="00C11396">
        <w:rPr>
          <w:rFonts w:cs="Times New Roman"/>
          <w:szCs w:val="28"/>
        </w:rPr>
        <w:t>Thông tư số 06/2022/TT-BGDĐT ngày 11/5/2022</w:t>
      </w:r>
      <w:r w:rsidRPr="00C11396">
        <w:rPr>
          <w:rFonts w:cs="Times New Roman"/>
          <w:szCs w:val="28"/>
          <w:lang w:val="en-US"/>
        </w:rPr>
        <w:t xml:space="preserve"> của Bộ GD&amp;ĐT</w:t>
      </w:r>
      <w:r w:rsidRPr="00C11396">
        <w:rPr>
          <w:rFonts w:cs="Times New Roman"/>
          <w:spacing w:val="1"/>
          <w:szCs w:val="28"/>
        </w:rPr>
        <w:t xml:space="preserve"> </w:t>
      </w:r>
      <w:r w:rsidRPr="00C11396">
        <w:rPr>
          <w:rFonts w:cs="Times New Roman"/>
          <w:szCs w:val="28"/>
        </w:rPr>
        <w:t>hướng dẫn trang bị kiến thức, kỹ năng về phòng cháy, chữa cháy và cứu nạn cứu hộ</w:t>
      </w:r>
      <w:r w:rsidRPr="00C11396">
        <w:rPr>
          <w:rFonts w:cs="Times New Roman"/>
          <w:spacing w:val="-65"/>
          <w:szCs w:val="28"/>
        </w:rPr>
        <w:t xml:space="preserve">  </w:t>
      </w:r>
      <w:r w:rsidRPr="00C11396">
        <w:rPr>
          <w:rFonts w:cs="Times New Roman"/>
          <w:szCs w:val="28"/>
        </w:rPr>
        <w:t>cho HSSV trong các cơ sở giáo dục  ... và các văn bản chỉ đạo khác về PCCC&amp;CNCH</w:t>
      </w:r>
      <w:r w:rsidRPr="00C11396">
        <w:rPr>
          <w:rFonts w:cs="Times New Roman"/>
          <w:szCs w:val="28"/>
          <w:lang w:val="en-US"/>
        </w:rPr>
        <w:t>;</w:t>
      </w:r>
    </w:p>
    <w:p w:rsidR="000C1D25" w:rsidRPr="00C11396" w:rsidRDefault="000C1D25" w:rsidP="00C11396">
      <w:pPr>
        <w:pStyle w:val="NoSpacing"/>
        <w:spacing w:after="120"/>
        <w:ind w:firstLine="567"/>
        <w:jc w:val="both"/>
        <w:rPr>
          <w:rFonts w:cs="Times New Roman"/>
          <w:szCs w:val="28"/>
        </w:rPr>
      </w:pPr>
      <w:r w:rsidRPr="00C11396">
        <w:rPr>
          <w:rFonts w:cs="Times New Roman"/>
          <w:szCs w:val="28"/>
          <w:lang w:val="en-US"/>
        </w:rPr>
        <w:t>-</w:t>
      </w:r>
      <w:r w:rsidRPr="00C11396">
        <w:rPr>
          <w:rFonts w:cs="Times New Roman"/>
          <w:szCs w:val="28"/>
        </w:rPr>
        <w:t xml:space="preserve"> Duy trì công tác trực cơ quan 24/24, phân công lực lượng thường trực sẵn sàng chữa cháy, không để xảy ra cháy, nổ tại cơ sở</w:t>
      </w:r>
      <w:r w:rsidRPr="00C11396">
        <w:rPr>
          <w:rFonts w:cs="Times New Roman"/>
          <w:szCs w:val="28"/>
          <w:lang w:val="en-US"/>
        </w:rPr>
        <w:t>, chỉ đạo</w:t>
      </w:r>
      <w:r w:rsidRPr="00C11396">
        <w:rPr>
          <w:rFonts w:cs="Times New Roman"/>
          <w:szCs w:val="28"/>
        </w:rPr>
        <w:t xml:space="preserve"> các bộ phận liên quan trong cơ quan tổ chức sắp xếp hồ sơ tài liệu ngăn nắp, thông thoáng, tuyệt đối không để tài liệu gần nơi có nguồn điện; nhắc nhở cán bộ, viên chức tắt điện đối với hệ thống điện, thiết bị điện khi hết giờ làm việc. </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2. Công tác tuyên truyền, phổ biến, giáo dục pháp luật về PCCC và CNCH</w:t>
      </w:r>
    </w:p>
    <w:p w:rsidR="000C1D25" w:rsidRPr="00C11396" w:rsidRDefault="000C1D25" w:rsidP="00C11396">
      <w:pPr>
        <w:spacing w:after="120" w:line="240" w:lineRule="auto"/>
        <w:ind w:firstLine="567"/>
        <w:jc w:val="both"/>
        <w:rPr>
          <w:rFonts w:cs="Times New Roman"/>
          <w:b/>
          <w:szCs w:val="28"/>
        </w:rPr>
      </w:pPr>
      <w:r w:rsidRPr="00C11396">
        <w:rPr>
          <w:rFonts w:cs="Times New Roman"/>
          <w:b/>
          <w:szCs w:val="28"/>
        </w:rPr>
        <w:t xml:space="preserve">2.1. Tình hình triển khai thực hiện </w:t>
      </w:r>
    </w:p>
    <w:p w:rsidR="000C1D25" w:rsidRPr="00C11396" w:rsidRDefault="000C1D25" w:rsidP="00C11396">
      <w:pPr>
        <w:spacing w:after="120" w:line="240" w:lineRule="auto"/>
        <w:ind w:firstLine="567"/>
        <w:jc w:val="both"/>
        <w:rPr>
          <w:rFonts w:cs="Times New Roman"/>
          <w:szCs w:val="28"/>
        </w:rPr>
      </w:pPr>
      <w:r w:rsidRPr="00C11396">
        <w:rPr>
          <w:rFonts w:cs="Times New Roman"/>
          <w:szCs w:val="28"/>
          <w:lang w:val="en-US"/>
        </w:rPr>
        <w:t xml:space="preserve">Trên cơ sở các văn bản chỉ đạo của UBND huyện về công tác PCCC&amp;CNCH, </w:t>
      </w:r>
      <w:r w:rsidR="00FC491A" w:rsidRPr="00C11396">
        <w:rPr>
          <w:rFonts w:cs="Times New Roman"/>
          <w:szCs w:val="28"/>
          <w:lang w:val="en-US"/>
        </w:rPr>
        <w:t>Phòng GD&amp;ĐT</w:t>
      </w:r>
      <w:r w:rsidRPr="00C11396">
        <w:rPr>
          <w:rFonts w:cs="Times New Roman"/>
          <w:szCs w:val="28"/>
        </w:rPr>
        <w:t xml:space="preserve"> </w:t>
      </w:r>
      <w:r w:rsidRPr="00C11396">
        <w:rPr>
          <w:rFonts w:cs="Times New Roman"/>
          <w:szCs w:val="28"/>
          <w:lang w:val="en-US"/>
        </w:rPr>
        <w:t>đã</w:t>
      </w:r>
      <w:r w:rsidR="00E06969" w:rsidRPr="00C11396">
        <w:rPr>
          <w:rFonts w:cs="Times New Roman"/>
          <w:szCs w:val="28"/>
        </w:rPr>
        <w:t xml:space="preserve"> chỉ đạo các trường học trực thuộc phối hợp với Công an huyện, công an các xã thị trấn triển khai thường xuyên các chuyên đề GDPL, tuyên truyền về kiến thức PCCC cho giáo viên, học sinh</w:t>
      </w:r>
      <w:r w:rsidR="00E06969" w:rsidRPr="00C11396">
        <w:rPr>
          <w:rFonts w:cs="Times New Roman"/>
          <w:szCs w:val="28"/>
          <w:lang w:val="en-US"/>
        </w:rPr>
        <w:t xml:space="preserve"> </w:t>
      </w:r>
      <w:r w:rsidRPr="00C11396">
        <w:rPr>
          <w:rFonts w:cs="Times New Roman"/>
          <w:szCs w:val="28"/>
        </w:rPr>
        <w:t xml:space="preserve">và xây dựng phong trào toàn dân tham gia phòng cháy, chữa cháy. </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 xml:space="preserve">2.2. Nội dung và biện pháp thực hiện: </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rPr>
        <w:t xml:space="preserve">- </w:t>
      </w:r>
      <w:r w:rsidRPr="00C11396">
        <w:rPr>
          <w:rFonts w:cs="Times New Roman"/>
          <w:szCs w:val="28"/>
          <w:lang w:val="en-US"/>
        </w:rPr>
        <w:t>Phòng GD&amp;ĐT đã hướng dẫn</w:t>
      </w:r>
      <w:r w:rsidRPr="00C11396">
        <w:rPr>
          <w:rFonts w:cs="Times New Roman"/>
          <w:szCs w:val="28"/>
        </w:rPr>
        <w:t xml:space="preserve"> các bộ phận trong cơ quan</w:t>
      </w:r>
      <w:r w:rsidRPr="00C11396">
        <w:rPr>
          <w:rFonts w:cs="Times New Roman"/>
          <w:szCs w:val="28"/>
          <w:lang w:val="en-US"/>
        </w:rPr>
        <w:t>, các đơn vị trường học trực thuộc</w:t>
      </w:r>
      <w:r w:rsidRPr="00C11396">
        <w:rPr>
          <w:rFonts w:cs="Times New Roman"/>
          <w:szCs w:val="28"/>
        </w:rPr>
        <w:t xml:space="preserve"> phổ biến, tuyên truyền những nội dung có liên quan của Luật phòng cháy, chữa cháy; 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240990">
        <w:rPr>
          <w:rFonts w:cs="Times New Roman"/>
          <w:szCs w:val="28"/>
          <w:lang w:val="en-US"/>
        </w:rPr>
        <w:t>; Đã tham mưu UBND huyện</w:t>
      </w:r>
      <w:r w:rsidRPr="00C11396">
        <w:rPr>
          <w:rFonts w:cs="Times New Roman"/>
          <w:szCs w:val="28"/>
          <w:lang w:val="en-US"/>
        </w:rPr>
        <w:t xml:space="preserve"> </w:t>
      </w:r>
      <w:r w:rsidR="00240990">
        <w:rPr>
          <w:rFonts w:cs="Times New Roman"/>
          <w:szCs w:val="28"/>
          <w:lang w:val="en-US"/>
        </w:rPr>
        <w:t>triển khai thực hiện</w:t>
      </w:r>
      <w:r w:rsidRPr="00C11396">
        <w:rPr>
          <w:rFonts w:cs="Times New Roman"/>
          <w:szCs w:val="28"/>
          <w:lang w:val="en-US"/>
        </w:rPr>
        <w:t xml:space="preserve"> </w:t>
      </w:r>
      <w:r w:rsidRPr="00C11396">
        <w:rPr>
          <w:rFonts w:cs="Times New Roman"/>
          <w:szCs w:val="28"/>
        </w:rPr>
        <w:t>Thông tư số 06/2022/TT-BGDĐT ngày 11/5/2022</w:t>
      </w:r>
      <w:r w:rsidRPr="00C11396">
        <w:rPr>
          <w:rFonts w:cs="Times New Roman"/>
          <w:szCs w:val="28"/>
          <w:lang w:val="en-US"/>
        </w:rPr>
        <w:t xml:space="preserve"> của Bộ GD&amp;ĐT</w:t>
      </w:r>
      <w:r w:rsidRPr="00C11396">
        <w:rPr>
          <w:rFonts w:cs="Times New Roman"/>
          <w:spacing w:val="1"/>
          <w:szCs w:val="28"/>
        </w:rPr>
        <w:t xml:space="preserve"> </w:t>
      </w:r>
      <w:r w:rsidRPr="00C11396">
        <w:rPr>
          <w:rFonts w:cs="Times New Roman"/>
          <w:szCs w:val="28"/>
        </w:rPr>
        <w:t>hướng dẫn trang bị kiến thức, kỹ năng về phòng cháy, chữa cháy và cứu nạn cứu hộ</w:t>
      </w:r>
      <w:r w:rsidRPr="00C11396">
        <w:rPr>
          <w:rFonts w:cs="Times New Roman"/>
          <w:spacing w:val="-65"/>
          <w:szCs w:val="28"/>
        </w:rPr>
        <w:t xml:space="preserve">  </w:t>
      </w:r>
      <w:r w:rsidRPr="00C11396">
        <w:rPr>
          <w:rFonts w:cs="Times New Roman"/>
          <w:szCs w:val="28"/>
        </w:rPr>
        <w:t>cho HSSV trong các cơ sở giáo dục và các văn bản có liên quan đến cán bộ, viên chức và người lao động trong cơ quan nhằm nâng cao nhận thức về công tác phòng cháy, chữa cháy và cứu nạn, cứu hộ</w:t>
      </w:r>
      <w:r w:rsidRPr="00C11396">
        <w:rPr>
          <w:rFonts w:cs="Times New Roman"/>
          <w:szCs w:val="28"/>
          <w:lang w:val="en-US"/>
        </w:rPr>
        <w:t>;</w:t>
      </w:r>
    </w:p>
    <w:p w:rsidR="000C1D25" w:rsidRPr="00C11396" w:rsidRDefault="000C1D25" w:rsidP="00C11396">
      <w:pPr>
        <w:pStyle w:val="NoSpacing"/>
        <w:spacing w:after="120"/>
        <w:ind w:firstLine="567"/>
        <w:jc w:val="both"/>
        <w:rPr>
          <w:rFonts w:cs="Times New Roman"/>
          <w:szCs w:val="28"/>
        </w:rPr>
      </w:pPr>
      <w:r w:rsidRPr="00C11396">
        <w:rPr>
          <w:rFonts w:cs="Times New Roman"/>
          <w:szCs w:val="28"/>
        </w:rPr>
        <w:t xml:space="preserve">- Tại cơ quan, đơn vị thường xuyên kiểm tra, nhắc nhở yêu cầu cán bộ, viên chức và người lao động trong cơ quan sắp xếp hồ sơ ngăn nắp, gọn gàng có tính khoa học và có biện pháp, giải pháp phòng cháy, chữa cháy và cứu nạn, cứu hộ tại cơ quan, đơn vị trên cơ sở phòng ngừa là chính. Các hồ sơ lưu trữ phải được đưa vào kho lưu trữ. Đồng thời thường xuyên nhắc nhở cán bộ, viên chức và người lao </w:t>
      </w:r>
      <w:r w:rsidRPr="00C11396">
        <w:rPr>
          <w:rFonts w:cs="Times New Roman"/>
          <w:szCs w:val="28"/>
        </w:rPr>
        <w:lastRenderedPageBreak/>
        <w:t xml:space="preserve">động hết giờ làm việc, trước khi ra về phải tắt tất cả các thiết bị sử dụng điện như máy vi tính, đèn, quạt, máy lạnh… của từng bộ phận. </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3. Xây dựng phong trào toàn dân tham gia công tác PCCC và CNCH</w:t>
      </w:r>
    </w:p>
    <w:p w:rsidR="000C1D25" w:rsidRPr="00C11396" w:rsidRDefault="000C1D25" w:rsidP="00C11396">
      <w:pPr>
        <w:pStyle w:val="NoSpacing"/>
        <w:spacing w:after="120"/>
        <w:ind w:firstLine="567"/>
        <w:jc w:val="both"/>
        <w:rPr>
          <w:rFonts w:cs="Times New Roman"/>
          <w:szCs w:val="28"/>
        </w:rPr>
      </w:pPr>
      <w:r w:rsidRPr="00C11396">
        <w:rPr>
          <w:rStyle w:val="Strong"/>
          <w:rFonts w:cs="Times New Roman"/>
          <w:b w:val="0"/>
          <w:szCs w:val="28"/>
        </w:rPr>
        <w:t xml:space="preserve">Việc phòng, chống cháy được xác định là yếu tố then chốt, có vai trò quyết định đến chất lượng, hiệu quả công tác phòng cháy chữa cháy. </w:t>
      </w:r>
      <w:r w:rsidRPr="00C11396">
        <w:rPr>
          <w:rFonts w:cs="Times New Roman"/>
          <w:szCs w:val="28"/>
        </w:rPr>
        <w:t xml:space="preserve">Chính vì vậy, </w:t>
      </w:r>
      <w:r w:rsidRPr="00C11396">
        <w:rPr>
          <w:rFonts w:cs="Times New Roman"/>
          <w:szCs w:val="28"/>
          <w:lang w:val="en-US"/>
        </w:rPr>
        <w:t>Phòng GD&amp;ĐT</w:t>
      </w:r>
      <w:r w:rsidRPr="00C11396">
        <w:rPr>
          <w:rFonts w:cs="Times New Roman"/>
          <w:szCs w:val="28"/>
        </w:rPr>
        <w:t xml:space="preserve"> đặc biệt chú trọng nâng cao chất lượng phong trào “Toàn dân tham gia công tác PCCC và CNCH” nhằm huy động sức mạnh tổng hợp của toàn thể cán bộ, </w:t>
      </w:r>
      <w:r w:rsidRPr="00C11396">
        <w:rPr>
          <w:rFonts w:cs="Times New Roman"/>
          <w:szCs w:val="28"/>
          <w:lang w:val="en-US"/>
        </w:rPr>
        <w:t>giáo viên, nhân viên và học sinh</w:t>
      </w:r>
      <w:r w:rsidRPr="00C11396">
        <w:rPr>
          <w:rFonts w:cs="Times New Roman"/>
          <w:szCs w:val="28"/>
        </w:rPr>
        <w:t xml:space="preserve"> tham gia. Lực lượng ngày càng được củng cố, kiện toàn về số lượng, bảo đảm về chất lượng, trở thành lực lượng nòng cốt trong công tác PCCC và CNCH tại cơ quan. </w:t>
      </w:r>
    </w:p>
    <w:p w:rsidR="000C1D25" w:rsidRPr="00C11396" w:rsidRDefault="000C1D25" w:rsidP="00C11396">
      <w:pPr>
        <w:pStyle w:val="NoSpacing"/>
        <w:spacing w:after="120"/>
        <w:ind w:firstLine="567"/>
        <w:jc w:val="both"/>
        <w:rPr>
          <w:rFonts w:cs="Times New Roman"/>
          <w:b/>
          <w:bCs/>
          <w:szCs w:val="28"/>
          <w:lang w:val="nb-NO"/>
        </w:rPr>
      </w:pPr>
      <w:r w:rsidRPr="00C11396">
        <w:rPr>
          <w:rFonts w:cs="Times New Roman"/>
          <w:b/>
          <w:bCs/>
          <w:szCs w:val="28"/>
          <w:lang w:val="nb-NO"/>
        </w:rPr>
        <w:t>4. Xây dựng chiến lược, kế hoạch, phương án PCCC</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lang w:val="nb-NO"/>
        </w:rPr>
        <w:t>X</w:t>
      </w:r>
      <w:r w:rsidRPr="00C11396">
        <w:rPr>
          <w:rFonts w:cs="Times New Roman"/>
          <w:szCs w:val="28"/>
        </w:rPr>
        <w:t>ác định công tác PCCC là một trong những nhiệm vụ trọng tâm để bảo đảm an ninh, trật tự</w:t>
      </w:r>
      <w:r w:rsidRPr="00C11396">
        <w:rPr>
          <w:rFonts w:cs="Times New Roman"/>
          <w:szCs w:val="28"/>
          <w:lang w:val="nb-NO"/>
        </w:rPr>
        <w:t xml:space="preserve">, </w:t>
      </w:r>
      <w:r w:rsidRPr="00C11396">
        <w:rPr>
          <w:rFonts w:cs="Times New Roman"/>
          <w:szCs w:val="28"/>
          <w:lang w:val="en-US"/>
        </w:rPr>
        <w:t>Phòng GD&amp;ĐT đã hướng dẫn các cơ sở giáo dục</w:t>
      </w:r>
      <w:r w:rsidRPr="00C11396">
        <w:rPr>
          <w:rFonts w:cs="Times New Roman"/>
          <w:szCs w:val="28"/>
        </w:rPr>
        <w:t> </w:t>
      </w:r>
      <w:r w:rsidRPr="00C11396">
        <w:rPr>
          <w:rFonts w:cs="Times New Roman"/>
          <w:szCs w:val="28"/>
          <w:lang w:val="nb-NO"/>
        </w:rPr>
        <w:t>x</w:t>
      </w:r>
      <w:r w:rsidRPr="00C11396">
        <w:rPr>
          <w:rFonts w:cs="Times New Roman"/>
          <w:szCs w:val="28"/>
        </w:rPr>
        <w:t xml:space="preserve">ây dựng và kiện toàn đội ngũ làm công tác PCCC và CNCH; thực hiện tốt công tác PCCC và CNCH tại đơn vị; động viên, khích lệ toàn thể cán bộ, </w:t>
      </w:r>
      <w:r w:rsidRPr="00C11396">
        <w:rPr>
          <w:rFonts w:cs="Times New Roman"/>
          <w:szCs w:val="28"/>
          <w:lang w:val="en-US"/>
        </w:rPr>
        <w:t>giáo viên, nhân viên và học sinh</w:t>
      </w:r>
      <w:r w:rsidRPr="00C11396">
        <w:rPr>
          <w:rFonts w:cs="Times New Roman"/>
          <w:szCs w:val="28"/>
        </w:rPr>
        <w:t xml:space="preserve"> tích cực tham gia xây dựng </w:t>
      </w:r>
      <w:r w:rsidRPr="00C11396">
        <w:rPr>
          <w:rFonts w:cs="Times New Roman"/>
          <w:szCs w:val="28"/>
          <w:lang w:val="nb-NO"/>
        </w:rPr>
        <w:t>cơ quan</w:t>
      </w:r>
      <w:r w:rsidRPr="00C11396">
        <w:rPr>
          <w:rFonts w:cs="Times New Roman"/>
          <w:szCs w:val="28"/>
        </w:rPr>
        <w:t xml:space="preserve"> an toàn về PCCC và CNCH. </w:t>
      </w:r>
    </w:p>
    <w:p w:rsidR="000C1D25" w:rsidRPr="00C11396" w:rsidRDefault="000C1D25" w:rsidP="00C11396">
      <w:pPr>
        <w:pStyle w:val="NoSpacing"/>
        <w:spacing w:after="120"/>
        <w:ind w:firstLine="567"/>
        <w:jc w:val="both"/>
        <w:rPr>
          <w:rFonts w:cs="Times New Roman"/>
          <w:b/>
          <w:szCs w:val="28"/>
          <w:lang w:val="nb-NO"/>
        </w:rPr>
      </w:pPr>
      <w:r w:rsidRPr="00C11396">
        <w:rPr>
          <w:rFonts w:cs="Times New Roman"/>
          <w:b/>
          <w:szCs w:val="28"/>
          <w:lang w:val="nb-NO"/>
        </w:rPr>
        <w:t>5. Công tác kiểm tra về PCCC; xử lý và điều tra nguyên nhân vụ cháy</w:t>
      </w:r>
    </w:p>
    <w:p w:rsidR="000C1D25" w:rsidRPr="00C11396" w:rsidRDefault="003B62D3" w:rsidP="00C11396">
      <w:pPr>
        <w:pStyle w:val="NoSpacing"/>
        <w:spacing w:after="120"/>
        <w:ind w:firstLine="567"/>
        <w:jc w:val="both"/>
        <w:rPr>
          <w:rFonts w:cs="Times New Roman"/>
          <w:szCs w:val="28"/>
        </w:rPr>
      </w:pPr>
      <w:r w:rsidRPr="00C11396">
        <w:rPr>
          <w:rFonts w:cs="Times New Roman"/>
          <w:szCs w:val="28"/>
          <w:lang w:val="en-US"/>
        </w:rPr>
        <w:t xml:space="preserve">Phòng GD&amp;ĐT và các trường học trực thuộc luôn </w:t>
      </w:r>
      <w:r w:rsidR="000C1D25" w:rsidRPr="00C11396">
        <w:rPr>
          <w:rFonts w:cs="Times New Roman"/>
          <w:szCs w:val="28"/>
        </w:rPr>
        <w:t>chấp hành nghiêm quy định của pháp luật về thực hiện quy chuẩn, thiết kế, trang bị, sử dụng hệ thống thiết bị PCCC, thường xuyên kiểm tra an toàn PCCC, kịp thời khắc phục, đầu tư, trang bị, bổ sung và thay thế các phương tiện chữa cháy còn thiếu hoặc không còn đảm bảo chất lượng.</w:t>
      </w:r>
      <w:r w:rsidR="000C1D25" w:rsidRPr="00C11396">
        <w:rPr>
          <w:rFonts w:cs="Times New Roman"/>
          <w:szCs w:val="28"/>
          <w:lang w:val="nb-NO"/>
        </w:rPr>
        <w:t xml:space="preserve"> </w:t>
      </w:r>
      <w:r w:rsidR="000C1D25" w:rsidRPr="00C11396">
        <w:rPr>
          <w:rFonts w:cs="Times New Roman"/>
          <w:szCs w:val="28"/>
        </w:rPr>
        <w:t xml:space="preserve">Chuẩn bị phương tiện, lực lượng, vật tư sẵn sàng ứng phó khi có sự cố cháy, nổ xảy ra; Trang bị, nâng cấp hệ thống, phương tiện thông tin liên lạc; Bảo vệ hệ thống điện, thiết bị điện, bảo đảm an toàn trong sử dụng điện; Bảo vệ an ninh chính trị, trật tự, trị an trong mọi tình huống khi xảy ra cháy, nổ,… </w:t>
      </w:r>
    </w:p>
    <w:p w:rsidR="000C1D25" w:rsidRPr="00C11396" w:rsidRDefault="000C1D25" w:rsidP="00C11396">
      <w:pPr>
        <w:pStyle w:val="NoSpacing"/>
        <w:spacing w:after="120"/>
        <w:ind w:firstLine="567"/>
        <w:jc w:val="both"/>
        <w:rPr>
          <w:rFonts w:cs="Times New Roman"/>
          <w:b/>
          <w:szCs w:val="28"/>
        </w:rPr>
      </w:pPr>
      <w:r w:rsidRPr="00C11396">
        <w:rPr>
          <w:rFonts w:cs="Times New Roman"/>
          <w:szCs w:val="28"/>
        </w:rPr>
        <w:t>Phát huy cao tinh thần trách nhiệm, quán triệt PCCC là chính với tinh thần chủ động, linh hoạt sáng tạo trong việc xây dựng phương án, kế hoạch và xử lý ngay các vấn đề phát sinh tại đơn vị; Các</w:t>
      </w:r>
      <w:r w:rsidR="003B62D3" w:rsidRPr="00C11396">
        <w:rPr>
          <w:rFonts w:cs="Times New Roman"/>
          <w:szCs w:val="28"/>
          <w:lang w:val="en-US"/>
        </w:rPr>
        <w:t xml:space="preserve"> cơ sở giáo dục và</w:t>
      </w:r>
      <w:r w:rsidRPr="00C11396">
        <w:rPr>
          <w:rFonts w:cs="Times New Roman"/>
          <w:szCs w:val="28"/>
        </w:rPr>
        <w:t xml:space="preserve"> thành viên lực lượng PCCC hướng dẫn, kiểm tra</w:t>
      </w:r>
      <w:r w:rsidR="003B62D3" w:rsidRPr="00C11396">
        <w:rPr>
          <w:rFonts w:cs="Times New Roman"/>
          <w:szCs w:val="28"/>
          <w:lang w:val="en-US"/>
        </w:rPr>
        <w:t>, tự kiểm tra thường xuyên</w:t>
      </w:r>
      <w:r w:rsidRPr="00C11396">
        <w:rPr>
          <w:rFonts w:cs="Times New Roman"/>
          <w:szCs w:val="28"/>
        </w:rPr>
        <w:t xml:space="preserve"> thực hiện việc kế hoạch PCCN tại các phòng làm việc của đơn vị.</w:t>
      </w:r>
    </w:p>
    <w:p w:rsidR="000C1D25" w:rsidRPr="00C11396" w:rsidRDefault="000C1D25" w:rsidP="00C11396">
      <w:pPr>
        <w:pStyle w:val="NoSpacing"/>
        <w:spacing w:after="120"/>
        <w:ind w:firstLine="567"/>
        <w:jc w:val="both"/>
        <w:rPr>
          <w:rFonts w:cs="Times New Roman"/>
          <w:b/>
          <w:szCs w:val="28"/>
        </w:rPr>
      </w:pPr>
      <w:r w:rsidRPr="00C11396">
        <w:rPr>
          <w:rFonts w:cs="Times New Roman"/>
          <w:b/>
          <w:szCs w:val="28"/>
        </w:rPr>
        <w:t>6. Công tác chữa cháy và CNCH</w:t>
      </w:r>
    </w:p>
    <w:p w:rsidR="000C1D25" w:rsidRPr="00C11396" w:rsidRDefault="000C1D25" w:rsidP="00C11396">
      <w:pPr>
        <w:pStyle w:val="NoSpacing"/>
        <w:spacing w:after="120"/>
        <w:ind w:firstLine="567"/>
        <w:jc w:val="both"/>
        <w:rPr>
          <w:rFonts w:cs="Times New Roman"/>
          <w:szCs w:val="28"/>
        </w:rPr>
      </w:pPr>
      <w:r w:rsidRPr="00C11396">
        <w:rPr>
          <w:rFonts w:cs="Times New Roman"/>
          <w:szCs w:val="28"/>
        </w:rPr>
        <w:t>Luôn thường trực sẵn sàng huy động lực lượng, phương tiện triển khai phương án chữa cháy và CNCH các vụ cháy, nổ, sự cố, tai nạn xảy ra.</w:t>
      </w:r>
    </w:p>
    <w:p w:rsidR="000C1D25" w:rsidRPr="00C11396" w:rsidRDefault="000C1D25" w:rsidP="00C11396">
      <w:pPr>
        <w:pStyle w:val="NoSpacing"/>
        <w:spacing w:after="120"/>
        <w:ind w:firstLine="567"/>
        <w:rPr>
          <w:rStyle w:val="Strong"/>
          <w:rFonts w:cs="Times New Roman"/>
          <w:bCs w:val="0"/>
          <w:szCs w:val="28"/>
        </w:rPr>
      </w:pPr>
      <w:r w:rsidRPr="00C11396">
        <w:rPr>
          <w:rStyle w:val="Strong"/>
          <w:rFonts w:cs="Times New Roman"/>
          <w:szCs w:val="28"/>
        </w:rPr>
        <w:t>7. Bảo đảm ngân sách nhà nước cho hoạt động PCCC</w:t>
      </w:r>
    </w:p>
    <w:p w:rsidR="00B17E0C" w:rsidRPr="00B17E0C" w:rsidRDefault="000C1D25" w:rsidP="00B17E0C">
      <w:pPr>
        <w:pStyle w:val="NoSpacing"/>
        <w:spacing w:after="120"/>
        <w:ind w:firstLine="567"/>
        <w:jc w:val="both"/>
        <w:rPr>
          <w:rStyle w:val="Strong"/>
          <w:rFonts w:cs="Times New Roman"/>
          <w:b w:val="0"/>
          <w:bCs w:val="0"/>
          <w:szCs w:val="28"/>
          <w:lang w:val="fi-FI"/>
        </w:rPr>
      </w:pPr>
      <w:r w:rsidRPr="00C11396">
        <w:rPr>
          <w:rFonts w:cs="Times New Roman"/>
          <w:szCs w:val="28"/>
          <w:lang w:val="en-US"/>
        </w:rPr>
        <w:t>Phòng GD&amp;ĐT và các cơ sở giáo dục</w:t>
      </w:r>
      <w:r w:rsidRPr="00C11396">
        <w:rPr>
          <w:rFonts w:cs="Times New Roman"/>
          <w:szCs w:val="28"/>
        </w:rPr>
        <w:t xml:space="preserve"> bảo đảm ngân sách nhà nước cho hoạt động PCCC đáp ứng yêu cầu nhiệm vụ</w:t>
      </w:r>
      <w:r w:rsidRPr="00C11396">
        <w:rPr>
          <w:rFonts w:cs="Times New Roman"/>
          <w:szCs w:val="28"/>
          <w:lang w:val="en-US"/>
        </w:rPr>
        <w:t xml:space="preserve">; </w:t>
      </w:r>
      <w:r w:rsidRPr="00C11396">
        <w:rPr>
          <w:rFonts w:cs="Times New Roman"/>
          <w:szCs w:val="28"/>
        </w:rPr>
        <w:t xml:space="preserve">đã </w:t>
      </w:r>
      <w:r w:rsidR="002E344F" w:rsidRPr="00C11396">
        <w:rPr>
          <w:rFonts w:cs="Times New Roman"/>
          <w:szCs w:val="28"/>
          <w:lang w:val="en-US"/>
        </w:rPr>
        <w:t>hướng dẫn bố</w:t>
      </w:r>
      <w:r w:rsidRPr="00C11396">
        <w:rPr>
          <w:rFonts w:cs="Times New Roman"/>
          <w:szCs w:val="28"/>
        </w:rPr>
        <w:t xml:space="preserve"> kinh phí </w:t>
      </w:r>
      <w:r w:rsidR="002E344F" w:rsidRPr="00C11396">
        <w:rPr>
          <w:rFonts w:cs="Times New Roman"/>
          <w:szCs w:val="28"/>
          <w:lang w:val="en-US"/>
        </w:rPr>
        <w:t>kinh phí hằng năm phục vụ công tác PCCC-CNCH. Tuy nhiên, nhiều hạng mục lớn cần khắc phục vượt quá thẩm quyền (</w:t>
      </w:r>
      <w:r w:rsidR="002E344F" w:rsidRPr="00C11396">
        <w:rPr>
          <w:rFonts w:cs="Times New Roman"/>
          <w:szCs w:val="28"/>
        </w:rPr>
        <w:t xml:space="preserve">theo điều chỉnh của </w:t>
      </w:r>
      <w:r w:rsidR="002E344F" w:rsidRPr="00C11396">
        <w:rPr>
          <w:rFonts w:cs="Times New Roman"/>
          <w:szCs w:val="28"/>
          <w:lang w:val="fi-FI"/>
        </w:rPr>
        <w:t>Nghị quyết số 39/2021/NQ-HĐND của Hội đồng nhân dân tỉnh), Phòng đã có báo cáo xin ý kiến chỉ đạo.</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IV. HẠN CHẾ, KHÓ KHĂN, BẤT CẤP VÀ NGUYÊN NHÂN</w:t>
      </w:r>
    </w:p>
    <w:p w:rsidR="000C1D25" w:rsidRPr="00C11396" w:rsidRDefault="000C1D25" w:rsidP="00C11396">
      <w:pPr>
        <w:pStyle w:val="NoSpacing"/>
        <w:spacing w:after="120"/>
        <w:ind w:firstLine="567"/>
        <w:jc w:val="both"/>
        <w:rPr>
          <w:rStyle w:val="Strong"/>
          <w:rFonts w:cs="Times New Roman"/>
          <w:bCs w:val="0"/>
          <w:szCs w:val="28"/>
          <w:lang w:val="en-US"/>
        </w:rPr>
      </w:pPr>
      <w:r w:rsidRPr="00C11396">
        <w:rPr>
          <w:rStyle w:val="Strong"/>
          <w:rFonts w:cs="Times New Roman"/>
          <w:szCs w:val="28"/>
        </w:rPr>
        <w:t>1. Hạn chế, thiếu sót và khó khăn, bất cập</w:t>
      </w:r>
    </w:p>
    <w:p w:rsidR="000C1D25" w:rsidRPr="00C11396" w:rsidRDefault="000C1D25" w:rsidP="00C11396">
      <w:pPr>
        <w:pStyle w:val="NoSpacing"/>
        <w:spacing w:after="120"/>
        <w:ind w:firstLine="567"/>
        <w:jc w:val="both"/>
        <w:rPr>
          <w:rFonts w:cs="Times New Roman"/>
          <w:szCs w:val="28"/>
          <w:lang w:val="en-US" w:eastAsia="vi-VN"/>
        </w:rPr>
      </w:pPr>
      <w:r w:rsidRPr="00C11396">
        <w:rPr>
          <w:rFonts w:cs="Times New Roman"/>
          <w:szCs w:val="28"/>
          <w:lang w:eastAsia="vi-VN"/>
        </w:rPr>
        <w:lastRenderedPageBreak/>
        <w:t xml:space="preserve">Thời gian qua, </w:t>
      </w:r>
      <w:r w:rsidRPr="00C11396">
        <w:rPr>
          <w:rFonts w:cs="Times New Roman"/>
          <w:szCs w:val="28"/>
          <w:lang w:val="en-US"/>
        </w:rPr>
        <w:t>Phòng GD&amp;ĐT</w:t>
      </w:r>
      <w:r w:rsidRPr="00C11396">
        <w:rPr>
          <w:rFonts w:cs="Times New Roman"/>
          <w:szCs w:val="28"/>
        </w:rPr>
        <w:t xml:space="preserve"> </w:t>
      </w:r>
      <w:r w:rsidRPr="00C11396">
        <w:rPr>
          <w:rFonts w:cs="Times New Roman"/>
          <w:szCs w:val="28"/>
          <w:lang w:eastAsia="vi-VN"/>
        </w:rPr>
        <w:t xml:space="preserve">đã triển khai nhiều giải pháp tăng cường hiệu quả công tác phòng cháy, chữa cháy, tuy nhiên, </w:t>
      </w:r>
      <w:r w:rsidRPr="00C11396">
        <w:rPr>
          <w:rFonts w:cs="Times New Roman"/>
          <w:szCs w:val="28"/>
          <w:lang w:val="en-US" w:eastAsia="vi-VN"/>
        </w:rPr>
        <w:t>vẫn còn một số hạn chế, thiếu sót và khó khăn, bất cập, đó là:</w:t>
      </w:r>
    </w:p>
    <w:p w:rsidR="000C1D25" w:rsidRPr="00C11396" w:rsidRDefault="000C1D25" w:rsidP="00C11396">
      <w:pPr>
        <w:pStyle w:val="NoSpacing"/>
        <w:spacing w:after="120"/>
        <w:ind w:firstLine="567"/>
        <w:jc w:val="both"/>
        <w:rPr>
          <w:rFonts w:cs="Times New Roman"/>
          <w:szCs w:val="28"/>
          <w:lang w:val="en-US" w:eastAsia="vi-VN"/>
        </w:rPr>
      </w:pPr>
      <w:r w:rsidRPr="00C11396">
        <w:rPr>
          <w:rFonts w:eastAsia="sans-serif" w:cs="Times New Roman"/>
          <w:color w:val="333333"/>
          <w:szCs w:val="28"/>
          <w:shd w:val="clear" w:color="auto" w:fill="FFFFFF"/>
          <w:lang w:val="en-US"/>
        </w:rPr>
        <w:t xml:space="preserve">- </w:t>
      </w:r>
      <w:r w:rsidRPr="00C11396">
        <w:rPr>
          <w:rFonts w:eastAsia="sans-serif" w:cs="Times New Roman"/>
          <w:color w:val="333333"/>
          <w:szCs w:val="28"/>
          <w:shd w:val="clear" w:color="auto" w:fill="FFFFFF"/>
        </w:rPr>
        <w:t>Kỹ năng sử dụng thiết bị và tham gia PCCC còn hạn chế do đội ngũ chưa được tập huấn, huấn luyện về nghiệp vụ;</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lang w:val="en-US"/>
        </w:rPr>
        <w:t>- C</w:t>
      </w:r>
      <w:r w:rsidRPr="00C11396">
        <w:rPr>
          <w:rFonts w:cs="Times New Roman"/>
          <w:szCs w:val="28"/>
        </w:rPr>
        <w:t xml:space="preserve">ông tác </w:t>
      </w:r>
      <w:r w:rsidR="00240990">
        <w:rPr>
          <w:rFonts w:cs="Times New Roman"/>
          <w:szCs w:val="28"/>
          <w:lang w:val="en-US"/>
        </w:rPr>
        <w:t>tự</w:t>
      </w:r>
      <w:r w:rsidRPr="00C11396">
        <w:rPr>
          <w:rFonts w:cs="Times New Roman"/>
          <w:szCs w:val="28"/>
          <w:lang w:val="en-US"/>
        </w:rPr>
        <w:t xml:space="preserve"> </w:t>
      </w:r>
      <w:r w:rsidRPr="00C11396">
        <w:rPr>
          <w:rFonts w:cs="Times New Roman"/>
          <w:szCs w:val="28"/>
        </w:rPr>
        <w:t>kiểm tra về phòng cháy, chữa cháy chưa được thường xuyên</w:t>
      </w:r>
      <w:r w:rsidRPr="00C11396">
        <w:rPr>
          <w:rFonts w:cs="Times New Roman"/>
          <w:szCs w:val="28"/>
          <w:lang w:val="en-US"/>
        </w:rPr>
        <w:t>;</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rPr>
        <w:t>- Lực lượng PCCC</w:t>
      </w:r>
      <w:r w:rsidRPr="00C11396">
        <w:rPr>
          <w:rFonts w:cs="Times New Roman"/>
          <w:szCs w:val="28"/>
          <w:lang w:val="en-US"/>
        </w:rPr>
        <w:t xml:space="preserve"> và </w:t>
      </w:r>
      <w:r w:rsidRPr="00C11396">
        <w:rPr>
          <w:rFonts w:cs="Times New Roman"/>
          <w:szCs w:val="28"/>
        </w:rPr>
        <w:t>CNCH tại chỗ chưa phát huy được vai trò, trách nhiệm của mình; hoạt động chưa hiệu quả, vẫn còn mang tính hình thức</w:t>
      </w:r>
      <w:r w:rsidRPr="00C11396">
        <w:rPr>
          <w:rFonts w:cs="Times New Roman"/>
          <w:szCs w:val="28"/>
          <w:lang w:val="en-US"/>
        </w:rPr>
        <w:t>;</w:t>
      </w:r>
      <w:r w:rsidRPr="00C11396">
        <w:rPr>
          <w:rFonts w:cs="Times New Roman"/>
          <w:szCs w:val="28"/>
        </w:rPr>
        <w:t xml:space="preserve"> </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rPr>
        <w:t>- Trang thiết bị phục vụ công tác PCCC</w:t>
      </w:r>
      <w:r w:rsidRPr="00C11396">
        <w:rPr>
          <w:rFonts w:cs="Times New Roman"/>
          <w:szCs w:val="28"/>
          <w:lang w:val="en-US"/>
        </w:rPr>
        <w:t xml:space="preserve"> và </w:t>
      </w:r>
      <w:r w:rsidRPr="00C11396">
        <w:rPr>
          <w:rFonts w:cs="Times New Roman"/>
          <w:szCs w:val="28"/>
        </w:rPr>
        <w:t>CNCH hiện được trang bị còn hạn chế</w:t>
      </w:r>
      <w:r w:rsidRPr="00C11396">
        <w:rPr>
          <w:rFonts w:cs="Times New Roman"/>
          <w:szCs w:val="28"/>
          <w:lang w:val="en-US"/>
        </w:rPr>
        <w:t>; c</w:t>
      </w:r>
      <w:r w:rsidRPr="00C11396">
        <w:rPr>
          <w:rFonts w:cs="Times New Roman"/>
          <w:szCs w:val="28"/>
        </w:rPr>
        <w:t>hế độ, chính sách cho lực lượng PCCC chưa được quy định bằng các văn bản cụ thể nên chưa động viên được lực lượng này tham gia một cách tích cực</w:t>
      </w:r>
      <w:r w:rsidRPr="00C11396">
        <w:rPr>
          <w:rFonts w:cs="Times New Roman"/>
          <w:szCs w:val="28"/>
          <w:lang w:val="en-US"/>
        </w:rPr>
        <w:t>;</w:t>
      </w:r>
    </w:p>
    <w:p w:rsidR="000C1D25" w:rsidRPr="00C11396" w:rsidRDefault="000C1D25" w:rsidP="00C11396">
      <w:pPr>
        <w:tabs>
          <w:tab w:val="left" w:pos="3810"/>
        </w:tabs>
        <w:spacing w:after="120" w:line="240" w:lineRule="auto"/>
        <w:ind w:firstLine="567"/>
        <w:jc w:val="both"/>
        <w:rPr>
          <w:rFonts w:cs="Times New Roman"/>
          <w:szCs w:val="28"/>
        </w:rPr>
      </w:pPr>
      <w:r w:rsidRPr="00C11396">
        <w:rPr>
          <w:rStyle w:val="Strong"/>
          <w:rFonts w:cs="Times New Roman"/>
          <w:b w:val="0"/>
          <w:szCs w:val="28"/>
          <w:lang w:val="nb-NO"/>
        </w:rPr>
        <w:t xml:space="preserve">- Một số đơn vị </w:t>
      </w:r>
      <w:r w:rsidRPr="00C11396">
        <w:rPr>
          <w:rFonts w:cs="Times New Roman"/>
          <w:szCs w:val="28"/>
        </w:rPr>
        <w:t>chưa cập nhật kịp thời các loại Hồ sơ theo hướng dẫn của công an huyện, chưa tổ chức</w:t>
      </w:r>
      <w:r w:rsidRPr="00C11396">
        <w:rPr>
          <w:rFonts w:cs="Times New Roman"/>
          <w:spacing w:val="35"/>
          <w:szCs w:val="28"/>
        </w:rPr>
        <w:t xml:space="preserve"> </w:t>
      </w:r>
      <w:r w:rsidRPr="00C11396">
        <w:rPr>
          <w:rFonts w:cs="Times New Roman"/>
          <w:szCs w:val="28"/>
        </w:rPr>
        <w:t>tập</w:t>
      </w:r>
      <w:r w:rsidRPr="00C11396">
        <w:rPr>
          <w:rFonts w:cs="Times New Roman"/>
          <w:spacing w:val="-19"/>
          <w:szCs w:val="28"/>
        </w:rPr>
        <w:t xml:space="preserve"> </w:t>
      </w:r>
      <w:r w:rsidRPr="00C11396">
        <w:rPr>
          <w:rFonts w:cs="Times New Roman"/>
          <w:szCs w:val="28"/>
        </w:rPr>
        <w:t>huấn</w:t>
      </w:r>
      <w:r w:rsidRPr="00C11396">
        <w:rPr>
          <w:rFonts w:cs="Times New Roman"/>
          <w:spacing w:val="-19"/>
          <w:szCs w:val="28"/>
        </w:rPr>
        <w:t xml:space="preserve"> </w:t>
      </w:r>
      <w:r w:rsidRPr="00C11396">
        <w:rPr>
          <w:rFonts w:cs="Times New Roman"/>
          <w:szCs w:val="28"/>
        </w:rPr>
        <w:t>thực</w:t>
      </w:r>
      <w:r w:rsidRPr="00C11396">
        <w:rPr>
          <w:rFonts w:cs="Times New Roman"/>
          <w:spacing w:val="-20"/>
          <w:szCs w:val="28"/>
        </w:rPr>
        <w:t xml:space="preserve"> </w:t>
      </w:r>
      <w:r w:rsidRPr="00C11396">
        <w:rPr>
          <w:rFonts w:cs="Times New Roman"/>
          <w:szCs w:val="28"/>
        </w:rPr>
        <w:t>tập</w:t>
      </w:r>
      <w:r w:rsidRPr="00C11396">
        <w:rPr>
          <w:rFonts w:cs="Times New Roman"/>
          <w:spacing w:val="-19"/>
          <w:szCs w:val="28"/>
        </w:rPr>
        <w:t xml:space="preserve"> </w:t>
      </w:r>
      <w:r w:rsidRPr="00C11396">
        <w:rPr>
          <w:rFonts w:cs="Times New Roman"/>
          <w:szCs w:val="28"/>
        </w:rPr>
        <w:t>phương</w:t>
      </w:r>
      <w:r w:rsidRPr="00C11396">
        <w:rPr>
          <w:rFonts w:cs="Times New Roman"/>
          <w:spacing w:val="-19"/>
          <w:szCs w:val="28"/>
        </w:rPr>
        <w:t xml:space="preserve"> </w:t>
      </w:r>
      <w:r w:rsidRPr="00C11396">
        <w:rPr>
          <w:rFonts w:cs="Times New Roman"/>
          <w:szCs w:val="28"/>
        </w:rPr>
        <w:t>án</w:t>
      </w:r>
      <w:r w:rsidRPr="00C11396">
        <w:rPr>
          <w:rFonts w:cs="Times New Roman"/>
          <w:spacing w:val="-21"/>
          <w:szCs w:val="28"/>
        </w:rPr>
        <w:t xml:space="preserve"> </w:t>
      </w:r>
      <w:r w:rsidRPr="00C11396">
        <w:rPr>
          <w:rFonts w:cs="Times New Roman"/>
          <w:szCs w:val="28"/>
        </w:rPr>
        <w:t>phòng cháy chữa cháy cho toàn thể</w:t>
      </w:r>
      <w:r w:rsidR="00240990">
        <w:rPr>
          <w:rFonts w:cs="Times New Roman"/>
          <w:szCs w:val="28"/>
        </w:rPr>
        <w:t xml:space="preserve"> CBGV</w:t>
      </w:r>
      <w:r w:rsidRPr="00C11396">
        <w:rPr>
          <w:rFonts w:cs="Times New Roman"/>
          <w:szCs w:val="28"/>
        </w:rPr>
        <w:t>NV tại các cơ sở giáo dục trực</w:t>
      </w:r>
      <w:r w:rsidRPr="00C11396">
        <w:rPr>
          <w:rFonts w:cs="Times New Roman"/>
          <w:spacing w:val="-16"/>
          <w:szCs w:val="28"/>
        </w:rPr>
        <w:t xml:space="preserve"> </w:t>
      </w:r>
      <w:r w:rsidRPr="00C11396">
        <w:rPr>
          <w:rFonts w:cs="Times New Roman"/>
          <w:szCs w:val="28"/>
        </w:rPr>
        <w:t xml:space="preserve">thuộc; chưa kịp thời bổ sung và mua sắm các thiết bị phục vụ cho công tác phòng cháy chữa cháy. </w:t>
      </w:r>
    </w:p>
    <w:p w:rsidR="000C1D25" w:rsidRPr="00C11396" w:rsidRDefault="000C1D25" w:rsidP="00C11396">
      <w:pPr>
        <w:pStyle w:val="NoSpacing"/>
        <w:spacing w:after="120"/>
        <w:ind w:firstLine="567"/>
        <w:jc w:val="both"/>
        <w:rPr>
          <w:rStyle w:val="Strong"/>
          <w:rFonts w:cs="Times New Roman"/>
          <w:bCs w:val="0"/>
          <w:szCs w:val="28"/>
        </w:rPr>
      </w:pPr>
      <w:r w:rsidRPr="00C11396">
        <w:rPr>
          <w:rStyle w:val="Strong"/>
          <w:rFonts w:cs="Times New Roman"/>
          <w:szCs w:val="28"/>
        </w:rPr>
        <w:t>2. Nguyên nhân</w:t>
      </w:r>
    </w:p>
    <w:p w:rsidR="000C1D25" w:rsidRPr="00C11396" w:rsidRDefault="000C1D25" w:rsidP="00C11396">
      <w:pPr>
        <w:pStyle w:val="NormalWeb"/>
        <w:shd w:val="clear" w:color="auto" w:fill="FFFFFF"/>
        <w:spacing w:before="0" w:beforeAutospacing="0" w:after="120" w:afterAutospacing="0"/>
        <w:ind w:firstLine="567"/>
        <w:jc w:val="both"/>
        <w:rPr>
          <w:rFonts w:eastAsia="sans-serif"/>
          <w:color w:val="333333"/>
          <w:sz w:val="28"/>
          <w:szCs w:val="28"/>
          <w:shd w:val="clear" w:color="auto" w:fill="FFFFFF"/>
        </w:rPr>
      </w:pPr>
      <w:r w:rsidRPr="00C11396">
        <w:rPr>
          <w:sz w:val="28"/>
          <w:szCs w:val="28"/>
        </w:rPr>
        <w:t xml:space="preserve">- </w:t>
      </w:r>
      <w:r w:rsidRPr="00C11396">
        <w:rPr>
          <w:rFonts w:eastAsia="sans-serif"/>
          <w:color w:val="333333"/>
          <w:sz w:val="28"/>
          <w:szCs w:val="28"/>
          <w:shd w:val="clear" w:color="auto" w:fill="FFFFFF"/>
        </w:rPr>
        <w:t>Nguồn kinh phí khắc phục các hạn mục xây dựng khá lớn đối với ngân sách các trường học không thực hiện được, do các công trình, trụ sở trường học xây dựng trước đây chưa đảm bảo thiết kế theo yêu cầu của PCCC;</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rPr>
        <w:t xml:space="preserve">- </w:t>
      </w:r>
      <w:r w:rsidR="00240990">
        <w:rPr>
          <w:rFonts w:cs="Times New Roman"/>
          <w:szCs w:val="28"/>
          <w:lang w:val="en-US"/>
        </w:rPr>
        <w:t>K</w:t>
      </w:r>
      <w:r w:rsidRPr="00C11396">
        <w:rPr>
          <w:rFonts w:cs="Times New Roman"/>
          <w:szCs w:val="28"/>
        </w:rPr>
        <w:t>inh phí trang bị phương tiện PCCC</w:t>
      </w:r>
      <w:r w:rsidRPr="00C11396">
        <w:rPr>
          <w:rFonts w:cs="Times New Roman"/>
          <w:szCs w:val="28"/>
          <w:lang w:val="en-US"/>
        </w:rPr>
        <w:t xml:space="preserve"> và </w:t>
      </w:r>
      <w:r w:rsidRPr="00C11396">
        <w:rPr>
          <w:rFonts w:cs="Times New Roman"/>
          <w:szCs w:val="28"/>
        </w:rPr>
        <w:t>CNCH và thực hiện chế độ chính sách cho lực lượng PCCC</w:t>
      </w:r>
      <w:r w:rsidRPr="00C11396">
        <w:rPr>
          <w:rFonts w:cs="Times New Roman"/>
          <w:szCs w:val="28"/>
          <w:lang w:val="en-US"/>
        </w:rPr>
        <w:t xml:space="preserve"> và </w:t>
      </w:r>
      <w:r w:rsidRPr="00C11396">
        <w:rPr>
          <w:rFonts w:cs="Times New Roman"/>
          <w:szCs w:val="28"/>
        </w:rPr>
        <w:t>CNCH còn hạn chế, từ đó chưa phát huy được tinh thần xung kích của lực lượng cơ sở</w:t>
      </w:r>
      <w:r w:rsidRPr="00C11396">
        <w:rPr>
          <w:rFonts w:cs="Times New Roman"/>
          <w:szCs w:val="28"/>
          <w:lang w:val="en-US"/>
        </w:rPr>
        <w:t>;</w:t>
      </w:r>
    </w:p>
    <w:p w:rsidR="000C1D25" w:rsidRPr="00C11396" w:rsidRDefault="000C1D25" w:rsidP="00C11396">
      <w:pPr>
        <w:pStyle w:val="NoSpacing"/>
        <w:spacing w:after="120"/>
        <w:ind w:firstLine="567"/>
        <w:jc w:val="both"/>
        <w:rPr>
          <w:rFonts w:cs="Times New Roman"/>
          <w:szCs w:val="28"/>
          <w:lang w:val="en-US"/>
        </w:rPr>
      </w:pPr>
      <w:r w:rsidRPr="00C11396">
        <w:rPr>
          <w:rFonts w:cs="Times New Roman"/>
          <w:szCs w:val="28"/>
        </w:rPr>
        <w:t xml:space="preserve">- </w:t>
      </w:r>
      <w:r w:rsidRPr="00C11396">
        <w:rPr>
          <w:rFonts w:cs="Times New Roman"/>
          <w:szCs w:val="28"/>
          <w:lang w:val="en-US"/>
        </w:rPr>
        <w:t>M</w:t>
      </w:r>
      <w:r w:rsidRPr="00C11396">
        <w:rPr>
          <w:rFonts w:cs="Times New Roman"/>
          <w:szCs w:val="28"/>
        </w:rPr>
        <w:t xml:space="preserve">ột số </w:t>
      </w:r>
      <w:r w:rsidRPr="00C11396">
        <w:rPr>
          <w:rFonts w:cs="Times New Roman"/>
          <w:szCs w:val="28"/>
          <w:lang w:val="en-US"/>
        </w:rPr>
        <w:t>công trình, cơ sở giáo dục xây dựng lâu năm,</w:t>
      </w:r>
      <w:r w:rsidRPr="00C11396">
        <w:rPr>
          <w:rFonts w:cs="Times New Roman"/>
          <w:szCs w:val="28"/>
        </w:rPr>
        <w:t xml:space="preserve"> chưa đảm bảo </w:t>
      </w:r>
      <w:r w:rsidRPr="00C11396">
        <w:rPr>
          <w:rFonts w:cs="Times New Roman"/>
          <w:szCs w:val="28"/>
          <w:lang w:val="en-US"/>
        </w:rPr>
        <w:t>an toàn trong</w:t>
      </w:r>
      <w:r w:rsidRPr="00C11396">
        <w:rPr>
          <w:rFonts w:cs="Times New Roman"/>
          <w:szCs w:val="28"/>
        </w:rPr>
        <w:t xml:space="preserve"> công tác PCCC và CNCH và tiềm ẩn nguy cơ sự cố, tai nạn</w:t>
      </w:r>
      <w:r w:rsidR="00240990">
        <w:rPr>
          <w:rFonts w:cs="Times New Roman"/>
          <w:szCs w:val="28"/>
          <w:lang w:val="en-US"/>
        </w:rPr>
        <w:t>.</w:t>
      </w:r>
    </w:p>
    <w:p w:rsidR="000C1D25" w:rsidRPr="00C11396" w:rsidRDefault="000C1D25" w:rsidP="00C11396">
      <w:pPr>
        <w:pStyle w:val="NoSpacing"/>
        <w:spacing w:after="120"/>
        <w:ind w:firstLine="567"/>
        <w:jc w:val="both"/>
        <w:rPr>
          <w:rFonts w:cs="Times New Roman"/>
          <w:b/>
          <w:szCs w:val="28"/>
        </w:rPr>
      </w:pPr>
      <w:r w:rsidRPr="00C11396">
        <w:rPr>
          <w:rStyle w:val="Strong"/>
          <w:rFonts w:cs="Times New Roman"/>
          <w:szCs w:val="28"/>
        </w:rPr>
        <w:t>V.</w:t>
      </w:r>
      <w:r w:rsidRPr="00C11396">
        <w:rPr>
          <w:rFonts w:cs="Times New Roman"/>
          <w:b/>
          <w:szCs w:val="28"/>
        </w:rPr>
        <w:t xml:space="preserve"> PHƯƠNG HƯỚNG, NHIỆM VỤ </w:t>
      </w:r>
      <w:r w:rsidR="00A11CD6" w:rsidRPr="00C11396">
        <w:rPr>
          <w:rFonts w:cs="Times New Roman"/>
          <w:b/>
          <w:szCs w:val="28"/>
          <w:lang w:val="en-US"/>
        </w:rPr>
        <w:t>THỜI GIAN TỚI</w:t>
      </w:r>
    </w:p>
    <w:p w:rsidR="000C1D25" w:rsidRPr="00C11396" w:rsidRDefault="000C1D25" w:rsidP="00C11396">
      <w:pPr>
        <w:tabs>
          <w:tab w:val="left" w:pos="3810"/>
        </w:tabs>
        <w:spacing w:after="120" w:line="240" w:lineRule="auto"/>
        <w:ind w:firstLine="567"/>
        <w:jc w:val="both"/>
        <w:rPr>
          <w:rFonts w:cs="Times New Roman"/>
          <w:szCs w:val="28"/>
          <w:lang w:val="sv-SE"/>
        </w:rPr>
      </w:pPr>
      <w:r w:rsidRPr="00C11396">
        <w:rPr>
          <w:rFonts w:cs="Times New Roman"/>
          <w:szCs w:val="28"/>
          <w:lang w:val="sv-SE"/>
        </w:rPr>
        <w:t>Phòng GD&amp;ĐT tiếp tục phối hợp với Công an huyện và các đơn vị có liên quan tập trung chỉ đạo hướng dẫn các đơn vị trường học trực thuộc thực hiện tốt các nội dung sau:</w:t>
      </w:r>
    </w:p>
    <w:p w:rsidR="000C1D25" w:rsidRPr="00C11396" w:rsidRDefault="000C1D25" w:rsidP="00C11396">
      <w:pPr>
        <w:spacing w:after="120" w:line="240" w:lineRule="auto"/>
        <w:ind w:firstLine="567"/>
        <w:jc w:val="both"/>
        <w:rPr>
          <w:rFonts w:cs="Times New Roman"/>
          <w:szCs w:val="28"/>
        </w:rPr>
      </w:pPr>
      <w:r w:rsidRPr="00C11396">
        <w:rPr>
          <w:rFonts w:cs="Times New Roman"/>
          <w:szCs w:val="28"/>
        </w:rPr>
        <w:t>- Tiếp tục thực hiện nghiêm túc các Chỉ thị của Đảng, Nghị quyết của Quốc hội và các văn bản chỉ đạo của Chính phủ, Tỉnh ủy, UBND tỉnh, huyện về công tác PCCC&amp;CNCH;</w:t>
      </w:r>
      <w:r w:rsidR="00A11CD6" w:rsidRPr="00C11396">
        <w:rPr>
          <w:rFonts w:cs="Times New Roman"/>
          <w:szCs w:val="28"/>
          <w:lang w:val="en-US"/>
        </w:rPr>
        <w:t xml:space="preserve"> </w:t>
      </w:r>
      <w:r w:rsidRPr="00C11396">
        <w:rPr>
          <w:rFonts w:cs="Times New Roman"/>
          <w:szCs w:val="28"/>
        </w:rPr>
        <w:t>triển khai Thông tư số 06/2022/TT-BGDĐT ngày 11/5/2022</w:t>
      </w:r>
      <w:r w:rsidR="00240990">
        <w:rPr>
          <w:rFonts w:cs="Times New Roman"/>
          <w:szCs w:val="28"/>
          <w:lang w:val="en-US"/>
        </w:rPr>
        <w:t xml:space="preserve"> của Bộ GD&amp;ĐT</w:t>
      </w:r>
      <w:r w:rsidRPr="00C11396">
        <w:rPr>
          <w:rFonts w:cs="Times New Roman"/>
          <w:spacing w:val="1"/>
          <w:szCs w:val="28"/>
        </w:rPr>
        <w:t xml:space="preserve"> </w:t>
      </w:r>
      <w:r w:rsidRPr="00C11396">
        <w:rPr>
          <w:rFonts w:cs="Times New Roman"/>
          <w:szCs w:val="28"/>
        </w:rPr>
        <w:t>hướng dẫn trang bị kiến thức, kỹ năng về phòng cháy, chữa cháy và cứu nạn cứu hộ</w:t>
      </w:r>
      <w:r w:rsidRPr="00C11396">
        <w:rPr>
          <w:rFonts w:cs="Times New Roman"/>
          <w:spacing w:val="-65"/>
          <w:szCs w:val="28"/>
        </w:rPr>
        <w:t xml:space="preserve">  </w:t>
      </w:r>
      <w:r w:rsidRPr="00C11396">
        <w:rPr>
          <w:rFonts w:cs="Times New Roman"/>
          <w:szCs w:val="28"/>
        </w:rPr>
        <w:t xml:space="preserve">cho HSSV trong các cơ sở giáo dục và </w:t>
      </w:r>
      <w:r w:rsidR="00240990">
        <w:rPr>
          <w:rFonts w:cs="Times New Roman"/>
          <w:szCs w:val="28"/>
          <w:lang w:val="en-US"/>
        </w:rPr>
        <w:t>các văn bản</w:t>
      </w:r>
      <w:r w:rsidRPr="00C11396">
        <w:rPr>
          <w:rFonts w:cs="Times New Roman"/>
          <w:szCs w:val="28"/>
        </w:rPr>
        <w:t xml:space="preserve"> chỉ đạo của Ngành về công tác PCCC&amp;CNCH;</w:t>
      </w:r>
    </w:p>
    <w:p w:rsidR="00240990" w:rsidRPr="00C11396" w:rsidRDefault="000C1D25" w:rsidP="00240990">
      <w:pPr>
        <w:tabs>
          <w:tab w:val="left" w:pos="3810"/>
        </w:tabs>
        <w:spacing w:after="120" w:line="240" w:lineRule="auto"/>
        <w:ind w:firstLine="567"/>
        <w:jc w:val="both"/>
        <w:rPr>
          <w:rFonts w:cs="Times New Roman"/>
          <w:szCs w:val="28"/>
          <w:lang w:val="fi-FI"/>
        </w:rPr>
      </w:pPr>
      <w:r w:rsidRPr="00C11396">
        <w:rPr>
          <w:rFonts w:cs="Times New Roman"/>
          <w:szCs w:val="28"/>
          <w:lang w:val="fi-FI"/>
        </w:rPr>
        <w:t xml:space="preserve">- </w:t>
      </w:r>
      <w:r w:rsidR="009F20B7">
        <w:rPr>
          <w:rFonts w:cs="Times New Roman"/>
          <w:szCs w:val="28"/>
          <w:lang w:val="fi-FI"/>
        </w:rPr>
        <w:t>Xác định vai trò, trách nhiệm người đứng đầu các cơ sở giáo dục; t</w:t>
      </w:r>
      <w:r w:rsidRPr="00C11396">
        <w:rPr>
          <w:rFonts w:cs="Times New Roman"/>
          <w:szCs w:val="28"/>
          <w:lang w:val="fi-FI"/>
        </w:rPr>
        <w:t xml:space="preserve">ập trung rà soát </w:t>
      </w:r>
      <w:r w:rsidRPr="00C11396">
        <w:rPr>
          <w:rFonts w:cs="Times New Roman"/>
          <w:szCs w:val="28"/>
        </w:rPr>
        <w:t xml:space="preserve">những tồn tại, thiếu sót về công tác PCCC </w:t>
      </w:r>
      <w:r w:rsidRPr="00C11396">
        <w:rPr>
          <w:rFonts w:cs="Times New Roman"/>
          <w:szCs w:val="28"/>
          <w:lang w:val="fi-FI"/>
        </w:rPr>
        <w:t>và xây dựng kế hoạch tập trung khắc phục hoàn toàn hệ thống PCCC đối với các trường họ</w:t>
      </w:r>
      <w:r w:rsidR="00240990">
        <w:rPr>
          <w:rFonts w:cs="Times New Roman"/>
          <w:szCs w:val="28"/>
          <w:lang w:val="fi-FI"/>
        </w:rPr>
        <w:t xml:space="preserve">c; tham mưu </w:t>
      </w:r>
      <w:r w:rsidR="00240990" w:rsidRPr="00C11396">
        <w:rPr>
          <w:rFonts w:cs="Times New Roman"/>
          <w:szCs w:val="28"/>
          <w:lang w:val="sv-SE"/>
        </w:rPr>
        <w:t xml:space="preserve">Ủy ban nhân dân huyện, Phòng Tài chính – Kế hoạch huyện quan tâm xem xét, bố trí nguồn kinh phí để các đơn vị trường học triển khai khắc phục </w:t>
      </w:r>
      <w:r w:rsidR="00240990" w:rsidRPr="00C11396">
        <w:rPr>
          <w:rStyle w:val="fontstyle01"/>
        </w:rPr>
        <w:t>kết luận thanh tra việc</w:t>
      </w:r>
      <w:r w:rsidR="00240990" w:rsidRPr="00C11396">
        <w:rPr>
          <w:rFonts w:cs="Times New Roman"/>
          <w:color w:val="000000"/>
          <w:szCs w:val="28"/>
        </w:rPr>
        <w:t xml:space="preserve"> </w:t>
      </w:r>
      <w:r w:rsidR="00240990" w:rsidRPr="00C11396">
        <w:rPr>
          <w:rStyle w:val="fontstyle01"/>
        </w:rPr>
        <w:t xml:space="preserve">chấp hành các quy định của pháp luật về phòng cháy chữa cháy </w:t>
      </w:r>
      <w:r w:rsidR="00240990" w:rsidRPr="00C11396">
        <w:rPr>
          <w:rFonts w:cs="Times New Roman"/>
          <w:szCs w:val="28"/>
          <w:lang w:val="sv-SE"/>
        </w:rPr>
        <w:t>theo quy định.</w:t>
      </w:r>
    </w:p>
    <w:p w:rsidR="000C1D25" w:rsidRPr="00C11396" w:rsidRDefault="000C1D25" w:rsidP="00C11396">
      <w:pPr>
        <w:spacing w:after="120" w:line="240" w:lineRule="auto"/>
        <w:ind w:firstLine="567"/>
        <w:jc w:val="both"/>
        <w:rPr>
          <w:rFonts w:cs="Times New Roman"/>
          <w:szCs w:val="28"/>
        </w:rPr>
      </w:pPr>
      <w:r w:rsidRPr="00C11396">
        <w:rPr>
          <w:rFonts w:cs="Times New Roman"/>
          <w:szCs w:val="28"/>
        </w:rPr>
        <w:lastRenderedPageBreak/>
        <w:t xml:space="preserve">- </w:t>
      </w:r>
      <w:r w:rsidR="00240990">
        <w:rPr>
          <w:rFonts w:cs="Times New Roman"/>
          <w:szCs w:val="28"/>
          <w:lang w:val="en-US"/>
        </w:rPr>
        <w:t>Tăng cường công tác kiểm tra, tự kiểm tra</w:t>
      </w:r>
      <w:r w:rsidRPr="00C11396">
        <w:rPr>
          <w:rFonts w:cs="Times New Roman"/>
          <w:szCs w:val="28"/>
        </w:rPr>
        <w:t xml:space="preserve"> hoàn thiện các loại hồ sơ PCCC theo quy đị</w:t>
      </w:r>
      <w:r w:rsidR="00240990">
        <w:rPr>
          <w:rFonts w:cs="Times New Roman"/>
          <w:szCs w:val="28"/>
        </w:rPr>
        <w:t>nh;</w:t>
      </w:r>
      <w:r w:rsidRPr="00C11396">
        <w:rPr>
          <w:rFonts w:cs="Times New Roman"/>
          <w:szCs w:val="28"/>
        </w:rPr>
        <w:t xml:space="preserve"> bổ sung, trang bị các phương tiện PCCC&amp;CNCH, tham gia các đợt huấn luyện nghiệp vụ theo yêu cầu của Công an huyện đảm bảo đầy đủ đúng theo quy định;</w:t>
      </w:r>
    </w:p>
    <w:p w:rsidR="000C1D25" w:rsidRPr="00C11396" w:rsidRDefault="000C1D25" w:rsidP="00C11396">
      <w:pPr>
        <w:tabs>
          <w:tab w:val="left" w:pos="3810"/>
        </w:tabs>
        <w:spacing w:after="120" w:line="240" w:lineRule="auto"/>
        <w:ind w:firstLine="567"/>
        <w:jc w:val="both"/>
        <w:rPr>
          <w:rFonts w:cs="Times New Roman"/>
          <w:szCs w:val="28"/>
          <w:lang w:val="sv-SE"/>
        </w:rPr>
      </w:pPr>
      <w:r w:rsidRPr="00C11396">
        <w:rPr>
          <w:rFonts w:cs="Times New Roman"/>
          <w:szCs w:val="28"/>
          <w:lang w:val="sv-SE"/>
        </w:rPr>
        <w:t>- Phối hợp với Công an huyện và các đơn vị có chức năng tổ chức các lớp tập huấn, huấn luyện nghiệp vụ; kiểm tra định kỳ, đột xuất các đơn vị;</w:t>
      </w:r>
    </w:p>
    <w:p w:rsidR="000C1D25" w:rsidRPr="00C11396" w:rsidRDefault="000C1D25" w:rsidP="00C11396">
      <w:pPr>
        <w:tabs>
          <w:tab w:val="left" w:pos="3810"/>
        </w:tabs>
        <w:spacing w:after="120" w:line="240" w:lineRule="auto"/>
        <w:ind w:firstLine="567"/>
        <w:jc w:val="both"/>
        <w:rPr>
          <w:rFonts w:cs="Times New Roman"/>
          <w:szCs w:val="28"/>
          <w:lang w:val="sv-SE"/>
        </w:rPr>
      </w:pPr>
      <w:r w:rsidRPr="00C11396">
        <w:rPr>
          <w:rFonts w:cs="Times New Roman"/>
          <w:bCs/>
          <w:iCs/>
          <w:szCs w:val="28"/>
        </w:rPr>
        <w:t>- Tích cự</w:t>
      </w:r>
      <w:r w:rsidR="003B62D3" w:rsidRPr="00C11396">
        <w:rPr>
          <w:rFonts w:cs="Times New Roman"/>
          <w:bCs/>
          <w:iCs/>
          <w:szCs w:val="28"/>
          <w:lang w:val="en-US"/>
        </w:rPr>
        <w:t>c</w:t>
      </w:r>
      <w:r w:rsidRPr="00C11396">
        <w:rPr>
          <w:rFonts w:cs="Times New Roman"/>
          <w:bCs/>
          <w:iCs/>
          <w:szCs w:val="28"/>
        </w:rPr>
        <w:t xml:space="preserve"> triển khai tuyên truyền, vận động 100% cán bộ, đảng viên, giáo viên, nhân viên phát huy tính gương mẫu, tiên phong </w:t>
      </w:r>
      <w:r w:rsidRPr="00C11396">
        <w:rPr>
          <w:rFonts w:cs="Times New Roman"/>
          <w:b/>
          <w:bCs/>
          <w:iCs/>
          <w:szCs w:val="28"/>
        </w:rPr>
        <w:t>để tự trang bị tối thiểu 01 bình chữa cháy và các dụng cụ PCCC tại hộ gia đình</w:t>
      </w:r>
      <w:r w:rsidR="00CA5BA0">
        <w:rPr>
          <w:rFonts w:cs="Times New Roman"/>
          <w:b/>
          <w:bCs/>
          <w:iCs/>
          <w:szCs w:val="28"/>
          <w:lang w:val="en-US"/>
        </w:rPr>
        <w:t xml:space="preserve"> trước ngày 03/10/2023</w:t>
      </w:r>
      <w:r w:rsidRPr="00C11396">
        <w:rPr>
          <w:rFonts w:cs="Times New Roman"/>
          <w:b/>
          <w:bCs/>
          <w:iCs/>
          <w:szCs w:val="28"/>
        </w:rPr>
        <w:t xml:space="preserve"> </w:t>
      </w:r>
      <w:r w:rsidR="003461C0" w:rsidRPr="00C11396">
        <w:rPr>
          <w:rFonts w:cs="Times New Roman"/>
          <w:b/>
          <w:bCs/>
          <w:iCs/>
          <w:szCs w:val="28"/>
          <w:lang w:val="en-US"/>
        </w:rPr>
        <w:t>theo chỉ đạo của UBND huyện</w:t>
      </w:r>
      <w:r w:rsidRPr="00C11396">
        <w:rPr>
          <w:rFonts w:cs="Times New Roman"/>
          <w:b/>
          <w:bCs/>
          <w:iCs/>
          <w:szCs w:val="28"/>
        </w:rPr>
        <w:t>.</w:t>
      </w:r>
      <w:r w:rsidRPr="00C11396">
        <w:rPr>
          <w:rFonts w:cs="Times New Roman"/>
          <w:szCs w:val="28"/>
        </w:rPr>
        <w:t xml:space="preserve">  </w:t>
      </w:r>
    </w:p>
    <w:p w:rsidR="000C1D25" w:rsidRPr="00C11396" w:rsidRDefault="000C1D25" w:rsidP="00C11396">
      <w:pPr>
        <w:pStyle w:val="BodyText"/>
        <w:spacing w:before="0" w:after="120"/>
        <w:ind w:left="0" w:firstLine="567"/>
        <w:jc w:val="both"/>
      </w:pPr>
      <w:r w:rsidRPr="00C11396">
        <w:t xml:space="preserve">Trên đây là Báo cáo </w:t>
      </w:r>
      <w:r w:rsidR="00240990">
        <w:rPr>
          <w:rStyle w:val="fontstyle01"/>
          <w:rFonts w:eastAsia="Calibri"/>
        </w:rPr>
        <w:t>việc triển khai</w:t>
      </w:r>
      <w:r w:rsidR="00A11CD6" w:rsidRPr="00C11396">
        <w:rPr>
          <w:color w:val="000000"/>
          <w:lang w:eastAsia="zh-CN"/>
        </w:rPr>
        <w:t xml:space="preserve"> Chỉ thị số 01/CT-TTg ngày 03/01/2023 của Thủ tướng Chính phủ</w:t>
      </w:r>
      <w:r w:rsidR="00240990">
        <w:rPr>
          <w:color w:val="000000"/>
          <w:lang w:eastAsia="zh-CN"/>
        </w:rPr>
        <w:t>,</w:t>
      </w:r>
      <w:r w:rsidR="00A11CD6" w:rsidRPr="00C11396">
        <w:rPr>
          <w:color w:val="000000"/>
          <w:lang w:eastAsia="zh-CN"/>
        </w:rPr>
        <w:t xml:space="preserve"> 08 tháng đầu năm 2023</w:t>
      </w:r>
      <w:r w:rsidRPr="00C11396">
        <w:t xml:space="preserve"> trong các cơ sở giáo dục trên địa bàn./.</w:t>
      </w:r>
      <w:r w:rsidRPr="00C11396">
        <w:rPr>
          <w:spacing w:val="-6"/>
          <w:lang w:val="sv-SE"/>
        </w:rPr>
        <w:t xml:space="preserve"> </w:t>
      </w:r>
    </w:p>
    <w:tbl>
      <w:tblPr>
        <w:tblW w:w="0" w:type="auto"/>
        <w:tblInd w:w="108" w:type="dxa"/>
        <w:tblLook w:val="01E0" w:firstRow="1" w:lastRow="1" w:firstColumn="1" w:lastColumn="1" w:noHBand="0" w:noVBand="0"/>
      </w:tblPr>
      <w:tblGrid>
        <w:gridCol w:w="4275"/>
        <w:gridCol w:w="5081"/>
      </w:tblGrid>
      <w:tr w:rsidR="000C1D25" w:rsidRPr="00093972" w:rsidTr="00DD09A3">
        <w:trPr>
          <w:trHeight w:val="2089"/>
        </w:trPr>
        <w:tc>
          <w:tcPr>
            <w:tcW w:w="4275" w:type="dxa"/>
          </w:tcPr>
          <w:p w:rsidR="000C1D25" w:rsidRPr="003461C0" w:rsidRDefault="000C1D25" w:rsidP="003461C0">
            <w:pPr>
              <w:spacing w:after="0" w:line="240" w:lineRule="auto"/>
              <w:rPr>
                <w:sz w:val="22"/>
              </w:rPr>
            </w:pPr>
            <w:r w:rsidRPr="003461C0">
              <w:rPr>
                <w:b/>
                <w:i/>
                <w:sz w:val="24"/>
                <w:lang w:val="sv-SE"/>
              </w:rPr>
              <w:t>Nơi nhận:</w:t>
            </w:r>
            <w:r w:rsidRPr="003461C0">
              <w:rPr>
                <w:sz w:val="24"/>
                <w:lang w:val="sv-SE"/>
              </w:rPr>
              <w:t xml:space="preserve">                                                                          </w:t>
            </w:r>
            <w:r w:rsidRPr="003461C0">
              <w:rPr>
                <w:b/>
                <w:sz w:val="24"/>
                <w:lang w:val="sv-SE"/>
              </w:rPr>
              <w:t xml:space="preserve">     </w:t>
            </w:r>
            <w:r w:rsidRPr="003461C0">
              <w:rPr>
                <w:sz w:val="22"/>
              </w:rPr>
              <w:t xml:space="preserve">- Như trên; </w:t>
            </w:r>
            <w:r w:rsidRPr="003461C0">
              <w:rPr>
                <w:sz w:val="22"/>
              </w:rPr>
              <w:tab/>
            </w:r>
          </w:p>
          <w:p w:rsidR="000C1D25" w:rsidRPr="003461C0" w:rsidRDefault="000C1D25" w:rsidP="003461C0">
            <w:pPr>
              <w:spacing w:after="0" w:line="240" w:lineRule="auto"/>
              <w:rPr>
                <w:sz w:val="22"/>
              </w:rPr>
            </w:pPr>
            <w:r w:rsidRPr="003461C0">
              <w:rPr>
                <w:sz w:val="22"/>
              </w:rPr>
              <w:t>- UBND huyện</w:t>
            </w:r>
            <w:r w:rsidR="00CA5BA0">
              <w:rPr>
                <w:sz w:val="22"/>
                <w:lang w:val="en-US"/>
              </w:rPr>
              <w:t xml:space="preserve"> (để B/c)</w:t>
            </w:r>
            <w:r w:rsidRPr="003461C0">
              <w:rPr>
                <w:sz w:val="22"/>
              </w:rPr>
              <w:t>;</w:t>
            </w:r>
          </w:p>
          <w:p w:rsidR="000C1D25" w:rsidRPr="003461C0" w:rsidRDefault="000C1D25" w:rsidP="003461C0">
            <w:pPr>
              <w:spacing w:after="0" w:line="240" w:lineRule="auto"/>
              <w:rPr>
                <w:sz w:val="22"/>
              </w:rPr>
            </w:pPr>
            <w:r w:rsidRPr="003461C0">
              <w:rPr>
                <w:sz w:val="22"/>
              </w:rPr>
              <w:t>- Công an huyện;</w:t>
            </w:r>
          </w:p>
          <w:p w:rsidR="000C1D25" w:rsidRPr="003461C0" w:rsidRDefault="000C1D25" w:rsidP="003461C0">
            <w:pPr>
              <w:spacing w:after="0" w:line="240" w:lineRule="auto"/>
              <w:rPr>
                <w:sz w:val="22"/>
              </w:rPr>
            </w:pPr>
            <w:r w:rsidRPr="003461C0">
              <w:rPr>
                <w:sz w:val="22"/>
              </w:rPr>
              <w:t>- Cơ quan Phòng GD&amp;ĐT;</w:t>
            </w:r>
          </w:p>
          <w:p w:rsidR="000C1D25" w:rsidRPr="003461C0" w:rsidRDefault="000C1D25" w:rsidP="003461C0">
            <w:pPr>
              <w:spacing w:after="0" w:line="240" w:lineRule="auto"/>
              <w:rPr>
                <w:sz w:val="22"/>
              </w:rPr>
            </w:pPr>
            <w:r w:rsidRPr="003461C0">
              <w:rPr>
                <w:sz w:val="22"/>
              </w:rPr>
              <w:t xml:space="preserve">- Các trường </w:t>
            </w:r>
            <w:r w:rsidR="00240990">
              <w:rPr>
                <w:sz w:val="22"/>
                <w:lang w:val="en-US"/>
              </w:rPr>
              <w:t>học</w:t>
            </w:r>
            <w:r w:rsidRPr="003461C0">
              <w:rPr>
                <w:sz w:val="22"/>
              </w:rPr>
              <w:t xml:space="preserve"> trực thuộc</w:t>
            </w:r>
            <w:r w:rsidR="00CA5BA0">
              <w:rPr>
                <w:sz w:val="22"/>
                <w:lang w:val="en-US"/>
              </w:rPr>
              <w:t xml:space="preserve"> (để thực hiện)</w:t>
            </w:r>
            <w:r w:rsidRPr="003461C0">
              <w:rPr>
                <w:sz w:val="22"/>
              </w:rPr>
              <w:t>;</w:t>
            </w:r>
          </w:p>
          <w:p w:rsidR="000C1D25" w:rsidRPr="003461C0" w:rsidRDefault="000C1D25" w:rsidP="003461C0">
            <w:pPr>
              <w:spacing w:after="0" w:line="240" w:lineRule="auto"/>
              <w:rPr>
                <w:sz w:val="22"/>
              </w:rPr>
            </w:pPr>
            <w:r w:rsidRPr="003461C0">
              <w:rPr>
                <w:sz w:val="22"/>
              </w:rPr>
              <w:t xml:space="preserve">- Website Phòng;                                                                                                                             </w:t>
            </w:r>
          </w:p>
          <w:p w:rsidR="000C1D25" w:rsidRPr="00DD09A3" w:rsidRDefault="000C1D25" w:rsidP="00DD09A3">
            <w:pPr>
              <w:spacing w:after="0" w:line="240" w:lineRule="auto"/>
              <w:rPr>
                <w:i/>
                <w:sz w:val="26"/>
                <w:szCs w:val="26"/>
                <w:lang w:val="en-US"/>
              </w:rPr>
            </w:pPr>
            <w:r w:rsidRPr="003461C0">
              <w:rPr>
                <w:sz w:val="22"/>
              </w:rPr>
              <w:t>- Lưu: VT, HĐNG.</w:t>
            </w:r>
            <w:r w:rsidRPr="003461C0">
              <w:rPr>
                <w:sz w:val="22"/>
              </w:rPr>
              <w:tab/>
            </w:r>
            <w:r w:rsidR="00DD09A3">
              <w:rPr>
                <w:sz w:val="26"/>
                <w:szCs w:val="26"/>
              </w:rPr>
              <w:tab/>
            </w:r>
          </w:p>
        </w:tc>
        <w:tc>
          <w:tcPr>
            <w:tcW w:w="5081" w:type="dxa"/>
          </w:tcPr>
          <w:p w:rsidR="00A11CD6" w:rsidRPr="00A11CD6" w:rsidRDefault="00A11CD6" w:rsidP="00A11CD6">
            <w:pPr>
              <w:spacing w:after="0" w:line="240" w:lineRule="auto"/>
              <w:jc w:val="center"/>
              <w:rPr>
                <w:b/>
                <w:szCs w:val="28"/>
                <w:lang w:val="en-US"/>
              </w:rPr>
            </w:pPr>
            <w:r w:rsidRPr="00A11CD6">
              <w:rPr>
                <w:b/>
                <w:szCs w:val="28"/>
                <w:lang w:val="en-US"/>
              </w:rPr>
              <w:t xml:space="preserve">KT. </w:t>
            </w:r>
            <w:r w:rsidR="000C1D25" w:rsidRPr="00A11CD6">
              <w:rPr>
                <w:b/>
                <w:szCs w:val="28"/>
              </w:rPr>
              <w:t xml:space="preserve">TRƯỞNG PHÒNG </w:t>
            </w:r>
          </w:p>
          <w:p w:rsidR="000C1D25" w:rsidRPr="00A11CD6" w:rsidRDefault="00A11CD6" w:rsidP="00A11CD6">
            <w:pPr>
              <w:spacing w:after="0" w:line="240" w:lineRule="auto"/>
              <w:jc w:val="center"/>
              <w:rPr>
                <w:b/>
                <w:szCs w:val="28"/>
              </w:rPr>
            </w:pPr>
            <w:r w:rsidRPr="00A11CD6">
              <w:rPr>
                <w:b/>
                <w:szCs w:val="28"/>
                <w:lang w:val="en-US"/>
              </w:rPr>
              <w:t>PHÓ TRƯỞNG PHÒNG</w:t>
            </w:r>
            <w:r w:rsidR="000C1D25" w:rsidRPr="00A11CD6">
              <w:rPr>
                <w:b/>
                <w:szCs w:val="28"/>
              </w:rPr>
              <w:t xml:space="preserve"> </w:t>
            </w:r>
          </w:p>
          <w:p w:rsidR="00A11CD6" w:rsidRDefault="00A11CD6" w:rsidP="00A11CD6">
            <w:pPr>
              <w:spacing w:after="0" w:line="240" w:lineRule="auto"/>
              <w:jc w:val="center"/>
              <w:rPr>
                <w:b/>
                <w:szCs w:val="28"/>
                <w:lang w:val="en-US"/>
              </w:rPr>
            </w:pPr>
          </w:p>
          <w:p w:rsidR="00A11CD6" w:rsidRDefault="00A11CD6" w:rsidP="00A11CD6">
            <w:pPr>
              <w:spacing w:after="0" w:line="240" w:lineRule="auto"/>
              <w:jc w:val="center"/>
              <w:rPr>
                <w:b/>
                <w:szCs w:val="28"/>
                <w:lang w:val="en-US"/>
              </w:rPr>
            </w:pPr>
          </w:p>
          <w:p w:rsidR="000C1D25" w:rsidRPr="00A11CD6" w:rsidRDefault="000C1D25" w:rsidP="00A11CD6">
            <w:pPr>
              <w:spacing w:after="0" w:line="240" w:lineRule="auto"/>
              <w:jc w:val="center"/>
              <w:rPr>
                <w:b/>
                <w:szCs w:val="28"/>
                <w:lang w:val="en-US"/>
              </w:rPr>
            </w:pPr>
            <w:r w:rsidRPr="00A11CD6">
              <w:rPr>
                <w:b/>
                <w:szCs w:val="28"/>
              </w:rPr>
              <w:t xml:space="preserve"> </w:t>
            </w:r>
          </w:p>
          <w:p w:rsidR="000C1D25" w:rsidRPr="00A11CD6" w:rsidRDefault="000C1D25" w:rsidP="00A11CD6">
            <w:pPr>
              <w:spacing w:after="0" w:line="240" w:lineRule="auto"/>
              <w:jc w:val="center"/>
              <w:rPr>
                <w:b/>
                <w:szCs w:val="28"/>
                <w:lang w:val="en-US"/>
              </w:rPr>
            </w:pPr>
          </w:p>
          <w:p w:rsidR="00DD09A3" w:rsidRPr="00A11CD6" w:rsidRDefault="00DD09A3" w:rsidP="00A11CD6">
            <w:pPr>
              <w:spacing w:after="0" w:line="240" w:lineRule="auto"/>
              <w:jc w:val="center"/>
              <w:rPr>
                <w:b/>
                <w:szCs w:val="28"/>
                <w:lang w:val="en-US"/>
              </w:rPr>
            </w:pPr>
          </w:p>
          <w:p w:rsidR="000C1D25" w:rsidRPr="00A11CD6" w:rsidRDefault="00A11CD6" w:rsidP="00A11CD6">
            <w:pPr>
              <w:spacing w:after="0" w:line="240" w:lineRule="auto"/>
              <w:jc w:val="center"/>
              <w:rPr>
                <w:szCs w:val="28"/>
                <w:lang w:val="en-US"/>
              </w:rPr>
            </w:pPr>
            <w:r w:rsidRPr="00A11CD6">
              <w:rPr>
                <w:b/>
                <w:szCs w:val="28"/>
                <w:lang w:val="en-US"/>
              </w:rPr>
              <w:t>Đặng Thị Thu Hương</w:t>
            </w:r>
          </w:p>
        </w:tc>
      </w:tr>
    </w:tbl>
    <w:p w:rsidR="0078332F" w:rsidRPr="000C1D25" w:rsidRDefault="0078332F" w:rsidP="000C1D25"/>
    <w:sectPr w:rsidR="0078332F" w:rsidRPr="000C1D25" w:rsidSect="00E45353">
      <w:headerReference w:type="default" r:id="rId7"/>
      <w:pgSz w:w="11906" w:h="16838" w:code="9"/>
      <w:pgMar w:top="709" w:right="1134"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96" w:rsidRDefault="00A60F96" w:rsidP="00E45353">
      <w:pPr>
        <w:spacing w:after="0" w:line="240" w:lineRule="auto"/>
      </w:pPr>
      <w:r>
        <w:separator/>
      </w:r>
    </w:p>
  </w:endnote>
  <w:endnote w:type="continuationSeparator" w:id="0">
    <w:p w:rsidR="00A60F96" w:rsidRDefault="00A60F96" w:rsidP="00E4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96" w:rsidRDefault="00A60F96" w:rsidP="00E45353">
      <w:pPr>
        <w:spacing w:after="0" w:line="240" w:lineRule="auto"/>
      </w:pPr>
      <w:r>
        <w:separator/>
      </w:r>
    </w:p>
  </w:footnote>
  <w:footnote w:type="continuationSeparator" w:id="0">
    <w:p w:rsidR="00A60F96" w:rsidRDefault="00A60F96" w:rsidP="00E4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5139"/>
      <w:docPartObj>
        <w:docPartGallery w:val="Page Numbers (Top of Page)"/>
        <w:docPartUnique/>
      </w:docPartObj>
    </w:sdtPr>
    <w:sdtEndPr/>
    <w:sdtContent>
      <w:p w:rsidR="00E45353" w:rsidRDefault="00A60F96">
        <w:pPr>
          <w:pStyle w:val="Header"/>
          <w:jc w:val="center"/>
        </w:pPr>
        <w:r>
          <w:fldChar w:fldCharType="begin"/>
        </w:r>
        <w:r>
          <w:instrText xml:space="preserve"> PAGE   \* MERGEFORMAT </w:instrText>
        </w:r>
        <w:r>
          <w:fldChar w:fldCharType="separate"/>
        </w:r>
        <w:r w:rsidR="00EA0B24">
          <w:rPr>
            <w:noProof/>
          </w:rPr>
          <w:t>7</w:t>
        </w:r>
        <w:r>
          <w:rPr>
            <w:noProof/>
          </w:rPr>
          <w:fldChar w:fldCharType="end"/>
        </w:r>
      </w:p>
    </w:sdtContent>
  </w:sdt>
  <w:p w:rsidR="00E45353" w:rsidRDefault="00E45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1FF3"/>
    <w:rsid w:val="000017E2"/>
    <w:rsid w:val="0002200A"/>
    <w:rsid w:val="0003030F"/>
    <w:rsid w:val="00050D99"/>
    <w:rsid w:val="000524BA"/>
    <w:rsid w:val="00090FB7"/>
    <w:rsid w:val="00092DDA"/>
    <w:rsid w:val="000A3F90"/>
    <w:rsid w:val="000A5640"/>
    <w:rsid w:val="000C1D25"/>
    <w:rsid w:val="000C5B7D"/>
    <w:rsid w:val="000D79A5"/>
    <w:rsid w:val="000E5537"/>
    <w:rsid w:val="000F1E2C"/>
    <w:rsid w:val="000F7602"/>
    <w:rsid w:val="0010671E"/>
    <w:rsid w:val="00113FA7"/>
    <w:rsid w:val="00133CAD"/>
    <w:rsid w:val="0014596F"/>
    <w:rsid w:val="001476C0"/>
    <w:rsid w:val="00151359"/>
    <w:rsid w:val="00173D75"/>
    <w:rsid w:val="0018187F"/>
    <w:rsid w:val="00192C4E"/>
    <w:rsid w:val="00193332"/>
    <w:rsid w:val="001938D0"/>
    <w:rsid w:val="001A42CA"/>
    <w:rsid w:val="001A4C1C"/>
    <w:rsid w:val="001A6105"/>
    <w:rsid w:val="001A63EB"/>
    <w:rsid w:val="001C0CAF"/>
    <w:rsid w:val="001D36A9"/>
    <w:rsid w:val="00223676"/>
    <w:rsid w:val="00223DC3"/>
    <w:rsid w:val="00240990"/>
    <w:rsid w:val="00294324"/>
    <w:rsid w:val="002950B0"/>
    <w:rsid w:val="002B13F0"/>
    <w:rsid w:val="002C0980"/>
    <w:rsid w:val="002C4A8D"/>
    <w:rsid w:val="002D1253"/>
    <w:rsid w:val="002E344F"/>
    <w:rsid w:val="002F7F19"/>
    <w:rsid w:val="00340023"/>
    <w:rsid w:val="00344627"/>
    <w:rsid w:val="003461C0"/>
    <w:rsid w:val="00356265"/>
    <w:rsid w:val="00360217"/>
    <w:rsid w:val="00363BB4"/>
    <w:rsid w:val="00363D4C"/>
    <w:rsid w:val="0036665A"/>
    <w:rsid w:val="0037224C"/>
    <w:rsid w:val="003741EB"/>
    <w:rsid w:val="0039164F"/>
    <w:rsid w:val="00397425"/>
    <w:rsid w:val="003A33F7"/>
    <w:rsid w:val="003A3C43"/>
    <w:rsid w:val="003B1715"/>
    <w:rsid w:val="003B21CC"/>
    <w:rsid w:val="003B5421"/>
    <w:rsid w:val="003B62D3"/>
    <w:rsid w:val="003C1C13"/>
    <w:rsid w:val="003D1145"/>
    <w:rsid w:val="003F3FFC"/>
    <w:rsid w:val="00404466"/>
    <w:rsid w:val="004213F4"/>
    <w:rsid w:val="00430827"/>
    <w:rsid w:val="00435722"/>
    <w:rsid w:val="00442990"/>
    <w:rsid w:val="00453936"/>
    <w:rsid w:val="00453CEA"/>
    <w:rsid w:val="004720B5"/>
    <w:rsid w:val="004761DE"/>
    <w:rsid w:val="004B63AA"/>
    <w:rsid w:val="004C22C9"/>
    <w:rsid w:val="004C7BBD"/>
    <w:rsid w:val="004D38B1"/>
    <w:rsid w:val="004D6DE8"/>
    <w:rsid w:val="004D77ED"/>
    <w:rsid w:val="004E0542"/>
    <w:rsid w:val="004F1C1A"/>
    <w:rsid w:val="004F788D"/>
    <w:rsid w:val="00503E44"/>
    <w:rsid w:val="0051366A"/>
    <w:rsid w:val="00541C0C"/>
    <w:rsid w:val="005546B3"/>
    <w:rsid w:val="00554976"/>
    <w:rsid w:val="00563EEB"/>
    <w:rsid w:val="00571DE8"/>
    <w:rsid w:val="0057449E"/>
    <w:rsid w:val="00585998"/>
    <w:rsid w:val="005B5FAF"/>
    <w:rsid w:val="005D51C4"/>
    <w:rsid w:val="005E519A"/>
    <w:rsid w:val="0063017C"/>
    <w:rsid w:val="0063278F"/>
    <w:rsid w:val="00646294"/>
    <w:rsid w:val="006771D8"/>
    <w:rsid w:val="006A1791"/>
    <w:rsid w:val="006B7904"/>
    <w:rsid w:val="006C3CFE"/>
    <w:rsid w:val="006D7B1A"/>
    <w:rsid w:val="006E1B1B"/>
    <w:rsid w:val="007108C9"/>
    <w:rsid w:val="0072480F"/>
    <w:rsid w:val="007620D7"/>
    <w:rsid w:val="00762E1B"/>
    <w:rsid w:val="0078332F"/>
    <w:rsid w:val="0078777F"/>
    <w:rsid w:val="007A1223"/>
    <w:rsid w:val="007B548C"/>
    <w:rsid w:val="007C2C12"/>
    <w:rsid w:val="007D6927"/>
    <w:rsid w:val="007E15A2"/>
    <w:rsid w:val="007E1881"/>
    <w:rsid w:val="007E211A"/>
    <w:rsid w:val="007E7D0C"/>
    <w:rsid w:val="007F087F"/>
    <w:rsid w:val="007F2F7A"/>
    <w:rsid w:val="00801BAF"/>
    <w:rsid w:val="00803B01"/>
    <w:rsid w:val="00807F15"/>
    <w:rsid w:val="00816404"/>
    <w:rsid w:val="00851633"/>
    <w:rsid w:val="008548DD"/>
    <w:rsid w:val="0086292A"/>
    <w:rsid w:val="00866685"/>
    <w:rsid w:val="008704ED"/>
    <w:rsid w:val="00870CFB"/>
    <w:rsid w:val="0088076A"/>
    <w:rsid w:val="0089147A"/>
    <w:rsid w:val="00892714"/>
    <w:rsid w:val="00892B05"/>
    <w:rsid w:val="00894F72"/>
    <w:rsid w:val="008C61EC"/>
    <w:rsid w:val="008F636A"/>
    <w:rsid w:val="00922A80"/>
    <w:rsid w:val="00936E8E"/>
    <w:rsid w:val="009557C9"/>
    <w:rsid w:val="009678FA"/>
    <w:rsid w:val="009744A9"/>
    <w:rsid w:val="00985AFC"/>
    <w:rsid w:val="009B1521"/>
    <w:rsid w:val="009C56B0"/>
    <w:rsid w:val="009D38BF"/>
    <w:rsid w:val="009F20B7"/>
    <w:rsid w:val="00A11CD6"/>
    <w:rsid w:val="00A27B6E"/>
    <w:rsid w:val="00A310A7"/>
    <w:rsid w:val="00A31218"/>
    <w:rsid w:val="00A34FE8"/>
    <w:rsid w:val="00A60619"/>
    <w:rsid w:val="00A60F96"/>
    <w:rsid w:val="00A64CF0"/>
    <w:rsid w:val="00A708B5"/>
    <w:rsid w:val="00AB16B1"/>
    <w:rsid w:val="00AC33C9"/>
    <w:rsid w:val="00AF0E42"/>
    <w:rsid w:val="00AF0F75"/>
    <w:rsid w:val="00B108FC"/>
    <w:rsid w:val="00B17E0C"/>
    <w:rsid w:val="00B332AC"/>
    <w:rsid w:val="00B3524B"/>
    <w:rsid w:val="00B66DF3"/>
    <w:rsid w:val="00B713EE"/>
    <w:rsid w:val="00B76FE9"/>
    <w:rsid w:val="00B86454"/>
    <w:rsid w:val="00B97B02"/>
    <w:rsid w:val="00BA487D"/>
    <w:rsid w:val="00BC7314"/>
    <w:rsid w:val="00BF44A0"/>
    <w:rsid w:val="00C06976"/>
    <w:rsid w:val="00C11396"/>
    <w:rsid w:val="00C2169A"/>
    <w:rsid w:val="00C438E5"/>
    <w:rsid w:val="00C61912"/>
    <w:rsid w:val="00C63A20"/>
    <w:rsid w:val="00C65C0F"/>
    <w:rsid w:val="00C65FF6"/>
    <w:rsid w:val="00C92EDE"/>
    <w:rsid w:val="00C950F2"/>
    <w:rsid w:val="00C970F2"/>
    <w:rsid w:val="00CA5BA0"/>
    <w:rsid w:val="00CB7710"/>
    <w:rsid w:val="00CC3188"/>
    <w:rsid w:val="00CC7AC9"/>
    <w:rsid w:val="00CD0001"/>
    <w:rsid w:val="00CD4586"/>
    <w:rsid w:val="00D15CCF"/>
    <w:rsid w:val="00D24D94"/>
    <w:rsid w:val="00D31A9F"/>
    <w:rsid w:val="00D3561F"/>
    <w:rsid w:val="00D35752"/>
    <w:rsid w:val="00D475C9"/>
    <w:rsid w:val="00D56137"/>
    <w:rsid w:val="00D60D36"/>
    <w:rsid w:val="00D80080"/>
    <w:rsid w:val="00D86FAB"/>
    <w:rsid w:val="00DD09A3"/>
    <w:rsid w:val="00E04556"/>
    <w:rsid w:val="00E06969"/>
    <w:rsid w:val="00E13C3E"/>
    <w:rsid w:val="00E145EF"/>
    <w:rsid w:val="00E30FDB"/>
    <w:rsid w:val="00E45353"/>
    <w:rsid w:val="00E65F48"/>
    <w:rsid w:val="00E81FF3"/>
    <w:rsid w:val="00E87E0F"/>
    <w:rsid w:val="00E91F8D"/>
    <w:rsid w:val="00EA0B24"/>
    <w:rsid w:val="00EC3FE9"/>
    <w:rsid w:val="00ED5F11"/>
    <w:rsid w:val="00EF4C16"/>
    <w:rsid w:val="00F50138"/>
    <w:rsid w:val="00F54230"/>
    <w:rsid w:val="00F82328"/>
    <w:rsid w:val="00F90440"/>
    <w:rsid w:val="00F9096D"/>
    <w:rsid w:val="00FB4D0C"/>
    <w:rsid w:val="00FC3FD6"/>
    <w:rsid w:val="00FC491A"/>
    <w:rsid w:val="00FD2DDA"/>
    <w:rsid w:val="00FF3C7C"/>
    <w:rsid w:val="00FF7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4:docId w14:val="2D15E2B5"/>
  <w15:docId w15:val="{53F4C5B3-CBBD-4296-B50B-3338054B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75"/>
  </w:style>
  <w:style w:type="paragraph" w:styleId="Heading1">
    <w:name w:val="heading 1"/>
    <w:basedOn w:val="Normal"/>
    <w:next w:val="Normal"/>
    <w:link w:val="Heading1Char"/>
    <w:uiPriority w:val="1"/>
    <w:qFormat/>
    <w:rsid w:val="000C1D25"/>
    <w:pPr>
      <w:keepNext/>
      <w:spacing w:after="0" w:line="240" w:lineRule="auto"/>
      <w:jc w:val="center"/>
      <w:outlineLvl w:val="0"/>
    </w:pPr>
    <w:rPr>
      <w:rFonts w:ascii="Arial" w:eastAsia="Times New Roman" w:hAnsi="Arial" w:cs="Arial"/>
      <w:b/>
      <w:sz w:val="24"/>
      <w:szCs w:val="20"/>
      <w:lang w:val="en-US"/>
    </w:rPr>
  </w:style>
  <w:style w:type="paragraph" w:styleId="Heading2">
    <w:name w:val="heading 2"/>
    <w:basedOn w:val="Normal"/>
    <w:link w:val="Heading2Char"/>
    <w:uiPriority w:val="9"/>
    <w:qFormat/>
    <w:rsid w:val="002C0980"/>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265"/>
    <w:pPr>
      <w:spacing w:after="0" w:line="240" w:lineRule="auto"/>
    </w:pPr>
  </w:style>
  <w:style w:type="character" w:customStyle="1" w:styleId="fontstyle01">
    <w:name w:val="fontstyle01"/>
    <w:rsid w:val="009D38BF"/>
    <w:rPr>
      <w:rFonts w:ascii="Times New Roman" w:hAnsi="Times New Roman" w:cs="Times New Roman" w:hint="default"/>
      <w:b w:val="0"/>
      <w:bCs w:val="0"/>
      <w:i w:val="0"/>
      <w:iCs w:val="0"/>
      <w:color w:val="000000"/>
      <w:sz w:val="28"/>
      <w:szCs w:val="28"/>
    </w:rPr>
  </w:style>
  <w:style w:type="character" w:styleId="Strong">
    <w:name w:val="Strong"/>
    <w:uiPriority w:val="22"/>
    <w:qFormat/>
    <w:rsid w:val="0010671E"/>
    <w:rPr>
      <w:b/>
      <w:bCs/>
    </w:rPr>
  </w:style>
  <w:style w:type="paragraph" w:styleId="NormalWeb">
    <w:name w:val="Normal (Web)"/>
    <w:basedOn w:val="Normal"/>
    <w:unhideWhenUsed/>
    <w:rsid w:val="002B13F0"/>
    <w:pPr>
      <w:spacing w:before="100" w:beforeAutospacing="1" w:after="100" w:afterAutospacing="1" w:line="240" w:lineRule="auto"/>
    </w:pPr>
    <w:rPr>
      <w:rFonts w:eastAsia="Times New Roman" w:cs="Times New Roman"/>
      <w:sz w:val="24"/>
      <w:szCs w:val="24"/>
      <w:lang w:eastAsia="vi-VN"/>
    </w:rPr>
  </w:style>
  <w:style w:type="character" w:customStyle="1" w:styleId="Vnbnnidung2">
    <w:name w:val="Văn bản nội dung (2)_"/>
    <w:link w:val="Vnbnnidung20"/>
    <w:rsid w:val="00435722"/>
    <w:rPr>
      <w:rFonts w:eastAsia="Times New Roman"/>
      <w:sz w:val="26"/>
      <w:szCs w:val="26"/>
      <w:shd w:val="clear" w:color="auto" w:fill="FFFFFF"/>
    </w:rPr>
  </w:style>
  <w:style w:type="paragraph" w:customStyle="1" w:styleId="Vnbnnidung20">
    <w:name w:val="Văn bản nội dung (2)"/>
    <w:basedOn w:val="Normal"/>
    <w:link w:val="Vnbnnidung2"/>
    <w:rsid w:val="00435722"/>
    <w:pPr>
      <w:widowControl w:val="0"/>
      <w:shd w:val="clear" w:color="auto" w:fill="FFFFFF"/>
      <w:spacing w:before="720" w:after="120" w:line="312" w:lineRule="exact"/>
      <w:jc w:val="both"/>
    </w:pPr>
    <w:rPr>
      <w:rFonts w:eastAsia="Times New Roman"/>
      <w:sz w:val="26"/>
      <w:szCs w:val="26"/>
    </w:rPr>
  </w:style>
  <w:style w:type="character" w:customStyle="1" w:styleId="Heading2Char">
    <w:name w:val="Heading 2 Char"/>
    <w:basedOn w:val="DefaultParagraphFont"/>
    <w:link w:val="Heading2"/>
    <w:uiPriority w:val="9"/>
    <w:rsid w:val="002C0980"/>
    <w:rPr>
      <w:rFonts w:eastAsia="Times New Roman" w:cs="Times New Roman"/>
      <w:b/>
      <w:bCs/>
      <w:sz w:val="36"/>
      <w:szCs w:val="36"/>
      <w:lang w:eastAsia="vi-VN"/>
    </w:rPr>
  </w:style>
  <w:style w:type="paragraph" w:styleId="Header">
    <w:name w:val="header"/>
    <w:basedOn w:val="Normal"/>
    <w:link w:val="HeaderChar"/>
    <w:uiPriority w:val="99"/>
    <w:unhideWhenUsed/>
    <w:rsid w:val="00E4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53"/>
  </w:style>
  <w:style w:type="paragraph" w:styleId="Footer">
    <w:name w:val="footer"/>
    <w:basedOn w:val="Normal"/>
    <w:link w:val="FooterChar"/>
    <w:uiPriority w:val="99"/>
    <w:semiHidden/>
    <w:unhideWhenUsed/>
    <w:rsid w:val="00E453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353"/>
  </w:style>
  <w:style w:type="character" w:customStyle="1" w:styleId="Heading1Char">
    <w:name w:val="Heading 1 Char"/>
    <w:basedOn w:val="DefaultParagraphFont"/>
    <w:link w:val="Heading1"/>
    <w:uiPriority w:val="1"/>
    <w:rsid w:val="000C1D25"/>
    <w:rPr>
      <w:rFonts w:ascii="Arial" w:eastAsia="Times New Roman" w:hAnsi="Arial" w:cs="Arial"/>
      <w:b/>
      <w:sz w:val="24"/>
      <w:szCs w:val="20"/>
      <w:lang w:val="en-US"/>
    </w:rPr>
  </w:style>
  <w:style w:type="paragraph" w:styleId="BodyText">
    <w:name w:val="Body Text"/>
    <w:basedOn w:val="Normal"/>
    <w:link w:val="BodyTextChar"/>
    <w:uiPriority w:val="1"/>
    <w:qFormat/>
    <w:rsid w:val="000C1D25"/>
    <w:pPr>
      <w:widowControl w:val="0"/>
      <w:autoSpaceDE w:val="0"/>
      <w:autoSpaceDN w:val="0"/>
      <w:spacing w:before="120" w:after="0" w:line="240" w:lineRule="auto"/>
      <w:ind w:left="362" w:firstLine="719"/>
    </w:pPr>
    <w:rPr>
      <w:rFonts w:eastAsia="Times New Roman" w:cs="Times New Roman"/>
      <w:szCs w:val="28"/>
      <w:lang w:val="en-US"/>
    </w:rPr>
  </w:style>
  <w:style w:type="character" w:customStyle="1" w:styleId="BodyTextChar">
    <w:name w:val="Body Text Char"/>
    <w:basedOn w:val="DefaultParagraphFont"/>
    <w:link w:val="BodyText"/>
    <w:uiPriority w:val="1"/>
    <w:rsid w:val="000C1D25"/>
    <w:rPr>
      <w:rFonts w:eastAsia="Times New Roman" w:cs="Times New Roman"/>
      <w:szCs w:val="28"/>
      <w:lang w:val="en-US"/>
    </w:rPr>
  </w:style>
  <w:style w:type="paragraph" w:styleId="ListParagraph">
    <w:name w:val="List Paragraph"/>
    <w:basedOn w:val="Normal"/>
    <w:uiPriority w:val="1"/>
    <w:qFormat/>
    <w:rsid w:val="000C1D25"/>
    <w:pPr>
      <w:widowControl w:val="0"/>
      <w:autoSpaceDE w:val="0"/>
      <w:autoSpaceDN w:val="0"/>
      <w:spacing w:before="120" w:after="0" w:line="240" w:lineRule="auto"/>
      <w:ind w:left="362" w:firstLine="719"/>
      <w:jc w:val="both"/>
    </w:pPr>
    <w:rPr>
      <w:rFonts w:eastAsia="Times New Roman" w:cs="Times New Roman"/>
      <w:sz w:val="22"/>
      <w:lang w:val="en-US"/>
    </w:rPr>
  </w:style>
  <w:style w:type="character" w:customStyle="1" w:styleId="fontstyle21">
    <w:name w:val="fontstyle21"/>
    <w:basedOn w:val="DefaultParagraphFont"/>
    <w:rsid w:val="00A27B6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2345">
      <w:bodyDiv w:val="1"/>
      <w:marLeft w:val="0"/>
      <w:marRight w:val="0"/>
      <w:marTop w:val="0"/>
      <w:marBottom w:val="0"/>
      <w:divBdr>
        <w:top w:val="none" w:sz="0" w:space="0" w:color="auto"/>
        <w:left w:val="none" w:sz="0" w:space="0" w:color="auto"/>
        <w:bottom w:val="none" w:sz="0" w:space="0" w:color="auto"/>
        <w:right w:val="none" w:sz="0" w:space="0" w:color="auto"/>
      </w:divBdr>
    </w:div>
    <w:div w:id="1125586196">
      <w:bodyDiv w:val="1"/>
      <w:marLeft w:val="0"/>
      <w:marRight w:val="0"/>
      <w:marTop w:val="0"/>
      <w:marBottom w:val="0"/>
      <w:divBdr>
        <w:top w:val="none" w:sz="0" w:space="0" w:color="auto"/>
        <w:left w:val="none" w:sz="0" w:space="0" w:color="auto"/>
        <w:bottom w:val="none" w:sz="0" w:space="0" w:color="auto"/>
        <w:right w:val="none" w:sz="0" w:space="0" w:color="auto"/>
      </w:divBdr>
    </w:div>
    <w:div w:id="12999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3096-AF47-4D1C-B9DE-AC557D3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28</cp:revision>
  <cp:lastPrinted>2022-07-01T02:01:00Z</cp:lastPrinted>
  <dcterms:created xsi:type="dcterms:W3CDTF">2023-06-19T02:14:00Z</dcterms:created>
  <dcterms:modified xsi:type="dcterms:W3CDTF">2023-09-28T03:05:00Z</dcterms:modified>
</cp:coreProperties>
</file>