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BD64" w14:textId="77777777" w:rsidR="00561632" w:rsidRPr="00561632" w:rsidRDefault="00561632" w:rsidP="00561632">
      <w:pPr>
        <w:spacing w:after="0" w:line="300" w:lineRule="atLeast"/>
        <w:rPr>
          <w:rFonts w:eastAsia="Times New Roman" w:cs="Times New Roman"/>
          <w:sz w:val="24"/>
          <w:szCs w:val="24"/>
          <w:lang w:eastAsia="vi-VN"/>
        </w:rPr>
      </w:pPr>
      <w:r w:rsidRPr="00561632">
        <w:rPr>
          <w:rFonts w:eastAsia="Times New Roman" w:cs="Times New Roman"/>
          <w:sz w:val="24"/>
          <w:szCs w:val="24"/>
          <w:lang w:eastAsia="vi-VN"/>
        </w:rPr>
        <w:t>KẾ HOẠCH GIÁO DỤC CÁ NHÂN NĂM HỌC 2022 - 2023</w:t>
      </w:r>
    </w:p>
    <w:p w14:paraId="7C0DA351"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PHÒNG GD&amp;ĐTPHONG ĐIỀN          </w:t>
      </w:r>
      <w:r w:rsidRPr="00561632">
        <w:rPr>
          <w:rFonts w:ascii="Arial" w:eastAsia="Times New Roman" w:hAnsi="Arial" w:cs="Arial"/>
          <w:b/>
          <w:bCs/>
          <w:color w:val="242B2D"/>
          <w:sz w:val="20"/>
          <w:szCs w:val="20"/>
          <w:bdr w:val="none" w:sz="0" w:space="0" w:color="auto" w:frame="1"/>
          <w:shd w:val="clear" w:color="auto" w:fill="F4F9D2"/>
          <w:lang w:eastAsia="vi-VN"/>
        </w:rPr>
        <w:t>CỘNG HOÀ XÃ HỘI CHỦ NGHĨA VIỆT NAM</w:t>
      </w:r>
    </w:p>
    <w:p w14:paraId="323F57E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TRƯỜNG THCS PHONG HẢI</w:t>
      </w:r>
      <w:r w:rsidRPr="00561632">
        <w:rPr>
          <w:rFonts w:ascii="Arial" w:eastAsia="Times New Roman" w:hAnsi="Arial" w:cs="Arial"/>
          <w:color w:val="242B2D"/>
          <w:sz w:val="20"/>
          <w:szCs w:val="20"/>
          <w:bdr w:val="none" w:sz="0" w:space="0" w:color="auto" w:frame="1"/>
          <w:shd w:val="clear" w:color="auto" w:fill="F4F9D2"/>
          <w:lang w:eastAsia="vi-VN"/>
        </w:rPr>
        <w:t>                          </w:t>
      </w:r>
      <w:r w:rsidRPr="00561632">
        <w:rPr>
          <w:rFonts w:ascii="Arial" w:eastAsia="Times New Roman" w:hAnsi="Arial" w:cs="Arial"/>
          <w:b/>
          <w:bCs/>
          <w:color w:val="242B2D"/>
          <w:sz w:val="20"/>
          <w:szCs w:val="20"/>
          <w:bdr w:val="none" w:sz="0" w:space="0" w:color="auto" w:frame="1"/>
          <w:shd w:val="clear" w:color="auto" w:fill="F4F9D2"/>
          <w:lang w:eastAsia="vi-VN"/>
        </w:rPr>
        <w:t>Độc Lập -Tự do -Hạnh phúc</w:t>
      </w:r>
    </w:p>
    <w:p w14:paraId="431D28E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TỔ: VĂN-SỬ-ĐỊA-GDĐP</w:t>
      </w:r>
    </w:p>
    <w:p w14:paraId="50B68E17"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Phong Hải, ngày 15 tháng 09 năm 2022</w:t>
      </w:r>
    </w:p>
    <w:p w14:paraId="0675EB57"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w:t>
      </w:r>
    </w:p>
    <w:p w14:paraId="74D21A0E"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KẾ HOẠCH GIÁO DỤC CÁ NHÂN</w:t>
      </w:r>
    </w:p>
    <w:p w14:paraId="3B3E86CB"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NĂM HỌC 2022 - 2023</w:t>
      </w:r>
    </w:p>
    <w:p w14:paraId="68C5EF6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0C7D9A69"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I. Sơ yếu lý lịch:</w:t>
      </w:r>
    </w:p>
    <w:p w14:paraId="499961C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Họ và tên:    </w:t>
      </w:r>
      <w:r w:rsidRPr="00561632">
        <w:rPr>
          <w:rFonts w:ascii="Arial" w:eastAsia="Times New Roman" w:hAnsi="Arial" w:cs="Arial"/>
          <w:b/>
          <w:bCs/>
          <w:color w:val="242B2D"/>
          <w:sz w:val="20"/>
          <w:szCs w:val="20"/>
          <w:bdr w:val="none" w:sz="0" w:space="0" w:color="auto" w:frame="1"/>
          <w:shd w:val="clear" w:color="auto" w:fill="F4F9D2"/>
          <w:lang w:eastAsia="vi-VN"/>
        </w:rPr>
        <w:t>LÊ VĂN TIẾN</w:t>
      </w:r>
    </w:p>
    <w:p w14:paraId="1C48A22D"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Chức vụ:      Giáo viên</w:t>
      </w:r>
    </w:p>
    <w:p w14:paraId="2982697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Công tác được giao: Giảng dạy Địa 6,7,8,9; GDĐP, chủ nhiệm lớp 7/2.</w:t>
      </w:r>
    </w:p>
    <w:p w14:paraId="0B15FC1D"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II. Đặc điểm tình hình chung:</w:t>
      </w:r>
    </w:p>
    <w:p w14:paraId="6575A93E"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1. Thuận lợi:</w:t>
      </w:r>
    </w:p>
    <w:p w14:paraId="6DEA9F0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Được sự quan tâm, chỉ đạo tận tình của Ban giám hiệu nhà trường, của tổ chuyên môn. Bản thân được phân công giảng dạy đúng bộ môn.</w:t>
      </w:r>
    </w:p>
    <w:p w14:paraId="5CE3411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Cơ sở vật chất của nhà trường tương đối đầy đủ, bảo đảm yêu cầu dạy và học.</w:t>
      </w:r>
    </w:p>
    <w:p w14:paraId="15449A5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Nhiều phụ huynh rất chăm lo, quan tâm đến việc học tập của con cái.</w:t>
      </w:r>
    </w:p>
    <w:p w14:paraId="03E2FCE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Đa số học sinh chăm ngoan, có ý thức trong học tập và rèn luyện.</w:t>
      </w:r>
    </w:p>
    <w:p w14:paraId="360C6A2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2. Khó khăn:</w:t>
      </w:r>
    </w:p>
    <w:p w14:paraId="1551444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Thiếu máy tính, tivi, mạng Wifi phục vụ công tác giảng dạy ở một số phòng học sinh.</w:t>
      </w:r>
    </w:p>
    <w:p w14:paraId="69B4C65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Ý thức học tập một số em chưa cao, việc tự học ở nhà còn hạn chế, nên ảnh hưởng lớn đến chất lượng dạy học của giáo viên</w:t>
      </w:r>
    </w:p>
    <w:p w14:paraId="57299EB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Một số phụ huynh ít quan tâm đến việc học tập của con cái, còn khoán trắng giáo viên và cho nhà trường.</w:t>
      </w:r>
    </w:p>
    <w:p w14:paraId="72BACBA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III. Những định hướng để xây dựng kế hoạch:</w:t>
      </w:r>
    </w:p>
    <w:p w14:paraId="0323216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Căn  cứ vào nhiệm vụ năm học, những định hướng chung của nhà trường, của tổ chuyên môn để xây dựng kế hoạch giảng dạy và kiêm nhiệm.</w:t>
      </w:r>
    </w:p>
    <w:p w14:paraId="75C5498D"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IV.Thực hiện quy chế nhà trường và chuyên môn:</w:t>
      </w:r>
    </w:p>
    <w:p w14:paraId="2CA39DF6"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1.Về tư tưởng chính trị, đạo đức, lối sống:</w:t>
      </w:r>
    </w:p>
    <w:p w14:paraId="1BEFBAF7"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Có tư tưởng chính trị vững vàng, lối sống lành mạnh, chuẩn mực đạo đức nhà giáo.</w:t>
      </w:r>
    </w:p>
    <w:p w14:paraId="56E44BFA"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Sống vui vẻ, hòa nhã với mọi người, có ý thức và trách nhiệm chung trong công việc.</w:t>
      </w:r>
    </w:p>
    <w:p w14:paraId="0F43A32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2. Về công tác chuyên môn:</w:t>
      </w:r>
    </w:p>
    <w:p w14:paraId="30D67671"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Thực hiện tốt mọi nội quy, quy chế chuyên môn. Soạn, giảng, chấm, chữa, đầy đủ, kịp thờ.  Đánh giá học sinh công bằng, khách quan. Đảm bảo đầy đủ hồ sơ, sổ sách. Thực hiện đầy đủ ngày giờ công lao động.</w:t>
      </w:r>
    </w:p>
    <w:p w14:paraId="2E8AA92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3. Công tác kiêm nhiệm:</w:t>
      </w:r>
    </w:p>
    <w:p w14:paraId="1887869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Làm tốt công tác chủ nhiệm lớp, luôn bám sát từng đối tượng học sinh, khen chê đúng người, đúng việc nhằm thúc đẩy sự tiến bộ của các em.</w:t>
      </w:r>
    </w:p>
    <w:p w14:paraId="2244529D"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Phối hợp chặt chẽ với phụ huynh học sinh, với giáo viên bộ môn, với các đoàn thể, đặc biệt với ban hoạt động ngoài giờ lên lớp để có kế hoạch giáo dục học sinh.</w:t>
      </w:r>
    </w:p>
    <w:p w14:paraId="3222042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4. Thực hiện các cuộc vận động và các phong trào thi đua:</w:t>
      </w:r>
    </w:p>
    <w:p w14:paraId="5E0587E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Thực hiện tốt các cuộc vận động của nghàn“Trường học thân thiện, học sinh tích cực”, “Mỗi thầy giáo, cô giáo là tấm gương đạo đức tự học, tự sáng tạo”…</w:t>
      </w:r>
    </w:p>
    <w:p w14:paraId="153BBD47"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Thực hiện tốt các phong trào thi đua trong nhà trường.</w:t>
      </w:r>
    </w:p>
    <w:p w14:paraId="2FD9192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V. Các chỉ tiêu và giải pháp hoạt động giáo dục:</w:t>
      </w:r>
    </w:p>
    <w:p w14:paraId="36A67DCE"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1. Chỉ tiêu chất lượng giáo dục hạnh kiểm </w:t>
      </w:r>
      <w:r w:rsidRPr="00561632">
        <w:rPr>
          <w:rFonts w:ascii="Arial" w:eastAsia="Times New Roman" w:hAnsi="Arial" w:cs="Arial"/>
          <w:color w:val="242B2D"/>
          <w:sz w:val="20"/>
          <w:szCs w:val="20"/>
          <w:bdr w:val="none" w:sz="0" w:space="0" w:color="auto" w:frame="1"/>
          <w:shd w:val="clear" w:color="auto" w:fill="F4F9D2"/>
          <w:lang w:eastAsia="vi-VN"/>
        </w:rPr>
        <w:t>(Đối với GVCN):</w:t>
      </w:r>
    </w:p>
    <w:p w14:paraId="2C3507C0"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a. Mục tiêu:</w:t>
      </w:r>
    </w:p>
    <w:p w14:paraId="0977284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Giúp HS tự rèn luyện bản thân mình, trở thành con ngoan, trò giỏi; biết vâng lời thầy cô và người lớn tuổi;  biết yêu thương chia sẻ và hòa nhã với bạn bè.</w:t>
      </w:r>
    </w:p>
    <w:p w14:paraId="3B509889"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Tự rèn luyện mình trở thành người công dân tốt, có ý thức trách nhiệm cao.</w:t>
      </w:r>
    </w:p>
    <w:p w14:paraId="1DF8A5D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b. Chỉ tiêu:</w:t>
      </w:r>
    </w:p>
    <w:tbl>
      <w:tblPr>
        <w:tblW w:w="7200" w:type="dxa"/>
        <w:tblCellMar>
          <w:left w:w="0" w:type="dxa"/>
          <w:right w:w="0" w:type="dxa"/>
        </w:tblCellMar>
        <w:tblLook w:val="04A0" w:firstRow="1" w:lastRow="0" w:firstColumn="1" w:lastColumn="0" w:noHBand="0" w:noVBand="1"/>
      </w:tblPr>
      <w:tblGrid>
        <w:gridCol w:w="766"/>
        <w:gridCol w:w="899"/>
        <w:gridCol w:w="685"/>
        <w:gridCol w:w="737"/>
        <w:gridCol w:w="685"/>
        <w:gridCol w:w="688"/>
        <w:gridCol w:w="713"/>
        <w:gridCol w:w="679"/>
        <w:gridCol w:w="685"/>
        <w:gridCol w:w="663"/>
      </w:tblGrid>
      <w:tr w:rsidR="00561632" w:rsidRPr="00561632" w14:paraId="1BB9E58B" w14:textId="77777777" w:rsidTr="00561632">
        <w:tc>
          <w:tcPr>
            <w:tcW w:w="990" w:type="dxa"/>
            <w:vMerge w:val="restart"/>
            <w:tcBorders>
              <w:top w:val="single" w:sz="6" w:space="0" w:color="BBBBBB"/>
              <w:left w:val="single" w:sz="6" w:space="0" w:color="BBBBBB"/>
              <w:bottom w:val="single" w:sz="6" w:space="0" w:color="BBBBBB"/>
              <w:right w:val="single" w:sz="6" w:space="0" w:color="BBBBBB"/>
            </w:tcBorders>
            <w:vAlign w:val="center"/>
            <w:hideMark/>
          </w:tcPr>
          <w:p w14:paraId="66FE524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Lớp</w:t>
            </w:r>
          </w:p>
        </w:tc>
        <w:tc>
          <w:tcPr>
            <w:tcW w:w="1140" w:type="dxa"/>
            <w:vMerge w:val="restart"/>
            <w:tcBorders>
              <w:top w:val="single" w:sz="6" w:space="0" w:color="BBBBBB"/>
              <w:left w:val="single" w:sz="6" w:space="0" w:color="BBBBBB"/>
              <w:bottom w:val="single" w:sz="6" w:space="0" w:color="BBBBBB"/>
              <w:right w:val="single" w:sz="6" w:space="0" w:color="BBBBBB"/>
            </w:tcBorders>
            <w:vAlign w:val="center"/>
            <w:hideMark/>
          </w:tcPr>
          <w:p w14:paraId="45A6C08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Tổng số</w:t>
            </w:r>
          </w:p>
        </w:tc>
        <w:tc>
          <w:tcPr>
            <w:tcW w:w="1875" w:type="dxa"/>
            <w:gridSpan w:val="2"/>
            <w:tcBorders>
              <w:top w:val="single" w:sz="6" w:space="0" w:color="BBBBBB"/>
              <w:left w:val="single" w:sz="6" w:space="0" w:color="BBBBBB"/>
              <w:bottom w:val="single" w:sz="6" w:space="0" w:color="BBBBBB"/>
              <w:right w:val="single" w:sz="6" w:space="0" w:color="BBBBBB"/>
            </w:tcBorders>
            <w:hideMark/>
          </w:tcPr>
          <w:p w14:paraId="29352CB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Tốt</w:t>
            </w:r>
          </w:p>
        </w:tc>
        <w:tc>
          <w:tcPr>
            <w:tcW w:w="1875" w:type="dxa"/>
            <w:gridSpan w:val="2"/>
            <w:tcBorders>
              <w:top w:val="single" w:sz="6" w:space="0" w:color="BBBBBB"/>
              <w:left w:val="single" w:sz="6" w:space="0" w:color="BBBBBB"/>
              <w:bottom w:val="single" w:sz="6" w:space="0" w:color="BBBBBB"/>
              <w:right w:val="single" w:sz="6" w:space="0" w:color="BBBBBB"/>
            </w:tcBorders>
            <w:hideMark/>
          </w:tcPr>
          <w:p w14:paraId="78009C3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Khá</w:t>
            </w:r>
          </w:p>
        </w:tc>
        <w:tc>
          <w:tcPr>
            <w:tcW w:w="1875" w:type="dxa"/>
            <w:gridSpan w:val="2"/>
            <w:tcBorders>
              <w:top w:val="single" w:sz="6" w:space="0" w:color="BBBBBB"/>
              <w:left w:val="single" w:sz="6" w:space="0" w:color="BBBBBB"/>
              <w:bottom w:val="single" w:sz="6" w:space="0" w:color="BBBBBB"/>
              <w:right w:val="single" w:sz="6" w:space="0" w:color="BBBBBB"/>
            </w:tcBorders>
            <w:hideMark/>
          </w:tcPr>
          <w:p w14:paraId="4A75542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Trung bình</w:t>
            </w:r>
          </w:p>
        </w:tc>
        <w:tc>
          <w:tcPr>
            <w:tcW w:w="1875" w:type="dxa"/>
            <w:gridSpan w:val="2"/>
            <w:tcBorders>
              <w:top w:val="single" w:sz="6" w:space="0" w:color="BBBBBB"/>
              <w:left w:val="single" w:sz="6" w:space="0" w:color="BBBBBB"/>
              <w:bottom w:val="single" w:sz="6" w:space="0" w:color="BBBBBB"/>
              <w:right w:val="single" w:sz="6" w:space="0" w:color="BBBBBB"/>
            </w:tcBorders>
            <w:hideMark/>
          </w:tcPr>
          <w:p w14:paraId="122B21B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Yếu</w:t>
            </w:r>
          </w:p>
        </w:tc>
      </w:tr>
      <w:tr w:rsidR="00561632" w:rsidRPr="00561632" w14:paraId="131F26D4" w14:textId="77777777" w:rsidTr="00561632">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45A7BA78"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4EA9778B"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945" w:type="dxa"/>
            <w:tcBorders>
              <w:top w:val="single" w:sz="6" w:space="0" w:color="BBBBBB"/>
              <w:left w:val="single" w:sz="6" w:space="0" w:color="BBBBBB"/>
              <w:bottom w:val="single" w:sz="6" w:space="0" w:color="BBBBBB"/>
              <w:right w:val="single" w:sz="6" w:space="0" w:color="BBBBBB"/>
            </w:tcBorders>
            <w:hideMark/>
          </w:tcPr>
          <w:p w14:paraId="565BE33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tcBorders>
              <w:top w:val="single" w:sz="6" w:space="0" w:color="BBBBBB"/>
              <w:left w:val="single" w:sz="6" w:space="0" w:color="BBBBBB"/>
              <w:bottom w:val="single" w:sz="6" w:space="0" w:color="BBBBBB"/>
              <w:right w:val="single" w:sz="6" w:space="0" w:color="BBBBBB"/>
            </w:tcBorders>
            <w:hideMark/>
          </w:tcPr>
          <w:p w14:paraId="1E27A485"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hideMark/>
          </w:tcPr>
          <w:p w14:paraId="71DF545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tcBorders>
              <w:top w:val="single" w:sz="6" w:space="0" w:color="BBBBBB"/>
              <w:left w:val="single" w:sz="6" w:space="0" w:color="BBBBBB"/>
              <w:bottom w:val="single" w:sz="6" w:space="0" w:color="BBBBBB"/>
              <w:right w:val="single" w:sz="6" w:space="0" w:color="BBBBBB"/>
            </w:tcBorders>
            <w:hideMark/>
          </w:tcPr>
          <w:p w14:paraId="1FB449A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hideMark/>
          </w:tcPr>
          <w:p w14:paraId="627A6BC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tcBorders>
              <w:top w:val="single" w:sz="6" w:space="0" w:color="BBBBBB"/>
              <w:left w:val="single" w:sz="6" w:space="0" w:color="BBBBBB"/>
              <w:bottom w:val="single" w:sz="6" w:space="0" w:color="BBBBBB"/>
              <w:right w:val="single" w:sz="6" w:space="0" w:color="BBBBBB"/>
            </w:tcBorders>
            <w:hideMark/>
          </w:tcPr>
          <w:p w14:paraId="0D86730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hideMark/>
          </w:tcPr>
          <w:p w14:paraId="79F7F8C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tcBorders>
              <w:top w:val="single" w:sz="6" w:space="0" w:color="BBBBBB"/>
              <w:left w:val="single" w:sz="6" w:space="0" w:color="BBBBBB"/>
              <w:bottom w:val="single" w:sz="6" w:space="0" w:color="BBBBBB"/>
              <w:right w:val="single" w:sz="6" w:space="0" w:color="BBBBBB"/>
            </w:tcBorders>
            <w:hideMark/>
          </w:tcPr>
          <w:p w14:paraId="390F182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r>
      <w:tr w:rsidR="00561632" w:rsidRPr="00561632" w14:paraId="4490A328" w14:textId="77777777" w:rsidTr="00561632">
        <w:tc>
          <w:tcPr>
            <w:tcW w:w="990" w:type="dxa"/>
            <w:tcBorders>
              <w:top w:val="single" w:sz="6" w:space="0" w:color="BBBBBB"/>
              <w:left w:val="single" w:sz="6" w:space="0" w:color="BBBBBB"/>
              <w:bottom w:val="single" w:sz="6" w:space="0" w:color="BBBBBB"/>
              <w:right w:val="single" w:sz="6" w:space="0" w:color="BBBBBB"/>
            </w:tcBorders>
            <w:hideMark/>
          </w:tcPr>
          <w:p w14:paraId="2D215A8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7/2</w:t>
            </w:r>
          </w:p>
        </w:tc>
        <w:tc>
          <w:tcPr>
            <w:tcW w:w="1140" w:type="dxa"/>
            <w:tcBorders>
              <w:top w:val="single" w:sz="6" w:space="0" w:color="BBBBBB"/>
              <w:left w:val="single" w:sz="6" w:space="0" w:color="BBBBBB"/>
              <w:bottom w:val="single" w:sz="6" w:space="0" w:color="BBBBBB"/>
              <w:right w:val="single" w:sz="6" w:space="0" w:color="BBBBBB"/>
            </w:tcBorders>
            <w:hideMark/>
          </w:tcPr>
          <w:p w14:paraId="73999EE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32</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67725C9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29</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2957B234"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90.6</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245C2D1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7F3A87A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9.4</w:t>
            </w:r>
          </w:p>
        </w:tc>
        <w:tc>
          <w:tcPr>
            <w:tcW w:w="945" w:type="dxa"/>
            <w:tcBorders>
              <w:top w:val="single" w:sz="6" w:space="0" w:color="BBBBBB"/>
              <w:left w:val="single" w:sz="6" w:space="0" w:color="BBBBBB"/>
              <w:bottom w:val="single" w:sz="6" w:space="0" w:color="BBBBBB"/>
              <w:right w:val="single" w:sz="6" w:space="0" w:color="BBBBBB"/>
            </w:tcBorders>
            <w:hideMark/>
          </w:tcPr>
          <w:p w14:paraId="0373B3C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c>
          <w:tcPr>
            <w:tcW w:w="945" w:type="dxa"/>
            <w:tcBorders>
              <w:top w:val="single" w:sz="6" w:space="0" w:color="BBBBBB"/>
              <w:left w:val="single" w:sz="6" w:space="0" w:color="BBBBBB"/>
              <w:bottom w:val="single" w:sz="6" w:space="0" w:color="BBBBBB"/>
              <w:right w:val="single" w:sz="6" w:space="0" w:color="BBBBBB"/>
            </w:tcBorders>
            <w:hideMark/>
          </w:tcPr>
          <w:p w14:paraId="08C5323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c>
          <w:tcPr>
            <w:tcW w:w="945" w:type="dxa"/>
            <w:tcBorders>
              <w:top w:val="single" w:sz="6" w:space="0" w:color="BBBBBB"/>
              <w:left w:val="single" w:sz="6" w:space="0" w:color="BBBBBB"/>
              <w:bottom w:val="single" w:sz="6" w:space="0" w:color="BBBBBB"/>
              <w:right w:val="single" w:sz="6" w:space="0" w:color="BBBBBB"/>
            </w:tcBorders>
            <w:hideMark/>
          </w:tcPr>
          <w:p w14:paraId="102415B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c>
          <w:tcPr>
            <w:tcW w:w="945" w:type="dxa"/>
            <w:tcBorders>
              <w:top w:val="single" w:sz="6" w:space="0" w:color="BBBBBB"/>
              <w:left w:val="single" w:sz="6" w:space="0" w:color="BBBBBB"/>
              <w:bottom w:val="single" w:sz="6" w:space="0" w:color="BBBBBB"/>
              <w:right w:val="single" w:sz="6" w:space="0" w:color="BBBBBB"/>
            </w:tcBorders>
            <w:hideMark/>
          </w:tcPr>
          <w:p w14:paraId="5360D32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r>
    </w:tbl>
    <w:p w14:paraId="7BD00D4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ascii="Arial" w:eastAsia="Times New Roman" w:hAnsi="Arial" w:cs="Arial"/>
          <w:color w:val="242B2D"/>
          <w:sz w:val="20"/>
          <w:szCs w:val="20"/>
          <w:bdr w:val="none" w:sz="0" w:space="0" w:color="auto" w:frame="1"/>
          <w:shd w:val="clear" w:color="auto" w:fill="F4F9D2"/>
          <w:lang w:eastAsia="vi-VN"/>
        </w:rPr>
        <w:t>c. Giải pháp thực hiện:</w:t>
      </w:r>
    </w:p>
    <w:p w14:paraId="779A04CD"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HS học tập nội quy, quy định của trường, lớp. Có hình thức kỉ luật và khen thưởng phù hợp.</w:t>
      </w:r>
    </w:p>
    <w:p w14:paraId="6AB72CAC"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lastRenderedPageBreak/>
        <w:t>      -  Phối hợp chặt chẽ với phụ huynh học sinh, với giáo viên bộ môn, với các đoàn thể và ban hoạt động ngoài giờ lên lớp để có kế hoạch giáo dục học sinh. Chú ý HS cá biệt.</w:t>
      </w:r>
    </w:p>
    <w:p w14:paraId="1039BA99"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2. Chỉ tiêu chất lượng giáo dục học lực:</w:t>
      </w:r>
    </w:p>
    <w:p w14:paraId="11B8399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a. Mục tiêu:</w:t>
      </w:r>
    </w:p>
    <w:p w14:paraId="6385ACDE"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Giúp HS thấy được vai trò ý nghĩa học tập và học tập suốt đời.</w:t>
      </w:r>
    </w:p>
    <w:p w14:paraId="1A45B32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Ý thức trong học tập, phát huy vai trò cá nhân trong tổ nhóm và trong lớp.</w:t>
      </w:r>
    </w:p>
    <w:p w14:paraId="7EF6348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Có ý thức tự học, tự rèn luyện bản thân, phát huy tinh thần tự học là chính.</w:t>
      </w:r>
    </w:p>
    <w:p w14:paraId="464A380C"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b. Chỉ tiêu học lực(Đối với GVBM)</w:t>
      </w:r>
    </w:p>
    <w:tbl>
      <w:tblPr>
        <w:tblW w:w="7200" w:type="dxa"/>
        <w:tblCellMar>
          <w:left w:w="0" w:type="dxa"/>
          <w:right w:w="0" w:type="dxa"/>
        </w:tblCellMar>
        <w:tblLook w:val="04A0" w:firstRow="1" w:lastRow="0" w:firstColumn="1" w:lastColumn="0" w:noHBand="0" w:noVBand="1"/>
      </w:tblPr>
      <w:tblGrid>
        <w:gridCol w:w="893"/>
        <w:gridCol w:w="892"/>
        <w:gridCol w:w="892"/>
        <w:gridCol w:w="906"/>
        <w:gridCol w:w="72"/>
        <w:gridCol w:w="892"/>
        <w:gridCol w:w="821"/>
        <w:gridCol w:w="72"/>
        <w:gridCol w:w="892"/>
        <w:gridCol w:w="821"/>
        <w:gridCol w:w="72"/>
        <w:gridCol w:w="892"/>
        <w:gridCol w:w="821"/>
        <w:gridCol w:w="72"/>
      </w:tblGrid>
      <w:tr w:rsidR="00561632" w:rsidRPr="00561632" w14:paraId="41290BF9" w14:textId="77777777" w:rsidTr="00561632">
        <w:tc>
          <w:tcPr>
            <w:tcW w:w="945" w:type="dxa"/>
            <w:vMerge w:val="restart"/>
            <w:tcBorders>
              <w:top w:val="single" w:sz="6" w:space="0" w:color="BBBBBB"/>
              <w:left w:val="single" w:sz="6" w:space="0" w:color="BBBBBB"/>
              <w:bottom w:val="single" w:sz="6" w:space="0" w:color="BBBBBB"/>
              <w:right w:val="single" w:sz="6" w:space="0" w:color="BBBBBB"/>
            </w:tcBorders>
            <w:vAlign w:val="center"/>
            <w:hideMark/>
          </w:tcPr>
          <w:p w14:paraId="2854FAE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Khối</w:t>
            </w:r>
          </w:p>
        </w:tc>
        <w:tc>
          <w:tcPr>
            <w:tcW w:w="945" w:type="dxa"/>
            <w:vMerge w:val="restart"/>
            <w:tcBorders>
              <w:top w:val="single" w:sz="6" w:space="0" w:color="BBBBBB"/>
              <w:left w:val="single" w:sz="6" w:space="0" w:color="BBBBBB"/>
              <w:bottom w:val="single" w:sz="6" w:space="0" w:color="BBBBBB"/>
              <w:right w:val="single" w:sz="6" w:space="0" w:color="BBBBBB"/>
            </w:tcBorders>
            <w:vAlign w:val="center"/>
            <w:hideMark/>
          </w:tcPr>
          <w:p w14:paraId="5F2A41E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Tổng số</w:t>
            </w:r>
          </w:p>
        </w:tc>
        <w:tc>
          <w:tcPr>
            <w:tcW w:w="1965" w:type="dxa"/>
            <w:gridSpan w:val="2"/>
            <w:tcBorders>
              <w:top w:val="single" w:sz="6" w:space="0" w:color="BBBBBB"/>
              <w:left w:val="single" w:sz="6" w:space="0" w:color="BBBBBB"/>
              <w:bottom w:val="single" w:sz="6" w:space="0" w:color="BBBBBB"/>
              <w:right w:val="single" w:sz="6" w:space="0" w:color="BBBBBB"/>
            </w:tcBorders>
            <w:vAlign w:val="center"/>
            <w:hideMark/>
          </w:tcPr>
          <w:p w14:paraId="732E96B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Giỏi</w:t>
            </w:r>
          </w:p>
        </w:tc>
        <w:tc>
          <w:tcPr>
            <w:tcW w:w="1890" w:type="dxa"/>
            <w:gridSpan w:val="3"/>
            <w:tcBorders>
              <w:top w:val="single" w:sz="6" w:space="0" w:color="BBBBBB"/>
              <w:left w:val="single" w:sz="6" w:space="0" w:color="BBBBBB"/>
              <w:bottom w:val="single" w:sz="6" w:space="0" w:color="BBBBBB"/>
              <w:right w:val="single" w:sz="6" w:space="0" w:color="BBBBBB"/>
            </w:tcBorders>
            <w:vAlign w:val="center"/>
            <w:hideMark/>
          </w:tcPr>
          <w:p w14:paraId="5D5941A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Khá</w:t>
            </w:r>
          </w:p>
        </w:tc>
        <w:tc>
          <w:tcPr>
            <w:tcW w:w="1890" w:type="dxa"/>
            <w:gridSpan w:val="3"/>
            <w:tcBorders>
              <w:top w:val="single" w:sz="6" w:space="0" w:color="BBBBBB"/>
              <w:left w:val="single" w:sz="6" w:space="0" w:color="BBBBBB"/>
              <w:bottom w:val="single" w:sz="6" w:space="0" w:color="BBBBBB"/>
              <w:right w:val="single" w:sz="6" w:space="0" w:color="BBBBBB"/>
            </w:tcBorders>
            <w:vAlign w:val="center"/>
            <w:hideMark/>
          </w:tcPr>
          <w:p w14:paraId="4439571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Trung bình</w:t>
            </w:r>
          </w:p>
        </w:tc>
        <w:tc>
          <w:tcPr>
            <w:tcW w:w="1890" w:type="dxa"/>
            <w:gridSpan w:val="3"/>
            <w:tcBorders>
              <w:top w:val="single" w:sz="6" w:space="0" w:color="BBBBBB"/>
              <w:left w:val="single" w:sz="6" w:space="0" w:color="BBBBBB"/>
              <w:bottom w:val="single" w:sz="6" w:space="0" w:color="BBBBBB"/>
              <w:right w:val="single" w:sz="6" w:space="0" w:color="BBBBBB"/>
            </w:tcBorders>
            <w:vAlign w:val="center"/>
            <w:hideMark/>
          </w:tcPr>
          <w:p w14:paraId="66CF3E5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Yếu</w:t>
            </w:r>
          </w:p>
        </w:tc>
        <w:tc>
          <w:tcPr>
            <w:tcW w:w="15" w:type="dxa"/>
            <w:tcBorders>
              <w:top w:val="single" w:sz="6" w:space="0" w:color="BBBBBB"/>
              <w:left w:val="single" w:sz="6" w:space="0" w:color="BBBBBB"/>
              <w:bottom w:val="single" w:sz="6" w:space="0" w:color="BBBBBB"/>
              <w:right w:val="single" w:sz="6" w:space="0" w:color="BBBBBB"/>
            </w:tcBorders>
            <w:vAlign w:val="center"/>
            <w:hideMark/>
          </w:tcPr>
          <w:p w14:paraId="3797446E"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r>
      <w:tr w:rsidR="00561632" w:rsidRPr="00561632" w14:paraId="31905E17" w14:textId="77777777" w:rsidTr="00561632">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5EBD2B64"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1A3696AA"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3B3EAA7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1035" w:type="dxa"/>
            <w:gridSpan w:val="2"/>
            <w:tcBorders>
              <w:top w:val="single" w:sz="6" w:space="0" w:color="BBBBBB"/>
              <w:left w:val="single" w:sz="6" w:space="0" w:color="BBBBBB"/>
              <w:bottom w:val="single" w:sz="6" w:space="0" w:color="BBBBBB"/>
              <w:right w:val="single" w:sz="6" w:space="0" w:color="BBBBBB"/>
            </w:tcBorders>
            <w:vAlign w:val="center"/>
            <w:hideMark/>
          </w:tcPr>
          <w:p w14:paraId="6E1F2FC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3D782814"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45A651D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89DB4D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7530586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5ABB4FC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5EEFD37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r>
      <w:tr w:rsidR="00561632" w:rsidRPr="00561632" w14:paraId="7A88E3D2" w14:textId="77777777" w:rsidTr="00561632">
        <w:tc>
          <w:tcPr>
            <w:tcW w:w="945" w:type="dxa"/>
            <w:tcBorders>
              <w:top w:val="single" w:sz="6" w:space="0" w:color="BBBBBB"/>
              <w:left w:val="single" w:sz="6" w:space="0" w:color="BBBBBB"/>
              <w:bottom w:val="single" w:sz="6" w:space="0" w:color="BBBBBB"/>
              <w:right w:val="single" w:sz="6" w:space="0" w:color="BBBBBB"/>
            </w:tcBorders>
            <w:vAlign w:val="center"/>
            <w:hideMark/>
          </w:tcPr>
          <w:p w14:paraId="0A76546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6</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788FAD4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82</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3AF87FA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22</w:t>
            </w:r>
          </w:p>
        </w:tc>
        <w:tc>
          <w:tcPr>
            <w:tcW w:w="1035" w:type="dxa"/>
            <w:gridSpan w:val="2"/>
            <w:tcBorders>
              <w:top w:val="single" w:sz="6" w:space="0" w:color="BBBBBB"/>
              <w:left w:val="single" w:sz="6" w:space="0" w:color="BBBBBB"/>
              <w:bottom w:val="single" w:sz="6" w:space="0" w:color="BBBBBB"/>
              <w:right w:val="single" w:sz="6" w:space="0" w:color="BBBBBB"/>
            </w:tcBorders>
            <w:vAlign w:val="center"/>
            <w:hideMark/>
          </w:tcPr>
          <w:p w14:paraId="6A45D5F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26.8</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42DB28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28</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3826CA6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34.1</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433061D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32</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3226F97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39.0</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C3DC53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08C4A20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r>
      <w:tr w:rsidR="00561632" w:rsidRPr="00561632" w14:paraId="4DCACCA3" w14:textId="77777777" w:rsidTr="00561632">
        <w:tc>
          <w:tcPr>
            <w:tcW w:w="945" w:type="dxa"/>
            <w:tcBorders>
              <w:top w:val="single" w:sz="6" w:space="0" w:color="BBBBBB"/>
              <w:left w:val="single" w:sz="6" w:space="0" w:color="BBBBBB"/>
              <w:bottom w:val="single" w:sz="6" w:space="0" w:color="BBBBBB"/>
              <w:right w:val="single" w:sz="6" w:space="0" w:color="BBBBBB"/>
            </w:tcBorders>
            <w:vAlign w:val="center"/>
            <w:hideMark/>
          </w:tcPr>
          <w:p w14:paraId="7098E41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7</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34739A2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61</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51EE9D5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17</w:t>
            </w:r>
          </w:p>
        </w:tc>
        <w:tc>
          <w:tcPr>
            <w:tcW w:w="1035" w:type="dxa"/>
            <w:gridSpan w:val="2"/>
            <w:tcBorders>
              <w:top w:val="single" w:sz="6" w:space="0" w:color="BBBBBB"/>
              <w:left w:val="single" w:sz="6" w:space="0" w:color="BBBBBB"/>
              <w:bottom w:val="single" w:sz="6" w:space="0" w:color="BBBBBB"/>
              <w:right w:val="single" w:sz="6" w:space="0" w:color="BBBBBB"/>
            </w:tcBorders>
            <w:vAlign w:val="center"/>
            <w:hideMark/>
          </w:tcPr>
          <w:p w14:paraId="4A18040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27.9</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65E609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20</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3DABA27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32.8</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7C83CE5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24</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67900B7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39.3</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C15AEA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06D8FF6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r>
      <w:tr w:rsidR="00561632" w:rsidRPr="00561632" w14:paraId="4D798838" w14:textId="77777777" w:rsidTr="00561632">
        <w:tc>
          <w:tcPr>
            <w:tcW w:w="945" w:type="dxa"/>
            <w:tcBorders>
              <w:top w:val="single" w:sz="6" w:space="0" w:color="BBBBBB"/>
              <w:left w:val="single" w:sz="6" w:space="0" w:color="BBBBBB"/>
              <w:bottom w:val="single" w:sz="6" w:space="0" w:color="BBBBBB"/>
              <w:right w:val="single" w:sz="6" w:space="0" w:color="BBBBBB"/>
            </w:tcBorders>
            <w:vAlign w:val="center"/>
            <w:hideMark/>
          </w:tcPr>
          <w:p w14:paraId="7819683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8</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01C038D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52</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4651336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14</w:t>
            </w:r>
          </w:p>
        </w:tc>
        <w:tc>
          <w:tcPr>
            <w:tcW w:w="1035" w:type="dxa"/>
            <w:gridSpan w:val="2"/>
            <w:tcBorders>
              <w:top w:val="single" w:sz="6" w:space="0" w:color="BBBBBB"/>
              <w:left w:val="single" w:sz="6" w:space="0" w:color="BBBBBB"/>
              <w:bottom w:val="single" w:sz="6" w:space="0" w:color="BBBBBB"/>
              <w:right w:val="single" w:sz="6" w:space="0" w:color="BBBBBB"/>
            </w:tcBorders>
            <w:vAlign w:val="center"/>
            <w:hideMark/>
          </w:tcPr>
          <w:p w14:paraId="342D98B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26.9</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54495C7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16</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1D6DC20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30.8</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6B8B31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22</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46BAAC6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42.3</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0274D6B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 0</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575E0884"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r>
      <w:tr w:rsidR="00561632" w:rsidRPr="00561632" w14:paraId="3435EFEA" w14:textId="77777777" w:rsidTr="00561632">
        <w:tc>
          <w:tcPr>
            <w:tcW w:w="945" w:type="dxa"/>
            <w:tcBorders>
              <w:top w:val="single" w:sz="6" w:space="0" w:color="BBBBBB"/>
              <w:left w:val="single" w:sz="6" w:space="0" w:color="BBBBBB"/>
              <w:bottom w:val="single" w:sz="6" w:space="0" w:color="BBBBBB"/>
              <w:right w:val="single" w:sz="6" w:space="0" w:color="BBBBBB"/>
            </w:tcBorders>
            <w:vAlign w:val="center"/>
            <w:hideMark/>
          </w:tcPr>
          <w:p w14:paraId="4A6BBC2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9</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221D64D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65</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5CB2ECB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19</w:t>
            </w:r>
          </w:p>
        </w:tc>
        <w:tc>
          <w:tcPr>
            <w:tcW w:w="1035" w:type="dxa"/>
            <w:gridSpan w:val="2"/>
            <w:tcBorders>
              <w:top w:val="single" w:sz="6" w:space="0" w:color="BBBBBB"/>
              <w:left w:val="single" w:sz="6" w:space="0" w:color="BBBBBB"/>
              <w:bottom w:val="single" w:sz="6" w:space="0" w:color="BBBBBB"/>
              <w:right w:val="single" w:sz="6" w:space="0" w:color="BBBBBB"/>
            </w:tcBorders>
            <w:vAlign w:val="center"/>
            <w:hideMark/>
          </w:tcPr>
          <w:p w14:paraId="5730FDE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29.2</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0D8A633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21</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110BE61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32.3</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1087601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25</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347E3AB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38.5</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699FF2B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 0</w:t>
            </w:r>
          </w:p>
        </w:tc>
        <w:tc>
          <w:tcPr>
            <w:tcW w:w="945" w:type="dxa"/>
            <w:gridSpan w:val="2"/>
            <w:tcBorders>
              <w:top w:val="single" w:sz="6" w:space="0" w:color="BBBBBB"/>
              <w:left w:val="single" w:sz="6" w:space="0" w:color="BBBBBB"/>
              <w:bottom w:val="single" w:sz="6" w:space="0" w:color="BBBBBB"/>
              <w:right w:val="single" w:sz="6" w:space="0" w:color="BBBBBB"/>
            </w:tcBorders>
            <w:vAlign w:val="center"/>
            <w:hideMark/>
          </w:tcPr>
          <w:p w14:paraId="383068E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w:t>
            </w:r>
          </w:p>
        </w:tc>
      </w:tr>
      <w:tr w:rsidR="00561632" w:rsidRPr="00561632" w14:paraId="2299D94A" w14:textId="77777777" w:rsidTr="00561632">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1441B71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TONG</w:t>
            </w:r>
          </w:p>
        </w:tc>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381A4B25"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260.0</w:t>
            </w:r>
          </w:p>
        </w:tc>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63C1971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72.0</w:t>
            </w:r>
          </w:p>
        </w:tc>
        <w:tc>
          <w:tcPr>
            <w:tcW w:w="1035" w:type="dxa"/>
            <w:gridSpan w:val="2"/>
            <w:tcBorders>
              <w:top w:val="single" w:sz="6" w:space="0" w:color="BBBBBB"/>
              <w:left w:val="single" w:sz="6" w:space="0" w:color="BBBBBB"/>
              <w:bottom w:val="single" w:sz="6" w:space="0" w:color="BBBBBB"/>
              <w:right w:val="single" w:sz="6" w:space="0" w:color="BBBBBB"/>
            </w:tcBorders>
            <w:noWrap/>
            <w:vAlign w:val="bottom"/>
            <w:hideMark/>
          </w:tcPr>
          <w:p w14:paraId="14CE469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110.9</w:t>
            </w:r>
          </w:p>
        </w:tc>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4876E4A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85.0</w:t>
            </w:r>
          </w:p>
        </w:tc>
        <w:tc>
          <w:tcPr>
            <w:tcW w:w="945" w:type="dxa"/>
            <w:gridSpan w:val="2"/>
            <w:tcBorders>
              <w:top w:val="single" w:sz="6" w:space="0" w:color="BBBBBB"/>
              <w:left w:val="single" w:sz="6" w:space="0" w:color="BBBBBB"/>
              <w:bottom w:val="single" w:sz="6" w:space="0" w:color="BBBBBB"/>
              <w:right w:val="single" w:sz="6" w:space="0" w:color="BBBBBB"/>
            </w:tcBorders>
            <w:noWrap/>
            <w:vAlign w:val="bottom"/>
            <w:hideMark/>
          </w:tcPr>
          <w:p w14:paraId="142E8D5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130.0</w:t>
            </w:r>
          </w:p>
        </w:tc>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58F0548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103.0</w:t>
            </w:r>
          </w:p>
        </w:tc>
        <w:tc>
          <w:tcPr>
            <w:tcW w:w="945" w:type="dxa"/>
            <w:gridSpan w:val="2"/>
            <w:tcBorders>
              <w:top w:val="single" w:sz="6" w:space="0" w:color="BBBBBB"/>
              <w:left w:val="single" w:sz="6" w:space="0" w:color="BBBBBB"/>
              <w:bottom w:val="single" w:sz="6" w:space="0" w:color="BBBBBB"/>
              <w:right w:val="single" w:sz="6" w:space="0" w:color="BBBBBB"/>
            </w:tcBorders>
            <w:noWrap/>
            <w:vAlign w:val="bottom"/>
            <w:hideMark/>
          </w:tcPr>
          <w:p w14:paraId="16E7EC2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159.1</w:t>
            </w:r>
          </w:p>
        </w:tc>
        <w:tc>
          <w:tcPr>
            <w:tcW w:w="945" w:type="dxa"/>
            <w:tcBorders>
              <w:top w:val="single" w:sz="6" w:space="0" w:color="BBBBBB"/>
              <w:left w:val="single" w:sz="6" w:space="0" w:color="BBBBBB"/>
              <w:bottom w:val="single" w:sz="6" w:space="0" w:color="BBBBBB"/>
              <w:right w:val="single" w:sz="6" w:space="0" w:color="BBBBBB"/>
            </w:tcBorders>
            <w:noWrap/>
            <w:vAlign w:val="bottom"/>
            <w:hideMark/>
          </w:tcPr>
          <w:p w14:paraId="5A5A781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0.0</w:t>
            </w:r>
          </w:p>
        </w:tc>
        <w:tc>
          <w:tcPr>
            <w:tcW w:w="945" w:type="dxa"/>
            <w:gridSpan w:val="2"/>
            <w:tcBorders>
              <w:top w:val="single" w:sz="6" w:space="0" w:color="BBBBBB"/>
              <w:left w:val="single" w:sz="6" w:space="0" w:color="BBBBBB"/>
              <w:bottom w:val="single" w:sz="6" w:space="0" w:color="BBBBBB"/>
              <w:right w:val="single" w:sz="6" w:space="0" w:color="BBBBBB"/>
            </w:tcBorders>
            <w:noWrap/>
            <w:vAlign w:val="bottom"/>
            <w:hideMark/>
          </w:tcPr>
          <w:p w14:paraId="5BBDFCD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0.0</w:t>
            </w:r>
          </w:p>
        </w:tc>
      </w:tr>
      <w:tr w:rsidR="00561632" w:rsidRPr="00561632" w14:paraId="0B334591" w14:textId="77777777" w:rsidTr="00561632">
        <w:tc>
          <w:tcPr>
            <w:tcW w:w="945" w:type="dxa"/>
            <w:tcBorders>
              <w:top w:val="single" w:sz="6" w:space="0" w:color="BBBBBB"/>
              <w:left w:val="single" w:sz="6" w:space="0" w:color="BBBBBB"/>
              <w:bottom w:val="single" w:sz="6" w:space="0" w:color="BBBBBB"/>
              <w:right w:val="single" w:sz="6" w:space="0" w:color="BBBBBB"/>
            </w:tcBorders>
            <w:vAlign w:val="center"/>
            <w:hideMark/>
          </w:tcPr>
          <w:p w14:paraId="0331B82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2572D34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412081EC"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1020" w:type="dxa"/>
            <w:tcBorders>
              <w:top w:val="single" w:sz="6" w:space="0" w:color="BBBBBB"/>
              <w:left w:val="single" w:sz="6" w:space="0" w:color="BBBBBB"/>
              <w:bottom w:val="single" w:sz="6" w:space="0" w:color="BBBBBB"/>
              <w:right w:val="single" w:sz="6" w:space="0" w:color="BBBBBB"/>
            </w:tcBorders>
            <w:vAlign w:val="center"/>
            <w:hideMark/>
          </w:tcPr>
          <w:p w14:paraId="1725028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15" w:type="dxa"/>
            <w:tcBorders>
              <w:top w:val="single" w:sz="6" w:space="0" w:color="BBBBBB"/>
              <w:left w:val="single" w:sz="6" w:space="0" w:color="BBBBBB"/>
              <w:bottom w:val="single" w:sz="6" w:space="0" w:color="BBBBBB"/>
              <w:right w:val="single" w:sz="6" w:space="0" w:color="BBBBBB"/>
            </w:tcBorders>
            <w:vAlign w:val="center"/>
            <w:hideMark/>
          </w:tcPr>
          <w:p w14:paraId="01DE5C3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4A858BA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30" w:type="dxa"/>
            <w:tcBorders>
              <w:top w:val="single" w:sz="6" w:space="0" w:color="BBBBBB"/>
              <w:left w:val="single" w:sz="6" w:space="0" w:color="BBBBBB"/>
              <w:bottom w:val="single" w:sz="6" w:space="0" w:color="BBBBBB"/>
              <w:right w:val="single" w:sz="6" w:space="0" w:color="BBBBBB"/>
            </w:tcBorders>
            <w:vAlign w:val="center"/>
            <w:hideMark/>
          </w:tcPr>
          <w:p w14:paraId="004AF99C"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15" w:type="dxa"/>
            <w:tcBorders>
              <w:top w:val="single" w:sz="6" w:space="0" w:color="BBBBBB"/>
              <w:left w:val="single" w:sz="6" w:space="0" w:color="BBBBBB"/>
              <w:bottom w:val="single" w:sz="6" w:space="0" w:color="BBBBBB"/>
              <w:right w:val="single" w:sz="6" w:space="0" w:color="BBBBBB"/>
            </w:tcBorders>
            <w:vAlign w:val="center"/>
            <w:hideMark/>
          </w:tcPr>
          <w:p w14:paraId="575696C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2FE370F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30" w:type="dxa"/>
            <w:tcBorders>
              <w:top w:val="single" w:sz="6" w:space="0" w:color="BBBBBB"/>
              <w:left w:val="single" w:sz="6" w:space="0" w:color="BBBBBB"/>
              <w:bottom w:val="single" w:sz="6" w:space="0" w:color="BBBBBB"/>
              <w:right w:val="single" w:sz="6" w:space="0" w:color="BBBBBB"/>
            </w:tcBorders>
            <w:vAlign w:val="center"/>
            <w:hideMark/>
          </w:tcPr>
          <w:p w14:paraId="4370A03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15" w:type="dxa"/>
            <w:tcBorders>
              <w:top w:val="single" w:sz="6" w:space="0" w:color="BBBBBB"/>
              <w:left w:val="single" w:sz="6" w:space="0" w:color="BBBBBB"/>
              <w:bottom w:val="single" w:sz="6" w:space="0" w:color="BBBBBB"/>
              <w:right w:val="single" w:sz="6" w:space="0" w:color="BBBBBB"/>
            </w:tcBorders>
            <w:vAlign w:val="center"/>
            <w:hideMark/>
          </w:tcPr>
          <w:p w14:paraId="52BE856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45" w:type="dxa"/>
            <w:tcBorders>
              <w:top w:val="single" w:sz="6" w:space="0" w:color="BBBBBB"/>
              <w:left w:val="single" w:sz="6" w:space="0" w:color="BBBBBB"/>
              <w:bottom w:val="single" w:sz="6" w:space="0" w:color="BBBBBB"/>
              <w:right w:val="single" w:sz="6" w:space="0" w:color="BBBBBB"/>
            </w:tcBorders>
            <w:vAlign w:val="center"/>
            <w:hideMark/>
          </w:tcPr>
          <w:p w14:paraId="721118E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930" w:type="dxa"/>
            <w:tcBorders>
              <w:top w:val="single" w:sz="6" w:space="0" w:color="BBBBBB"/>
              <w:left w:val="single" w:sz="6" w:space="0" w:color="BBBBBB"/>
              <w:bottom w:val="single" w:sz="6" w:space="0" w:color="BBBBBB"/>
              <w:right w:val="single" w:sz="6" w:space="0" w:color="BBBBBB"/>
            </w:tcBorders>
            <w:vAlign w:val="center"/>
            <w:hideMark/>
          </w:tcPr>
          <w:p w14:paraId="14F48D17"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c>
          <w:tcPr>
            <w:tcW w:w="15" w:type="dxa"/>
            <w:tcBorders>
              <w:top w:val="single" w:sz="6" w:space="0" w:color="BBBBBB"/>
              <w:left w:val="single" w:sz="6" w:space="0" w:color="BBBBBB"/>
              <w:bottom w:val="single" w:sz="6" w:space="0" w:color="BBBBBB"/>
              <w:right w:val="single" w:sz="6" w:space="0" w:color="BBBBBB"/>
            </w:tcBorders>
            <w:vAlign w:val="center"/>
            <w:hideMark/>
          </w:tcPr>
          <w:p w14:paraId="04D56FE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w:t>
            </w:r>
          </w:p>
        </w:tc>
      </w:tr>
    </w:tbl>
    <w:p w14:paraId="4900922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ascii="Arial" w:eastAsia="Times New Roman" w:hAnsi="Arial" w:cs="Arial"/>
          <w:color w:val="242B2D"/>
          <w:sz w:val="20"/>
          <w:szCs w:val="20"/>
          <w:bdr w:val="none" w:sz="0" w:space="0" w:color="auto" w:frame="1"/>
          <w:shd w:val="clear" w:color="auto" w:fill="F4F9D2"/>
          <w:lang w:eastAsia="vi-VN"/>
        </w:rPr>
        <w:t>c. Chỉ tiêu học lực (Đối với GVCN)</w:t>
      </w:r>
    </w:p>
    <w:tbl>
      <w:tblPr>
        <w:tblW w:w="7200" w:type="dxa"/>
        <w:tblCellMar>
          <w:left w:w="0" w:type="dxa"/>
          <w:right w:w="0" w:type="dxa"/>
        </w:tblCellMar>
        <w:tblLook w:val="04A0" w:firstRow="1" w:lastRow="0" w:firstColumn="1" w:lastColumn="0" w:noHBand="0" w:noVBand="1"/>
      </w:tblPr>
      <w:tblGrid>
        <w:gridCol w:w="610"/>
        <w:gridCol w:w="761"/>
        <w:gridCol w:w="560"/>
        <w:gridCol w:w="571"/>
        <w:gridCol w:w="568"/>
        <w:gridCol w:w="621"/>
        <w:gridCol w:w="568"/>
        <w:gridCol w:w="621"/>
        <w:gridCol w:w="560"/>
        <w:gridCol w:w="629"/>
        <w:gridCol w:w="560"/>
        <w:gridCol w:w="571"/>
      </w:tblGrid>
      <w:tr w:rsidR="00561632" w:rsidRPr="00561632" w14:paraId="5C61848B" w14:textId="77777777" w:rsidTr="00561632">
        <w:tc>
          <w:tcPr>
            <w:tcW w:w="765" w:type="dxa"/>
            <w:vMerge w:val="restart"/>
            <w:tcBorders>
              <w:top w:val="single" w:sz="6" w:space="0" w:color="BBBBBB"/>
              <w:left w:val="single" w:sz="6" w:space="0" w:color="BBBBBB"/>
              <w:bottom w:val="single" w:sz="6" w:space="0" w:color="BBBBBB"/>
              <w:right w:val="single" w:sz="6" w:space="0" w:color="BBBBBB"/>
            </w:tcBorders>
            <w:hideMark/>
          </w:tcPr>
          <w:p w14:paraId="35F4EBF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Lớp</w:t>
            </w:r>
          </w:p>
        </w:tc>
        <w:tc>
          <w:tcPr>
            <w:tcW w:w="960" w:type="dxa"/>
            <w:vMerge w:val="restart"/>
            <w:tcBorders>
              <w:top w:val="single" w:sz="6" w:space="0" w:color="BBBBBB"/>
              <w:left w:val="single" w:sz="6" w:space="0" w:color="BBBBBB"/>
              <w:bottom w:val="single" w:sz="6" w:space="0" w:color="BBBBBB"/>
              <w:right w:val="single" w:sz="6" w:space="0" w:color="BBBBBB"/>
            </w:tcBorders>
            <w:hideMark/>
          </w:tcPr>
          <w:p w14:paraId="100E3DB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Tổng số</w:t>
            </w:r>
          </w:p>
        </w:tc>
        <w:tc>
          <w:tcPr>
            <w:tcW w:w="1605" w:type="dxa"/>
            <w:gridSpan w:val="2"/>
            <w:tcBorders>
              <w:top w:val="single" w:sz="6" w:space="0" w:color="BBBBBB"/>
              <w:left w:val="single" w:sz="6" w:space="0" w:color="BBBBBB"/>
              <w:bottom w:val="single" w:sz="6" w:space="0" w:color="BBBBBB"/>
              <w:right w:val="single" w:sz="6" w:space="0" w:color="BBBBBB"/>
            </w:tcBorders>
            <w:hideMark/>
          </w:tcPr>
          <w:p w14:paraId="0D62C2D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Xuât sắc</w:t>
            </w:r>
          </w:p>
        </w:tc>
        <w:tc>
          <w:tcPr>
            <w:tcW w:w="1605" w:type="dxa"/>
            <w:gridSpan w:val="2"/>
            <w:tcBorders>
              <w:top w:val="single" w:sz="6" w:space="0" w:color="BBBBBB"/>
              <w:left w:val="single" w:sz="6" w:space="0" w:color="BBBBBB"/>
              <w:bottom w:val="single" w:sz="6" w:space="0" w:color="BBBBBB"/>
              <w:right w:val="single" w:sz="6" w:space="0" w:color="BBBBBB"/>
            </w:tcBorders>
            <w:hideMark/>
          </w:tcPr>
          <w:p w14:paraId="20DA7E44"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Giỏi</w:t>
            </w:r>
          </w:p>
        </w:tc>
        <w:tc>
          <w:tcPr>
            <w:tcW w:w="1605" w:type="dxa"/>
            <w:gridSpan w:val="2"/>
            <w:tcBorders>
              <w:top w:val="single" w:sz="6" w:space="0" w:color="BBBBBB"/>
              <w:left w:val="single" w:sz="6" w:space="0" w:color="BBBBBB"/>
              <w:bottom w:val="single" w:sz="6" w:space="0" w:color="BBBBBB"/>
              <w:right w:val="single" w:sz="6" w:space="0" w:color="BBBBBB"/>
            </w:tcBorders>
            <w:hideMark/>
          </w:tcPr>
          <w:p w14:paraId="792AB25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Khá</w:t>
            </w:r>
          </w:p>
        </w:tc>
        <w:tc>
          <w:tcPr>
            <w:tcW w:w="1605" w:type="dxa"/>
            <w:gridSpan w:val="2"/>
            <w:tcBorders>
              <w:top w:val="single" w:sz="6" w:space="0" w:color="BBBBBB"/>
              <w:left w:val="single" w:sz="6" w:space="0" w:color="BBBBBB"/>
              <w:bottom w:val="single" w:sz="6" w:space="0" w:color="BBBBBB"/>
              <w:right w:val="single" w:sz="6" w:space="0" w:color="BBBBBB"/>
            </w:tcBorders>
            <w:hideMark/>
          </w:tcPr>
          <w:p w14:paraId="7608CA4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Trung bình</w:t>
            </w:r>
          </w:p>
        </w:tc>
        <w:tc>
          <w:tcPr>
            <w:tcW w:w="1605" w:type="dxa"/>
            <w:gridSpan w:val="2"/>
            <w:tcBorders>
              <w:top w:val="single" w:sz="6" w:space="0" w:color="BBBBBB"/>
              <w:left w:val="single" w:sz="6" w:space="0" w:color="BBBBBB"/>
              <w:bottom w:val="single" w:sz="6" w:space="0" w:color="BBBBBB"/>
              <w:right w:val="single" w:sz="6" w:space="0" w:color="BBBBBB"/>
            </w:tcBorders>
            <w:hideMark/>
          </w:tcPr>
          <w:p w14:paraId="4A45372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Yếu</w:t>
            </w:r>
          </w:p>
        </w:tc>
      </w:tr>
      <w:tr w:rsidR="00561632" w:rsidRPr="00561632" w14:paraId="2DE27E2A" w14:textId="77777777" w:rsidTr="00561632">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2426BD3D"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7D36807C" w14:textId="77777777" w:rsidR="00561632" w:rsidRPr="00561632" w:rsidRDefault="00561632" w:rsidP="00561632">
            <w:pPr>
              <w:spacing w:after="0" w:line="240" w:lineRule="auto"/>
              <w:jc w:val="left"/>
              <w:rPr>
                <w:rFonts w:eastAsia="Times New Roman" w:cs="Times New Roman"/>
                <w:sz w:val="24"/>
                <w:szCs w:val="24"/>
                <w:lang w:eastAsia="vi-VN"/>
              </w:rPr>
            </w:pPr>
          </w:p>
        </w:tc>
        <w:tc>
          <w:tcPr>
            <w:tcW w:w="795" w:type="dxa"/>
            <w:tcBorders>
              <w:top w:val="single" w:sz="6" w:space="0" w:color="BBBBBB"/>
              <w:left w:val="single" w:sz="6" w:space="0" w:color="BBBBBB"/>
              <w:bottom w:val="single" w:sz="6" w:space="0" w:color="BBBBBB"/>
              <w:right w:val="single" w:sz="6" w:space="0" w:color="BBBBBB"/>
            </w:tcBorders>
            <w:hideMark/>
          </w:tcPr>
          <w:p w14:paraId="2EEBFF2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795" w:type="dxa"/>
            <w:tcBorders>
              <w:top w:val="single" w:sz="6" w:space="0" w:color="BBBBBB"/>
              <w:left w:val="single" w:sz="6" w:space="0" w:color="BBBBBB"/>
              <w:bottom w:val="single" w:sz="6" w:space="0" w:color="BBBBBB"/>
              <w:right w:val="single" w:sz="6" w:space="0" w:color="BBBBBB"/>
            </w:tcBorders>
            <w:hideMark/>
          </w:tcPr>
          <w:p w14:paraId="2EA81013"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810" w:type="dxa"/>
            <w:tcBorders>
              <w:top w:val="single" w:sz="6" w:space="0" w:color="BBBBBB"/>
              <w:left w:val="single" w:sz="6" w:space="0" w:color="BBBBBB"/>
              <w:bottom w:val="single" w:sz="6" w:space="0" w:color="BBBBBB"/>
              <w:right w:val="single" w:sz="6" w:space="0" w:color="BBBBBB"/>
            </w:tcBorders>
            <w:hideMark/>
          </w:tcPr>
          <w:p w14:paraId="007D766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795" w:type="dxa"/>
            <w:tcBorders>
              <w:top w:val="single" w:sz="6" w:space="0" w:color="BBBBBB"/>
              <w:left w:val="single" w:sz="6" w:space="0" w:color="BBBBBB"/>
              <w:bottom w:val="single" w:sz="6" w:space="0" w:color="BBBBBB"/>
              <w:right w:val="single" w:sz="6" w:space="0" w:color="BBBBBB"/>
            </w:tcBorders>
            <w:hideMark/>
          </w:tcPr>
          <w:p w14:paraId="68333A0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810" w:type="dxa"/>
            <w:tcBorders>
              <w:top w:val="single" w:sz="6" w:space="0" w:color="BBBBBB"/>
              <w:left w:val="single" w:sz="6" w:space="0" w:color="BBBBBB"/>
              <w:bottom w:val="single" w:sz="6" w:space="0" w:color="BBBBBB"/>
              <w:right w:val="single" w:sz="6" w:space="0" w:color="BBBBBB"/>
            </w:tcBorders>
            <w:hideMark/>
          </w:tcPr>
          <w:p w14:paraId="10463A1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795" w:type="dxa"/>
            <w:tcBorders>
              <w:top w:val="single" w:sz="6" w:space="0" w:color="BBBBBB"/>
              <w:left w:val="single" w:sz="6" w:space="0" w:color="BBBBBB"/>
              <w:bottom w:val="single" w:sz="6" w:space="0" w:color="BBBBBB"/>
              <w:right w:val="single" w:sz="6" w:space="0" w:color="BBBBBB"/>
            </w:tcBorders>
            <w:hideMark/>
          </w:tcPr>
          <w:p w14:paraId="712F935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795" w:type="dxa"/>
            <w:tcBorders>
              <w:top w:val="single" w:sz="6" w:space="0" w:color="BBBBBB"/>
              <w:left w:val="single" w:sz="6" w:space="0" w:color="BBBBBB"/>
              <w:bottom w:val="single" w:sz="6" w:space="0" w:color="BBBBBB"/>
              <w:right w:val="single" w:sz="6" w:space="0" w:color="BBBBBB"/>
            </w:tcBorders>
            <w:hideMark/>
          </w:tcPr>
          <w:p w14:paraId="49337A25"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810" w:type="dxa"/>
            <w:tcBorders>
              <w:top w:val="single" w:sz="6" w:space="0" w:color="BBBBBB"/>
              <w:left w:val="single" w:sz="6" w:space="0" w:color="BBBBBB"/>
              <w:bottom w:val="single" w:sz="6" w:space="0" w:color="BBBBBB"/>
              <w:right w:val="single" w:sz="6" w:space="0" w:color="BBBBBB"/>
            </w:tcBorders>
            <w:hideMark/>
          </w:tcPr>
          <w:p w14:paraId="56E1B0B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c>
          <w:tcPr>
            <w:tcW w:w="795" w:type="dxa"/>
            <w:tcBorders>
              <w:top w:val="single" w:sz="6" w:space="0" w:color="BBBBBB"/>
              <w:left w:val="single" w:sz="6" w:space="0" w:color="BBBBBB"/>
              <w:bottom w:val="single" w:sz="6" w:space="0" w:color="BBBBBB"/>
              <w:right w:val="single" w:sz="6" w:space="0" w:color="BBBBBB"/>
            </w:tcBorders>
            <w:hideMark/>
          </w:tcPr>
          <w:p w14:paraId="2B44223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SL</w:t>
            </w:r>
          </w:p>
        </w:tc>
        <w:tc>
          <w:tcPr>
            <w:tcW w:w="810" w:type="dxa"/>
            <w:tcBorders>
              <w:top w:val="single" w:sz="6" w:space="0" w:color="BBBBBB"/>
              <w:left w:val="single" w:sz="6" w:space="0" w:color="BBBBBB"/>
              <w:bottom w:val="single" w:sz="6" w:space="0" w:color="BBBBBB"/>
              <w:right w:val="single" w:sz="6" w:space="0" w:color="BBBBBB"/>
            </w:tcBorders>
            <w:hideMark/>
          </w:tcPr>
          <w:p w14:paraId="6FE1360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w:t>
            </w:r>
          </w:p>
        </w:tc>
      </w:tr>
      <w:tr w:rsidR="00561632" w:rsidRPr="00561632" w14:paraId="34268893" w14:textId="77777777" w:rsidTr="00561632">
        <w:tc>
          <w:tcPr>
            <w:tcW w:w="765" w:type="dxa"/>
            <w:tcBorders>
              <w:top w:val="single" w:sz="6" w:space="0" w:color="BBBBBB"/>
              <w:left w:val="single" w:sz="6" w:space="0" w:color="BBBBBB"/>
              <w:bottom w:val="single" w:sz="6" w:space="0" w:color="BBBBBB"/>
              <w:right w:val="single" w:sz="6" w:space="0" w:color="BBBBBB"/>
            </w:tcBorders>
            <w:hideMark/>
          </w:tcPr>
          <w:p w14:paraId="650EE00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7/2</w:t>
            </w:r>
          </w:p>
        </w:tc>
        <w:tc>
          <w:tcPr>
            <w:tcW w:w="960" w:type="dxa"/>
            <w:tcBorders>
              <w:top w:val="single" w:sz="6" w:space="0" w:color="BBBBBB"/>
              <w:left w:val="single" w:sz="6" w:space="0" w:color="BBBBBB"/>
              <w:bottom w:val="single" w:sz="6" w:space="0" w:color="BBBBBB"/>
              <w:right w:val="single" w:sz="6" w:space="0" w:color="BBBBBB"/>
            </w:tcBorders>
            <w:hideMark/>
          </w:tcPr>
          <w:p w14:paraId="06B482E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32</w:t>
            </w:r>
          </w:p>
        </w:tc>
        <w:tc>
          <w:tcPr>
            <w:tcW w:w="795" w:type="dxa"/>
            <w:tcBorders>
              <w:top w:val="single" w:sz="6" w:space="0" w:color="BBBBBB"/>
              <w:left w:val="single" w:sz="6" w:space="0" w:color="BBBBBB"/>
              <w:bottom w:val="single" w:sz="6" w:space="0" w:color="BBBBBB"/>
              <w:right w:val="single" w:sz="6" w:space="0" w:color="BBBBBB"/>
            </w:tcBorders>
            <w:hideMark/>
          </w:tcPr>
          <w:p w14:paraId="560E60A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w:t>
            </w:r>
          </w:p>
        </w:tc>
        <w:tc>
          <w:tcPr>
            <w:tcW w:w="795" w:type="dxa"/>
            <w:tcBorders>
              <w:top w:val="single" w:sz="6" w:space="0" w:color="BBBBBB"/>
              <w:left w:val="single" w:sz="6" w:space="0" w:color="BBBBBB"/>
              <w:bottom w:val="single" w:sz="6" w:space="0" w:color="BBBBBB"/>
              <w:right w:val="single" w:sz="6" w:space="0" w:color="BBBBBB"/>
            </w:tcBorders>
            <w:hideMark/>
          </w:tcPr>
          <w:p w14:paraId="009FFD15"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3.1</w:t>
            </w:r>
          </w:p>
        </w:tc>
        <w:tc>
          <w:tcPr>
            <w:tcW w:w="810" w:type="dxa"/>
            <w:tcBorders>
              <w:top w:val="single" w:sz="6" w:space="0" w:color="BBBBBB"/>
              <w:left w:val="single" w:sz="6" w:space="0" w:color="BBBBBB"/>
              <w:bottom w:val="single" w:sz="6" w:space="0" w:color="BBBBBB"/>
              <w:right w:val="single" w:sz="6" w:space="0" w:color="BBBBBB"/>
            </w:tcBorders>
            <w:hideMark/>
          </w:tcPr>
          <w:p w14:paraId="14BCCA8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8</w:t>
            </w:r>
          </w:p>
        </w:tc>
        <w:tc>
          <w:tcPr>
            <w:tcW w:w="795" w:type="dxa"/>
            <w:tcBorders>
              <w:top w:val="single" w:sz="6" w:space="0" w:color="BBBBBB"/>
              <w:left w:val="single" w:sz="6" w:space="0" w:color="BBBBBB"/>
              <w:bottom w:val="single" w:sz="6" w:space="0" w:color="BBBBBB"/>
              <w:right w:val="single" w:sz="6" w:space="0" w:color="BBBBBB"/>
            </w:tcBorders>
            <w:hideMark/>
          </w:tcPr>
          <w:p w14:paraId="29B1490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25.0</w:t>
            </w:r>
          </w:p>
        </w:tc>
        <w:tc>
          <w:tcPr>
            <w:tcW w:w="810" w:type="dxa"/>
            <w:tcBorders>
              <w:top w:val="single" w:sz="6" w:space="0" w:color="BBBBBB"/>
              <w:left w:val="single" w:sz="6" w:space="0" w:color="BBBBBB"/>
              <w:bottom w:val="single" w:sz="6" w:space="0" w:color="BBBBBB"/>
              <w:right w:val="single" w:sz="6" w:space="0" w:color="BBBBBB"/>
            </w:tcBorders>
            <w:hideMark/>
          </w:tcPr>
          <w:p w14:paraId="114A4255"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12</w:t>
            </w:r>
          </w:p>
        </w:tc>
        <w:tc>
          <w:tcPr>
            <w:tcW w:w="795" w:type="dxa"/>
            <w:tcBorders>
              <w:top w:val="single" w:sz="6" w:space="0" w:color="BBBBBB"/>
              <w:left w:val="single" w:sz="6" w:space="0" w:color="BBBBBB"/>
              <w:bottom w:val="single" w:sz="6" w:space="0" w:color="BBBBBB"/>
              <w:right w:val="single" w:sz="6" w:space="0" w:color="BBBBBB"/>
            </w:tcBorders>
            <w:hideMark/>
          </w:tcPr>
          <w:p w14:paraId="68DF70F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37.5</w:t>
            </w:r>
          </w:p>
        </w:tc>
        <w:tc>
          <w:tcPr>
            <w:tcW w:w="795" w:type="dxa"/>
            <w:tcBorders>
              <w:top w:val="single" w:sz="6" w:space="0" w:color="BBBBBB"/>
              <w:left w:val="single" w:sz="6" w:space="0" w:color="BBBBBB"/>
              <w:bottom w:val="single" w:sz="6" w:space="0" w:color="BBBBBB"/>
              <w:right w:val="single" w:sz="6" w:space="0" w:color="BBBBBB"/>
            </w:tcBorders>
            <w:hideMark/>
          </w:tcPr>
          <w:p w14:paraId="5EFE5B4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10</w:t>
            </w:r>
          </w:p>
        </w:tc>
        <w:tc>
          <w:tcPr>
            <w:tcW w:w="810" w:type="dxa"/>
            <w:tcBorders>
              <w:top w:val="single" w:sz="6" w:space="0" w:color="BBBBBB"/>
              <w:left w:val="single" w:sz="6" w:space="0" w:color="BBBBBB"/>
              <w:bottom w:val="single" w:sz="6" w:space="0" w:color="BBBBBB"/>
              <w:right w:val="single" w:sz="6" w:space="0" w:color="BBBBBB"/>
            </w:tcBorders>
            <w:hideMark/>
          </w:tcPr>
          <w:p w14:paraId="5F00D8A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31.3</w:t>
            </w:r>
          </w:p>
        </w:tc>
        <w:tc>
          <w:tcPr>
            <w:tcW w:w="795" w:type="dxa"/>
            <w:tcBorders>
              <w:top w:val="single" w:sz="6" w:space="0" w:color="BBBBBB"/>
              <w:left w:val="single" w:sz="6" w:space="0" w:color="BBBBBB"/>
              <w:bottom w:val="single" w:sz="6" w:space="0" w:color="BBBBBB"/>
              <w:right w:val="single" w:sz="6" w:space="0" w:color="BBBBBB"/>
            </w:tcBorders>
            <w:hideMark/>
          </w:tcPr>
          <w:p w14:paraId="3E859142"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1</w:t>
            </w:r>
          </w:p>
        </w:tc>
        <w:tc>
          <w:tcPr>
            <w:tcW w:w="810" w:type="dxa"/>
            <w:tcBorders>
              <w:top w:val="single" w:sz="6" w:space="0" w:color="BBBBBB"/>
              <w:left w:val="single" w:sz="6" w:space="0" w:color="BBBBBB"/>
              <w:bottom w:val="single" w:sz="6" w:space="0" w:color="BBBBBB"/>
              <w:right w:val="single" w:sz="6" w:space="0" w:color="BBBBBB"/>
            </w:tcBorders>
            <w:hideMark/>
          </w:tcPr>
          <w:p w14:paraId="2522691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sz w:val="24"/>
                <w:szCs w:val="24"/>
                <w:lang w:eastAsia="vi-VN"/>
              </w:rPr>
              <w:t>3.1</w:t>
            </w:r>
          </w:p>
        </w:tc>
      </w:tr>
    </w:tbl>
    <w:p w14:paraId="4552347C"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ascii="Arial" w:eastAsia="Times New Roman" w:hAnsi="Arial" w:cs="Arial"/>
          <w:color w:val="242B2D"/>
          <w:sz w:val="20"/>
          <w:szCs w:val="20"/>
          <w:bdr w:val="none" w:sz="0" w:space="0" w:color="auto" w:frame="1"/>
          <w:shd w:val="clear" w:color="auto" w:fill="F4F9D2"/>
          <w:lang w:eastAsia="vi-VN"/>
        </w:rPr>
        <w:t>d. Giải pháp thực hiện:</w:t>
      </w:r>
    </w:p>
    <w:p w14:paraId="7DB46504"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Thường xuyên kiểm tra đôn đốc tình hình học tập và rèn luyện của các em.</w:t>
      </w:r>
    </w:p>
    <w:p w14:paraId="0C9440D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 Phân công, giao trách nhiệm và nhiệm vụ cụ thể cho từng cá nhân, tổ, nhóm thích hợp.</w:t>
      </w:r>
    </w:p>
    <w:p w14:paraId="2E8851A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3. Chỉ tiêu chất lượng mũi nhọn theo bộ môn:</w:t>
      </w:r>
    </w:p>
    <w:p w14:paraId="3EB1031B"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a. Học sinh giỏi trường: 55 em</w:t>
      </w:r>
    </w:p>
    <w:p w14:paraId="27D0E652"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b. Học sinh giỏi huyện, tỉnh: Số lượng: 1em</w:t>
      </w:r>
    </w:p>
    <w:p w14:paraId="1420A48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VI. Danh hiệu thi đua, đề tài sáng kiến kinh nghiệm:</w:t>
      </w:r>
    </w:p>
    <w:p w14:paraId="435435CB"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1. Đăng ký đề tài sáng kiến kinh nghiệm:</w:t>
      </w:r>
    </w:p>
    <w:p w14:paraId="10A07E6C"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2. Đăng ký sáng tạo chuyên môn hoặc tham gia các hội thi do cấp trên tổ chức:</w:t>
      </w:r>
    </w:p>
    <w:p w14:paraId="781EA842"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3. Đăng ký danh hiệu thi đua:</w:t>
      </w:r>
    </w:p>
    <w:p w14:paraId="4B29E091"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Cá nhân: Lao động tiên tiến</w:t>
      </w:r>
    </w:p>
    <w:p w14:paraId="2098E66E"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Tập thể lớp 7/2: Chi đội Mạnh toàn diện</w:t>
      </w:r>
    </w:p>
    <w:p w14:paraId="24CCD5F1"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4. Đánh giá, xếp lại công chức, viên chức: Tốt                                                                                                      </w:t>
      </w:r>
    </w:p>
    <w:p w14:paraId="61383911"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NGƯỜI VIẾT</w:t>
      </w:r>
    </w:p>
    <w:p w14:paraId="44F23C0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1BF6E118"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692620CB"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76C50C18"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Lê Văn Tiến</w:t>
      </w:r>
    </w:p>
    <w:p w14:paraId="006DFAB2"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16372973"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5D3DEFC0"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2C238F5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PHÒNG GD&amp;ĐTPHONG ĐIỀN          </w:t>
      </w:r>
      <w:r w:rsidRPr="00561632">
        <w:rPr>
          <w:rFonts w:ascii="Arial" w:eastAsia="Times New Roman" w:hAnsi="Arial" w:cs="Arial"/>
          <w:b/>
          <w:bCs/>
          <w:color w:val="242B2D"/>
          <w:sz w:val="20"/>
          <w:szCs w:val="20"/>
          <w:bdr w:val="none" w:sz="0" w:space="0" w:color="auto" w:frame="1"/>
          <w:shd w:val="clear" w:color="auto" w:fill="F4F9D2"/>
          <w:lang w:eastAsia="vi-VN"/>
        </w:rPr>
        <w:t>CỘNG HOÀ XÃ HỘI CHỦ NGHĨA VIỆT NAM</w:t>
      </w:r>
    </w:p>
    <w:p w14:paraId="6B3E3AF7"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TRƯỜNG THCS PHONG HẢI</w:t>
      </w:r>
      <w:r w:rsidRPr="00561632">
        <w:rPr>
          <w:rFonts w:ascii="Arial" w:eastAsia="Times New Roman" w:hAnsi="Arial" w:cs="Arial"/>
          <w:color w:val="242B2D"/>
          <w:sz w:val="20"/>
          <w:szCs w:val="20"/>
          <w:bdr w:val="none" w:sz="0" w:space="0" w:color="auto" w:frame="1"/>
          <w:shd w:val="clear" w:color="auto" w:fill="F4F9D2"/>
          <w:lang w:eastAsia="vi-VN"/>
        </w:rPr>
        <w:t>                          </w:t>
      </w:r>
      <w:r w:rsidRPr="00561632">
        <w:rPr>
          <w:rFonts w:ascii="Arial" w:eastAsia="Times New Roman" w:hAnsi="Arial" w:cs="Arial"/>
          <w:b/>
          <w:bCs/>
          <w:color w:val="242B2D"/>
          <w:sz w:val="20"/>
          <w:szCs w:val="20"/>
          <w:bdr w:val="none" w:sz="0" w:space="0" w:color="auto" w:frame="1"/>
          <w:shd w:val="clear" w:color="auto" w:fill="F4F9D2"/>
          <w:lang w:eastAsia="vi-VN"/>
        </w:rPr>
        <w:t>Độc Lập -Tự do -Hạnh phúc</w:t>
      </w:r>
    </w:p>
    <w:p w14:paraId="4D691170"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TỔ: VĂN-SỬ-ĐỊA-GDĐP</w:t>
      </w:r>
    </w:p>
    <w:p w14:paraId="52CECB54"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Phong Hải, ngày 15 tháng 09 năm 2022</w:t>
      </w:r>
    </w:p>
    <w:p w14:paraId="625B46F5"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Họ và tên:    </w:t>
      </w:r>
      <w:r w:rsidRPr="00561632">
        <w:rPr>
          <w:rFonts w:ascii="Arial" w:eastAsia="Times New Roman" w:hAnsi="Arial" w:cs="Arial"/>
          <w:b/>
          <w:bCs/>
          <w:color w:val="242B2D"/>
          <w:sz w:val="20"/>
          <w:szCs w:val="20"/>
          <w:bdr w:val="none" w:sz="0" w:space="0" w:color="auto" w:frame="1"/>
          <w:shd w:val="clear" w:color="auto" w:fill="F4F9D2"/>
          <w:lang w:eastAsia="vi-VN"/>
        </w:rPr>
        <w:t>LÊ VĂN TIẾN</w:t>
      </w:r>
    </w:p>
    <w:p w14:paraId="62BDFEFE"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2DEC35E2"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QUY TRÌNH NHIỆM VỤ NĂM HỌC 2022 - 2023 CỦA CÁ NHÂN</w:t>
      </w:r>
    </w:p>
    <w:tbl>
      <w:tblPr>
        <w:tblW w:w="7200" w:type="dxa"/>
        <w:tblCellMar>
          <w:left w:w="0" w:type="dxa"/>
          <w:right w:w="0" w:type="dxa"/>
        </w:tblCellMar>
        <w:tblLook w:val="04A0" w:firstRow="1" w:lastRow="0" w:firstColumn="1" w:lastColumn="0" w:noHBand="0" w:noVBand="1"/>
      </w:tblPr>
      <w:tblGrid>
        <w:gridCol w:w="1276"/>
        <w:gridCol w:w="5924"/>
      </w:tblGrid>
      <w:tr w:rsidR="00561632" w:rsidRPr="00561632" w14:paraId="433BF3C8"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59DBF03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Tháng</w:t>
            </w:r>
          </w:p>
        </w:tc>
        <w:tc>
          <w:tcPr>
            <w:tcW w:w="8625" w:type="dxa"/>
            <w:tcBorders>
              <w:top w:val="single" w:sz="6" w:space="0" w:color="BBBBBB"/>
              <w:left w:val="single" w:sz="6" w:space="0" w:color="BBBBBB"/>
              <w:bottom w:val="single" w:sz="6" w:space="0" w:color="BBBBBB"/>
              <w:right w:val="single" w:sz="6" w:space="0" w:color="BBBBBB"/>
            </w:tcBorders>
            <w:hideMark/>
          </w:tcPr>
          <w:p w14:paraId="659C963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Nội dung công việc</w:t>
            </w:r>
          </w:p>
        </w:tc>
      </w:tr>
      <w:tr w:rsidR="00561632" w:rsidRPr="00561632" w14:paraId="510FC53E"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6E0408C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2BD1EBA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2F4A170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4862F5B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177A06F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9/ 2022</w:t>
            </w:r>
          </w:p>
        </w:tc>
        <w:tc>
          <w:tcPr>
            <w:tcW w:w="8625" w:type="dxa"/>
            <w:tcBorders>
              <w:top w:val="single" w:sz="6" w:space="0" w:color="BBBBBB"/>
              <w:left w:val="single" w:sz="6" w:space="0" w:color="BBBBBB"/>
              <w:bottom w:val="single" w:sz="6" w:space="0" w:color="BBBBBB"/>
              <w:right w:val="single" w:sz="6" w:space="0" w:color="BBBBBB"/>
            </w:tcBorders>
            <w:hideMark/>
          </w:tcPr>
          <w:p w14:paraId="3F6ADBA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Khai giảng năm học mới</w:t>
            </w:r>
          </w:p>
          <w:p w14:paraId="01792A9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Hoàn thành việc xây dựng KHDH.</w:t>
            </w:r>
          </w:p>
          <w:p w14:paraId="206316E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1471888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628FCA1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lastRenderedPageBreak/>
              <w:t>- Bình bầu ban cán sự lớp, phân chỗ ngồi, lập sơ đồ lớp. Phân công HS trực cờ đỏ</w:t>
            </w:r>
          </w:p>
          <w:p w14:paraId="4148E68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24BFB4B0"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ban cán sự lớp để phân công trách nhiện và nhiệm vụ. Tìm hiểu đặc điểm tình hình HS.</w:t>
            </w:r>
          </w:p>
          <w:p w14:paraId="698384E6"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758E57E6"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 Sinh hoạt chủ nhiệm cuối tuần.</w:t>
            </w:r>
          </w:p>
          <w:p w14:paraId="70CF056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Làm bài thu hoạch BDTX Molude 6 (15-30/9)</w:t>
            </w:r>
          </w:p>
        </w:tc>
      </w:tr>
      <w:tr w:rsidR="00561632" w:rsidRPr="00561632" w14:paraId="6A45DD7B"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650EC09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lastRenderedPageBreak/>
              <w:t> </w:t>
            </w:r>
          </w:p>
          <w:p w14:paraId="01FFAF1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48EBA77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13856CD6"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0AD12F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ABDD45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2F88E1E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10/ 2022</w:t>
            </w:r>
          </w:p>
        </w:tc>
        <w:tc>
          <w:tcPr>
            <w:tcW w:w="8625" w:type="dxa"/>
            <w:tcBorders>
              <w:top w:val="single" w:sz="6" w:space="0" w:color="BBBBBB"/>
              <w:left w:val="single" w:sz="6" w:space="0" w:color="BBBBBB"/>
              <w:bottom w:val="single" w:sz="6" w:space="0" w:color="BBBBBB"/>
              <w:right w:val="single" w:sz="6" w:space="0" w:color="BBBBBB"/>
            </w:tcBorders>
            <w:hideMark/>
          </w:tcPr>
          <w:p w14:paraId="31504D4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70B0740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3C5FA4E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Hội nghị tổ - Hội nghị cán bộ CNVC</w:t>
            </w:r>
          </w:p>
          <w:p w14:paraId="3C45A28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Đại hội chi đội, Liên đội</w:t>
            </w:r>
          </w:p>
          <w:p w14:paraId="567A18B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Tìm hiểu đặc điểm tình hình một số học sinh đặc biệt.</w:t>
            </w:r>
          </w:p>
          <w:p w14:paraId="251343B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6F1929B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3361CC03"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Lập danh sách và BDHSG</w:t>
            </w:r>
          </w:p>
          <w:p w14:paraId="49DC5F0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2636D53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p w14:paraId="209E0C2D"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Làm bài thu hoạch BDTX Molude 7 (15-30/10)</w:t>
            </w:r>
          </w:p>
        </w:tc>
      </w:tr>
      <w:tr w:rsidR="00561632" w:rsidRPr="00561632" w14:paraId="1A10CE41"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154EAE4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68161B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2C8D931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4E511114"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170914C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11/ 2022</w:t>
            </w:r>
          </w:p>
        </w:tc>
        <w:tc>
          <w:tcPr>
            <w:tcW w:w="8625" w:type="dxa"/>
            <w:tcBorders>
              <w:top w:val="single" w:sz="6" w:space="0" w:color="BBBBBB"/>
              <w:left w:val="single" w:sz="6" w:space="0" w:color="BBBBBB"/>
              <w:bottom w:val="single" w:sz="6" w:space="0" w:color="BBBBBB"/>
              <w:right w:val="single" w:sz="6" w:space="0" w:color="BBBBBB"/>
            </w:tcBorders>
            <w:hideMark/>
          </w:tcPr>
          <w:p w14:paraId="526F722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187A59A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28CDD9D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7C2C0C10"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giờ, thao giảng</w:t>
            </w:r>
          </w:p>
          <w:p w14:paraId="40D7A9A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2C94AF4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Bồi dưỡng HSG lớp 9</w:t>
            </w:r>
          </w:p>
          <w:p w14:paraId="5F16274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Tọa đàm ngày NGVN 20-11</w:t>
            </w:r>
          </w:p>
          <w:p w14:paraId="6FEE278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1E708573"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p w14:paraId="5DBC40D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Làm bài thu hoạch BDTX Molude 8 (15-30/11)</w:t>
            </w:r>
          </w:p>
        </w:tc>
      </w:tr>
      <w:tr w:rsidR="00561632" w:rsidRPr="00561632" w14:paraId="2AED3AAD"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11C54C0A"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902C67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A85A5B7"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433446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12/ 2022</w:t>
            </w:r>
          </w:p>
        </w:tc>
        <w:tc>
          <w:tcPr>
            <w:tcW w:w="8625" w:type="dxa"/>
            <w:tcBorders>
              <w:top w:val="single" w:sz="6" w:space="0" w:color="BBBBBB"/>
              <w:left w:val="single" w:sz="6" w:space="0" w:color="BBBBBB"/>
              <w:bottom w:val="single" w:sz="6" w:space="0" w:color="BBBBBB"/>
              <w:right w:val="single" w:sz="6" w:space="0" w:color="BBBBBB"/>
            </w:tcBorders>
            <w:hideMark/>
          </w:tcPr>
          <w:p w14:paraId="4DD51FD4"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0432E920"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302633B0"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4499B03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570A208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3A8F6A4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2EBCE31F"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69F0D59D"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73FCEE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45F1A98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01/ 2023</w:t>
            </w:r>
          </w:p>
        </w:tc>
        <w:tc>
          <w:tcPr>
            <w:tcW w:w="8625" w:type="dxa"/>
            <w:tcBorders>
              <w:top w:val="single" w:sz="6" w:space="0" w:color="BBBBBB"/>
              <w:left w:val="single" w:sz="6" w:space="0" w:color="BBBBBB"/>
              <w:bottom w:val="single" w:sz="6" w:space="0" w:color="BBBBBB"/>
              <w:right w:val="single" w:sz="6" w:space="0" w:color="BBBBBB"/>
            </w:tcBorders>
            <w:hideMark/>
          </w:tcPr>
          <w:p w14:paraId="63021EB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6361884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2FB518C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51846B1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600D91F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03A6BD6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724ED3EE"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1F61F9C6"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CB7EEC9"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7503DE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2C64B40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02/ 2023</w:t>
            </w:r>
          </w:p>
        </w:tc>
        <w:tc>
          <w:tcPr>
            <w:tcW w:w="8625" w:type="dxa"/>
            <w:tcBorders>
              <w:top w:val="single" w:sz="6" w:space="0" w:color="BBBBBB"/>
              <w:left w:val="single" w:sz="6" w:space="0" w:color="BBBBBB"/>
              <w:bottom w:val="single" w:sz="6" w:space="0" w:color="BBBBBB"/>
              <w:right w:val="single" w:sz="6" w:space="0" w:color="BBBBBB"/>
            </w:tcBorders>
            <w:hideMark/>
          </w:tcPr>
          <w:p w14:paraId="2E5BE90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1706B17E"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76D3F85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3CEB7CC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311E76F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lastRenderedPageBreak/>
              <w:t>- Báo các chuyên đề</w:t>
            </w:r>
          </w:p>
          <w:p w14:paraId="78C5F28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5CF65CB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2A4EAC43"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5525454D"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lastRenderedPageBreak/>
              <w:t> </w:t>
            </w:r>
          </w:p>
          <w:p w14:paraId="11E06DE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69E5AD21"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3/ 2023</w:t>
            </w:r>
          </w:p>
        </w:tc>
        <w:tc>
          <w:tcPr>
            <w:tcW w:w="8625" w:type="dxa"/>
            <w:tcBorders>
              <w:top w:val="single" w:sz="6" w:space="0" w:color="BBBBBB"/>
              <w:left w:val="single" w:sz="6" w:space="0" w:color="BBBBBB"/>
              <w:bottom w:val="single" w:sz="6" w:space="0" w:color="BBBBBB"/>
              <w:right w:val="single" w:sz="6" w:space="0" w:color="BBBBBB"/>
            </w:tcBorders>
            <w:hideMark/>
          </w:tcPr>
          <w:p w14:paraId="2B2FC63F"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62D5310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giờ, thao giảng</w:t>
            </w:r>
          </w:p>
          <w:p w14:paraId="27C5F69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7090CE2C"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7E42625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53C3CD9E"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19B405C9"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1E0D34AC"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273361A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793713CB"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0FF4CCE"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4/ 2023</w:t>
            </w:r>
          </w:p>
        </w:tc>
        <w:tc>
          <w:tcPr>
            <w:tcW w:w="8625" w:type="dxa"/>
            <w:tcBorders>
              <w:top w:val="single" w:sz="6" w:space="0" w:color="BBBBBB"/>
              <w:left w:val="single" w:sz="6" w:space="0" w:color="BBBBBB"/>
              <w:bottom w:val="single" w:sz="6" w:space="0" w:color="BBBBBB"/>
              <w:right w:val="single" w:sz="6" w:space="0" w:color="BBBBBB"/>
            </w:tcBorders>
            <w:hideMark/>
          </w:tcPr>
          <w:p w14:paraId="6D3250A0"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3E4C098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06156B9D"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7ECE2007"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44AF9D03"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2027484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3570A957"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7BAA72A3"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54FCD458"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26B1B0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5/ 2023</w:t>
            </w:r>
          </w:p>
        </w:tc>
        <w:tc>
          <w:tcPr>
            <w:tcW w:w="8625" w:type="dxa"/>
            <w:tcBorders>
              <w:top w:val="single" w:sz="6" w:space="0" w:color="BBBBBB"/>
              <w:left w:val="single" w:sz="6" w:space="0" w:color="BBBBBB"/>
              <w:bottom w:val="single" w:sz="6" w:space="0" w:color="BBBBBB"/>
              <w:right w:val="single" w:sz="6" w:space="0" w:color="BBBBBB"/>
            </w:tcBorders>
            <w:hideMark/>
          </w:tcPr>
          <w:p w14:paraId="61F7791C"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Dự lễ chào cờ đầu tuần</w:t>
            </w:r>
          </w:p>
          <w:p w14:paraId="6DEE042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Cập nhật các loại hồ sơ đầy đủ kịp thời</w:t>
            </w:r>
          </w:p>
          <w:p w14:paraId="5F227355"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Dạy học theo KHDH và TKB.</w:t>
            </w:r>
          </w:p>
          <w:p w14:paraId="47AF6702"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Họp hội đồng – họp tổ chuyên môn.</w:t>
            </w:r>
          </w:p>
          <w:p w14:paraId="2F0F9D7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Hướng dẫn HS lao động vệ sinh trường lớp hưởng ứng ngày chủ nhật xanh.</w:t>
            </w:r>
          </w:p>
          <w:p w14:paraId="051944CA"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Sinh hoạt chủ nhiệm cuối tuần</w:t>
            </w:r>
          </w:p>
        </w:tc>
      </w:tr>
      <w:tr w:rsidR="00561632" w:rsidRPr="00561632" w14:paraId="786C9D2C" w14:textId="77777777" w:rsidTr="00561632">
        <w:tc>
          <w:tcPr>
            <w:tcW w:w="1590" w:type="dxa"/>
            <w:tcBorders>
              <w:top w:val="single" w:sz="6" w:space="0" w:color="BBBBBB"/>
              <w:left w:val="single" w:sz="6" w:space="0" w:color="BBBBBB"/>
              <w:bottom w:val="single" w:sz="6" w:space="0" w:color="BBBBBB"/>
              <w:right w:val="single" w:sz="6" w:space="0" w:color="BBBBBB"/>
            </w:tcBorders>
            <w:hideMark/>
          </w:tcPr>
          <w:p w14:paraId="3E1D2BAC"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002140C0"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 </w:t>
            </w:r>
          </w:p>
          <w:p w14:paraId="16BDC25F" w14:textId="77777777" w:rsidR="00561632" w:rsidRPr="00561632" w:rsidRDefault="00561632" w:rsidP="00561632">
            <w:pPr>
              <w:spacing w:after="0" w:line="240" w:lineRule="auto"/>
              <w:jc w:val="center"/>
              <w:rPr>
                <w:rFonts w:eastAsia="Times New Roman" w:cs="Times New Roman"/>
                <w:sz w:val="24"/>
                <w:szCs w:val="24"/>
                <w:lang w:eastAsia="vi-VN"/>
              </w:rPr>
            </w:pPr>
            <w:r w:rsidRPr="00561632">
              <w:rPr>
                <w:rFonts w:eastAsia="Times New Roman" w:cs="Times New Roman"/>
                <w:b/>
                <w:bCs/>
                <w:sz w:val="24"/>
                <w:szCs w:val="24"/>
                <w:bdr w:val="none" w:sz="0" w:space="0" w:color="auto" w:frame="1"/>
                <w:lang w:eastAsia="vi-VN"/>
              </w:rPr>
              <w:t>6/ 2023</w:t>
            </w:r>
          </w:p>
        </w:tc>
        <w:tc>
          <w:tcPr>
            <w:tcW w:w="8625" w:type="dxa"/>
            <w:tcBorders>
              <w:top w:val="single" w:sz="6" w:space="0" w:color="BBBBBB"/>
              <w:left w:val="single" w:sz="6" w:space="0" w:color="BBBBBB"/>
              <w:bottom w:val="single" w:sz="6" w:space="0" w:color="BBBBBB"/>
              <w:right w:val="single" w:sz="6" w:space="0" w:color="BBBBBB"/>
            </w:tcBorders>
            <w:hideMark/>
          </w:tcPr>
          <w:p w14:paraId="08D667F8"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Học sinh chính thức nghỉ hè.</w:t>
            </w:r>
          </w:p>
          <w:p w14:paraId="245F5271"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Hoàn thành cá kí khóa các loại hồ sơ sổ sách theo quy định.</w:t>
            </w:r>
          </w:p>
          <w:p w14:paraId="77EA91AB"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Tham gia tập huấn chuyên môn về thay sách giáo khóa mới lớp 8.</w:t>
            </w:r>
          </w:p>
          <w:p w14:paraId="7CE3509E"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Tham gia làm bài các mô đun.</w:t>
            </w:r>
          </w:p>
          <w:p w14:paraId="3798B536"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eastAsia="Times New Roman" w:cs="Times New Roman"/>
                <w:sz w:val="24"/>
                <w:szCs w:val="24"/>
                <w:lang w:eastAsia="vi-VN"/>
              </w:rPr>
              <w:t>- Đánh giá chuẩn nghề nghiệp năm học 2022-2023.</w:t>
            </w:r>
          </w:p>
        </w:tc>
      </w:tr>
    </w:tbl>
    <w:p w14:paraId="79D6A8E7" w14:textId="77777777" w:rsidR="00561632" w:rsidRPr="00561632" w:rsidRDefault="00561632" w:rsidP="00561632">
      <w:pPr>
        <w:spacing w:after="0" w:line="240" w:lineRule="auto"/>
        <w:jc w:val="left"/>
        <w:rPr>
          <w:rFonts w:eastAsia="Times New Roman" w:cs="Times New Roman"/>
          <w:sz w:val="24"/>
          <w:szCs w:val="24"/>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3B1A92F0"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color w:val="242B2D"/>
          <w:sz w:val="20"/>
          <w:szCs w:val="20"/>
          <w:bdr w:val="none" w:sz="0" w:space="0" w:color="auto" w:frame="1"/>
          <w:shd w:val="clear" w:color="auto" w:fill="F4F9D2"/>
          <w:lang w:eastAsia="vi-VN"/>
        </w:rPr>
        <w:t>     NGƯỜI LẬP</w:t>
      </w:r>
    </w:p>
    <w:p w14:paraId="0583E61F"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301FDA13"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50FDE830" w14:textId="77777777" w:rsidR="00561632" w:rsidRPr="00561632" w:rsidRDefault="00561632" w:rsidP="00561632">
      <w:pPr>
        <w:spacing w:after="0" w:line="240" w:lineRule="auto"/>
        <w:jc w:val="left"/>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w:t>
      </w:r>
    </w:p>
    <w:p w14:paraId="37C158BF" w14:textId="77777777" w:rsidR="00561632" w:rsidRPr="00561632" w:rsidRDefault="00561632" w:rsidP="00561632">
      <w:pPr>
        <w:spacing w:after="0" w:line="240" w:lineRule="auto"/>
        <w:jc w:val="center"/>
        <w:rPr>
          <w:rFonts w:ascii="Arial" w:eastAsia="Times New Roman" w:hAnsi="Arial" w:cs="Arial"/>
          <w:color w:val="242B2D"/>
          <w:sz w:val="20"/>
          <w:szCs w:val="20"/>
          <w:bdr w:val="none" w:sz="0" w:space="0" w:color="auto" w:frame="1"/>
          <w:shd w:val="clear" w:color="auto" w:fill="F4F9D2"/>
          <w:lang w:eastAsia="vi-VN"/>
        </w:rPr>
      </w:pPr>
      <w:r w:rsidRPr="00561632">
        <w:rPr>
          <w:rFonts w:ascii="Arial" w:eastAsia="Times New Roman" w:hAnsi="Arial" w:cs="Arial"/>
          <w:b/>
          <w:bCs/>
          <w:color w:val="242B2D"/>
          <w:sz w:val="20"/>
          <w:szCs w:val="20"/>
          <w:bdr w:val="none" w:sz="0" w:space="0" w:color="auto" w:frame="1"/>
          <w:shd w:val="clear" w:color="auto" w:fill="F4F9D2"/>
          <w:lang w:eastAsia="vi-VN"/>
        </w:rPr>
        <w:t>                                                                                   Lê Văn Tiến</w:t>
      </w:r>
    </w:p>
    <w:p w14:paraId="6DFC3260" w14:textId="77777777" w:rsidR="00DB6194" w:rsidRDefault="00DB6194"/>
    <w:sectPr w:rsidR="00DB6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2"/>
    <w:rsid w:val="00561632"/>
    <w:rsid w:val="00DB61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9A1D"/>
  <w15:chartTrackingRefBased/>
  <w15:docId w15:val="{8273BB1C-3218-49A3-B4F8-4D0F90DF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561632"/>
    <w:pPr>
      <w:spacing w:before="100" w:beforeAutospacing="1" w:after="100" w:afterAutospacing="1" w:line="240" w:lineRule="auto"/>
      <w:jc w:val="left"/>
    </w:pPr>
    <w:rPr>
      <w:rFonts w:eastAsia="Times New Roman" w:cs="Times New Roman"/>
      <w:sz w:val="24"/>
      <w:szCs w:val="24"/>
      <w:lang w:eastAsia="vi-VN"/>
    </w:rPr>
  </w:style>
  <w:style w:type="paragraph" w:styleId="NormalWeb">
    <w:name w:val="Normal (Web)"/>
    <w:basedOn w:val="Normal"/>
    <w:uiPriority w:val="99"/>
    <w:semiHidden/>
    <w:unhideWhenUsed/>
    <w:rsid w:val="00561632"/>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561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2022-10-04T01:22:00Z</dcterms:created>
  <dcterms:modified xsi:type="dcterms:W3CDTF">2022-10-04T01:23:00Z</dcterms:modified>
</cp:coreProperties>
</file>