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2" w:type="dxa"/>
        <w:tblInd w:w="-601" w:type="dxa"/>
        <w:tblLayout w:type="fixed"/>
        <w:tblLook w:val="0000" w:firstRow="0" w:lastRow="0" w:firstColumn="0" w:lastColumn="0" w:noHBand="0" w:noVBand="0"/>
      </w:tblPr>
      <w:tblGrid>
        <w:gridCol w:w="4678"/>
        <w:gridCol w:w="5914"/>
      </w:tblGrid>
      <w:tr w:rsidR="00637709" w:rsidRPr="00E5356F">
        <w:tc>
          <w:tcPr>
            <w:tcW w:w="4678" w:type="dxa"/>
          </w:tcPr>
          <w:p w:rsidR="00637709" w:rsidRPr="00E5356F" w:rsidRDefault="00637709" w:rsidP="0009752E">
            <w:pPr>
              <w:pStyle w:val="Heading4"/>
              <w:keepNext w:val="0"/>
              <w:widowControl w:val="0"/>
              <w:spacing w:line="340" w:lineRule="exact"/>
              <w:ind w:left="-108" w:hanging="360"/>
              <w:rPr>
                <w:rFonts w:ascii="Times New Roman" w:hAnsi="Times New Roman"/>
                <w:b w:val="0"/>
                <w:bCs/>
                <w:szCs w:val="24"/>
                <w:highlight w:val="white"/>
                <w:lang w:val="nl-NL"/>
              </w:rPr>
            </w:pPr>
            <w:r w:rsidRPr="00E5356F">
              <w:rPr>
                <w:rFonts w:ascii="Times New Roman" w:hAnsi="Times New Roman"/>
                <w:b w:val="0"/>
                <w:bCs/>
                <w:szCs w:val="24"/>
                <w:highlight w:val="white"/>
                <w:lang w:val="nl-NL"/>
              </w:rPr>
              <w:t>UBND TỈNH THỪA THIÊN HUẾ</w:t>
            </w:r>
          </w:p>
          <w:p w:rsidR="00637709" w:rsidRPr="00E5356F" w:rsidRDefault="00637709" w:rsidP="006F3EB5">
            <w:pPr>
              <w:pStyle w:val="Heading4"/>
              <w:keepNext w:val="0"/>
              <w:widowControl w:val="0"/>
              <w:spacing w:line="340" w:lineRule="exact"/>
              <w:rPr>
                <w:spacing w:val="-10"/>
                <w:highlight w:val="white"/>
                <w:lang w:val="nl-NL"/>
              </w:rPr>
            </w:pPr>
            <w:r w:rsidRPr="00E5356F">
              <w:rPr>
                <w:rFonts w:ascii="Times New Roman" w:hAnsi="Times New Roman"/>
                <w:spacing w:val="-10"/>
                <w:szCs w:val="24"/>
                <w:highlight w:val="white"/>
                <w:lang w:val="nl-NL"/>
              </w:rPr>
              <w:t xml:space="preserve">HỘI ĐỒNG </w:t>
            </w:r>
            <w:r w:rsidR="006F3EB5" w:rsidRPr="00E5356F">
              <w:rPr>
                <w:rFonts w:ascii="Times New Roman" w:hAnsi="Times New Roman"/>
                <w:spacing w:val="-10"/>
                <w:szCs w:val="24"/>
                <w:highlight w:val="white"/>
                <w:lang w:val="nl-NL"/>
              </w:rPr>
              <w:t>THI ĐUA-KHEN THƯỞNG</w:t>
            </w:r>
          </w:p>
          <w:p w:rsidR="00637709" w:rsidRPr="00E5356F" w:rsidRDefault="00E5356F" w:rsidP="00E5356F">
            <w:pPr>
              <w:pStyle w:val="Heading1"/>
              <w:keepNext w:val="0"/>
              <w:widowControl w:val="0"/>
              <w:spacing w:before="160"/>
              <w:ind w:left="-108"/>
              <w:jc w:val="center"/>
              <w:rPr>
                <w:rFonts w:ascii="Times New Roman" w:hAnsi="Times New Roman"/>
                <w:b w:val="0"/>
                <w:bCs/>
                <w:sz w:val="24"/>
                <w:highlight w:val="white"/>
                <w:lang w:val="nl-NL"/>
              </w:rPr>
            </w:pPr>
            <w:r>
              <w:rPr>
                <w:noProof/>
                <w:sz w:val="8"/>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818515</wp:posOffset>
                      </wp:positionH>
                      <wp:positionV relativeFrom="paragraph">
                        <wp:posOffset>5079</wp:posOffset>
                      </wp:positionV>
                      <wp:extent cx="12573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5pt,.4pt" to="16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Fa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0eRpnI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"/>
                  </w:pict>
                </mc:Fallback>
              </mc:AlternateContent>
            </w:r>
            <w:r w:rsidR="00E3033E" w:rsidRPr="00E5356F">
              <w:rPr>
                <w:rFonts w:ascii="Times New Roman" w:hAnsi="Times New Roman"/>
                <w:b w:val="0"/>
                <w:bCs/>
                <w:szCs w:val="28"/>
                <w:highlight w:val="white"/>
                <w:lang w:val="nl-NL"/>
              </w:rPr>
              <w:t xml:space="preserve">Số: </w:t>
            </w:r>
            <w:r>
              <w:rPr>
                <w:rFonts w:ascii="Times New Roman" w:hAnsi="Times New Roman"/>
                <w:b w:val="0"/>
                <w:bCs/>
                <w:szCs w:val="28"/>
                <w:highlight w:val="white"/>
                <w:lang w:val="nl-NL"/>
              </w:rPr>
              <w:t>59</w:t>
            </w:r>
            <w:r w:rsidR="00E3033E" w:rsidRPr="00E5356F">
              <w:rPr>
                <w:rFonts w:ascii="Times New Roman" w:hAnsi="Times New Roman"/>
                <w:b w:val="0"/>
                <w:bCs/>
                <w:szCs w:val="28"/>
                <w:highlight w:val="white"/>
                <w:lang w:val="nl-NL"/>
              </w:rPr>
              <w:t>/HD-</w:t>
            </w:r>
            <w:r w:rsidR="00637709" w:rsidRPr="00E5356F">
              <w:rPr>
                <w:rFonts w:ascii="Times New Roman" w:hAnsi="Times New Roman"/>
                <w:b w:val="0"/>
                <w:bCs/>
                <w:szCs w:val="28"/>
                <w:highlight w:val="white"/>
                <w:lang w:val="nl-NL"/>
              </w:rPr>
              <w:t>HĐ</w:t>
            </w:r>
            <w:r w:rsidR="00F37FD0" w:rsidRPr="00E5356F">
              <w:rPr>
                <w:rFonts w:ascii="Times New Roman" w:hAnsi="Times New Roman"/>
                <w:b w:val="0"/>
                <w:bCs/>
                <w:szCs w:val="28"/>
                <w:highlight w:val="white"/>
                <w:lang w:val="nl-NL"/>
              </w:rPr>
              <w:t>TĐKT</w:t>
            </w:r>
          </w:p>
        </w:tc>
        <w:tc>
          <w:tcPr>
            <w:tcW w:w="5914" w:type="dxa"/>
          </w:tcPr>
          <w:p w:rsidR="00637709" w:rsidRPr="00E5356F" w:rsidRDefault="00637709" w:rsidP="0009752E">
            <w:pPr>
              <w:pStyle w:val="Heading4"/>
              <w:keepNext w:val="0"/>
              <w:widowControl w:val="0"/>
              <w:spacing w:line="340" w:lineRule="exact"/>
              <w:rPr>
                <w:rFonts w:ascii="Times New Roman" w:hAnsi="Times New Roman"/>
                <w:szCs w:val="24"/>
                <w:highlight w:val="white"/>
                <w:lang w:val="nl-NL"/>
              </w:rPr>
            </w:pPr>
            <w:r w:rsidRPr="00E5356F">
              <w:rPr>
                <w:rFonts w:ascii="Times New Roman" w:hAnsi="Times New Roman"/>
                <w:szCs w:val="24"/>
                <w:highlight w:val="white"/>
                <w:lang w:val="nl-NL"/>
              </w:rPr>
              <w:t>CỘNG HÒA XÃ HỘI CHỦ NGHĨA VIỆT NAM</w:t>
            </w:r>
          </w:p>
          <w:p w:rsidR="00637709" w:rsidRPr="00E5356F" w:rsidRDefault="00637709" w:rsidP="0009752E">
            <w:pPr>
              <w:pStyle w:val="Heading3"/>
              <w:keepNext w:val="0"/>
              <w:widowControl w:val="0"/>
              <w:spacing w:line="340" w:lineRule="exact"/>
              <w:ind w:right="0" w:firstLine="0"/>
              <w:rPr>
                <w:rFonts w:ascii="Times New Roman" w:hAnsi="Times New Roman"/>
                <w:highlight w:val="white"/>
                <w:lang w:val="nl-NL"/>
              </w:rPr>
            </w:pPr>
            <w:r w:rsidRPr="00E5356F">
              <w:rPr>
                <w:rFonts w:ascii="Times New Roman" w:hAnsi="Times New Roman"/>
                <w:sz w:val="28"/>
                <w:highlight w:val="white"/>
                <w:lang w:val="nl-NL"/>
              </w:rPr>
              <w:t>Độc lập</w:t>
            </w:r>
            <w:r w:rsidR="00826A4D" w:rsidRPr="00E5356F">
              <w:rPr>
                <w:rFonts w:ascii="Times New Roman" w:hAnsi="Times New Roman"/>
                <w:sz w:val="28"/>
                <w:highlight w:val="white"/>
                <w:lang w:val="nl-NL"/>
              </w:rPr>
              <w:t xml:space="preserve"> - </w:t>
            </w:r>
            <w:r w:rsidRPr="00E5356F">
              <w:rPr>
                <w:rFonts w:ascii="Times New Roman" w:hAnsi="Times New Roman"/>
                <w:sz w:val="28"/>
                <w:highlight w:val="white"/>
                <w:lang w:val="nl-NL"/>
              </w:rPr>
              <w:t>Tự do - Hạnh phúc</w:t>
            </w:r>
          </w:p>
          <w:p w:rsidR="00637709" w:rsidRPr="00E5356F" w:rsidRDefault="00E5356F" w:rsidP="00E5356F">
            <w:pPr>
              <w:widowControl w:val="0"/>
              <w:spacing w:before="160"/>
              <w:jc w:val="center"/>
              <w:rPr>
                <w:i/>
                <w:szCs w:val="28"/>
                <w:highlight w:val="white"/>
                <w:lang w:val="nl-NL"/>
              </w:rPr>
            </w:pPr>
            <w:r>
              <w:rPr>
                <w:i/>
                <w:noProof/>
                <w:sz w:val="18"/>
                <w:lang w:val="vi-VN" w:eastAsia="vi-VN"/>
              </w:rPr>
              <mc:AlternateContent>
                <mc:Choice Requires="wps">
                  <w:drawing>
                    <wp:anchor distT="4294967295" distB="4294967295" distL="114300" distR="114300" simplePos="0" relativeHeight="251656704" behindDoc="0" locked="0" layoutInCell="1" allowOverlap="1">
                      <wp:simplePos x="0" y="0"/>
                      <wp:positionH relativeFrom="column">
                        <wp:posOffset>773430</wp:posOffset>
                      </wp:positionH>
                      <wp:positionV relativeFrom="paragraph">
                        <wp:posOffset>634</wp:posOffset>
                      </wp:positionV>
                      <wp:extent cx="205168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05pt" to="222.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6y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"/>
                  </w:pict>
                </mc:Fallback>
              </mc:AlternateContent>
            </w:r>
            <w:r w:rsidR="00637709" w:rsidRPr="00E5356F">
              <w:rPr>
                <w:i/>
                <w:sz w:val="26"/>
                <w:szCs w:val="28"/>
                <w:highlight w:val="white"/>
                <w:lang w:val="nl-NL"/>
              </w:rPr>
              <w:t>Thừa Thiên Huế, ngày</w:t>
            </w:r>
            <w:r>
              <w:rPr>
                <w:i/>
                <w:sz w:val="26"/>
                <w:szCs w:val="28"/>
                <w:highlight w:val="white"/>
                <w:lang w:val="nl-NL"/>
              </w:rPr>
              <w:t xml:space="preserve"> 09 </w:t>
            </w:r>
            <w:r w:rsidR="00637709" w:rsidRPr="00E5356F">
              <w:rPr>
                <w:i/>
                <w:sz w:val="26"/>
                <w:szCs w:val="28"/>
                <w:highlight w:val="white"/>
                <w:lang w:val="nl-NL"/>
              </w:rPr>
              <w:t xml:space="preserve">tháng </w:t>
            </w:r>
            <w:r>
              <w:rPr>
                <w:i/>
                <w:sz w:val="26"/>
                <w:szCs w:val="28"/>
                <w:highlight w:val="white"/>
                <w:lang w:val="nl-NL"/>
              </w:rPr>
              <w:t>5</w:t>
            </w:r>
            <w:bookmarkStart w:id="0" w:name="_GoBack"/>
            <w:bookmarkEnd w:id="0"/>
            <w:r w:rsidR="00637709" w:rsidRPr="00E5356F">
              <w:rPr>
                <w:i/>
                <w:sz w:val="26"/>
                <w:szCs w:val="28"/>
                <w:highlight w:val="white"/>
                <w:lang w:val="nl-NL"/>
              </w:rPr>
              <w:t xml:space="preserve"> năm 20</w:t>
            </w:r>
            <w:r w:rsidR="00545808" w:rsidRPr="00E5356F">
              <w:rPr>
                <w:i/>
                <w:sz w:val="26"/>
                <w:szCs w:val="28"/>
                <w:highlight w:val="white"/>
                <w:lang w:val="nl-NL"/>
              </w:rPr>
              <w:t>22</w:t>
            </w:r>
          </w:p>
        </w:tc>
      </w:tr>
    </w:tbl>
    <w:p w:rsidR="00637709" w:rsidRPr="00E5356F" w:rsidRDefault="00FA7F49" w:rsidP="00635FA6">
      <w:pPr>
        <w:spacing w:before="240"/>
        <w:jc w:val="center"/>
        <w:rPr>
          <w:b/>
          <w:bCs/>
          <w:highlight w:val="white"/>
        </w:rPr>
      </w:pPr>
      <w:r w:rsidRPr="00E5356F">
        <w:rPr>
          <w:b/>
          <w:bCs/>
          <w:highlight w:val="white"/>
        </w:rPr>
        <w:t xml:space="preserve">HƯỚNG DẪN </w:t>
      </w:r>
    </w:p>
    <w:p w:rsidR="007D16B1" w:rsidRPr="00E5356F" w:rsidRDefault="00E5356F" w:rsidP="00B21002">
      <w:pPr>
        <w:jc w:val="center"/>
        <w:rPr>
          <w:rFonts w:ascii="Times New Roman Bold" w:hAnsi="Times New Roman Bold"/>
          <w:b/>
          <w:bCs/>
          <w:spacing w:val="-2"/>
          <w:highlight w:val="white"/>
        </w:rPr>
      </w:pPr>
      <w:r>
        <w:rPr>
          <w:rFonts w:ascii="Times New Roman Bold" w:hAnsi="Times New Roman Bold"/>
          <w:b/>
          <w:noProof/>
          <w:spacing w:val="-2"/>
          <w:lang w:val="vi-VN" w:eastAsia="vi-VN"/>
        </w:rPr>
        <mc:AlternateContent>
          <mc:Choice Requires="wps">
            <w:drawing>
              <wp:anchor distT="4294967295" distB="4294967295" distL="114300" distR="114300" simplePos="0" relativeHeight="251658752" behindDoc="0" locked="0" layoutInCell="1" allowOverlap="1">
                <wp:simplePos x="0" y="0"/>
                <wp:positionH relativeFrom="column">
                  <wp:posOffset>1953260</wp:posOffset>
                </wp:positionH>
                <wp:positionV relativeFrom="paragraph">
                  <wp:posOffset>827404</wp:posOffset>
                </wp:positionV>
                <wp:extent cx="180022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8pt;margin-top:65.15pt;width:141.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Qn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"/>
            </w:pict>
          </mc:Fallback>
        </mc:AlternateContent>
      </w:r>
      <w:r w:rsidR="00156EDD" w:rsidRPr="00E5356F">
        <w:rPr>
          <w:rFonts w:ascii="Times New Roman Bold" w:hAnsi="Times New Roman Bold"/>
          <w:b/>
          <w:spacing w:val="-2"/>
          <w:szCs w:val="28"/>
          <w:highlight w:val="white"/>
          <w:lang w:val="de-DE"/>
        </w:rPr>
        <w:t xml:space="preserve">Sửa </w:t>
      </w:r>
      <w:r w:rsidR="007D16B1" w:rsidRPr="00E5356F">
        <w:rPr>
          <w:rFonts w:ascii="Times New Roman Bold" w:hAnsi="Times New Roman Bold"/>
          <w:b/>
          <w:spacing w:val="-2"/>
          <w:szCs w:val="28"/>
          <w:highlight w:val="white"/>
          <w:lang w:val="de-DE"/>
        </w:rPr>
        <w:t>đổi</w:t>
      </w:r>
      <w:r w:rsidR="00545808" w:rsidRPr="00E5356F">
        <w:rPr>
          <w:rFonts w:ascii="Times New Roman Bold" w:hAnsi="Times New Roman Bold"/>
          <w:b/>
          <w:spacing w:val="-2"/>
          <w:szCs w:val="28"/>
          <w:highlight w:val="white"/>
          <w:lang w:val="de-DE"/>
        </w:rPr>
        <w:t>,</w:t>
      </w:r>
      <w:r w:rsidR="007D16B1" w:rsidRPr="00E5356F">
        <w:rPr>
          <w:rFonts w:ascii="Times New Roman Bold" w:hAnsi="Times New Roman Bold"/>
          <w:b/>
          <w:spacing w:val="-2"/>
          <w:szCs w:val="28"/>
          <w:highlight w:val="white"/>
          <w:lang w:val="de-DE"/>
        </w:rPr>
        <w:t xml:space="preserve"> bổ sung một số điều tại Hướng dẫn </w:t>
      </w:r>
      <w:r w:rsidR="007D16B1" w:rsidRPr="00E5356F">
        <w:rPr>
          <w:rFonts w:ascii="Times New Roman Bold" w:hAnsi="Times New Roman Bold"/>
          <w:b/>
          <w:bCs/>
          <w:iCs/>
          <w:spacing w:val="-2"/>
          <w:szCs w:val="28"/>
          <w:highlight w:val="white"/>
          <w:lang w:val="nl-NL"/>
        </w:rPr>
        <w:t xml:space="preserve">số 156/HD-HĐTĐKT ngày 22/10/2019 của Hội đồng Thi đua - khen thưởng tỉnh về việc hướng dẫn </w:t>
      </w:r>
      <w:r w:rsidR="007D16B1" w:rsidRPr="00E5356F">
        <w:rPr>
          <w:rFonts w:ascii="Times New Roman Bold" w:hAnsi="Times New Roman Bold"/>
          <w:b/>
          <w:spacing w:val="-2"/>
          <w:szCs w:val="28"/>
          <w:highlight w:val="white"/>
          <w:lang w:val="de-DE"/>
        </w:rPr>
        <w:t>t</w:t>
      </w:r>
      <w:r w:rsidR="007D16B1" w:rsidRPr="00E5356F">
        <w:rPr>
          <w:rFonts w:ascii="Times New Roman Bold" w:hAnsi="Times New Roman Bold"/>
          <w:b/>
          <w:bCs/>
          <w:spacing w:val="-2"/>
          <w:szCs w:val="28"/>
          <w:highlight w:val="white"/>
          <w:lang w:val="de-DE"/>
        </w:rPr>
        <w:t xml:space="preserve">hực hiện Quyết định số 63/2019/QĐ-UBND ngày 09/10/2019 của Ủy ban nhân dân tỉnh ban hành Quy chế </w:t>
      </w:r>
      <w:r w:rsidR="00D87DA4" w:rsidRPr="00E5356F">
        <w:rPr>
          <w:rFonts w:ascii="Times New Roman Bold" w:hAnsi="Times New Roman Bold"/>
          <w:b/>
          <w:bCs/>
          <w:spacing w:val="-2"/>
          <w:szCs w:val="28"/>
          <w:highlight w:val="white"/>
          <w:lang w:val="de-DE"/>
        </w:rPr>
        <w:t>t</w:t>
      </w:r>
      <w:r w:rsidR="00826A4D" w:rsidRPr="00E5356F">
        <w:rPr>
          <w:rFonts w:ascii="Times New Roman Bold" w:hAnsi="Times New Roman Bold"/>
          <w:b/>
          <w:bCs/>
          <w:spacing w:val="-2"/>
          <w:szCs w:val="28"/>
          <w:highlight w:val="white"/>
          <w:lang w:val="de-DE"/>
        </w:rPr>
        <w:t xml:space="preserve">hi </w:t>
      </w:r>
      <w:r w:rsidR="007D16B1" w:rsidRPr="00E5356F">
        <w:rPr>
          <w:rFonts w:ascii="Times New Roman Bold" w:hAnsi="Times New Roman Bold"/>
          <w:b/>
          <w:bCs/>
          <w:spacing w:val="-2"/>
          <w:szCs w:val="28"/>
          <w:highlight w:val="white"/>
          <w:lang w:val="de-DE"/>
        </w:rPr>
        <w:t>đua, khen thưởng tỉnh Thừa Thiên Huế</w:t>
      </w:r>
    </w:p>
    <w:p w:rsidR="009F3232" w:rsidRPr="00E5356F" w:rsidRDefault="002048A9" w:rsidP="00E27DB4">
      <w:pPr>
        <w:spacing w:before="0" w:after="0"/>
        <w:jc w:val="center"/>
        <w:rPr>
          <w:rFonts w:ascii="Times New Roman Bold" w:hAnsi="Times New Roman Bold"/>
          <w:spacing w:val="-4"/>
          <w:sz w:val="8"/>
          <w:highlight w:val="white"/>
        </w:rPr>
      </w:pPr>
      <w:r w:rsidRPr="00E5356F">
        <w:rPr>
          <w:rFonts w:ascii="Times New Roman Bold" w:hAnsi="Times New Roman Bold"/>
          <w:b/>
          <w:bCs/>
          <w:spacing w:val="-4"/>
          <w:sz w:val="8"/>
          <w:highlight w:val="white"/>
        </w:rPr>
        <w:br/>
      </w:r>
    </w:p>
    <w:p w:rsidR="00826A4D" w:rsidRPr="00E5356F" w:rsidRDefault="00826A4D" w:rsidP="00B9030E">
      <w:pPr>
        <w:ind w:firstLine="720"/>
        <w:jc w:val="both"/>
        <w:rPr>
          <w:szCs w:val="28"/>
          <w:highlight w:val="white"/>
          <w:lang w:val="nl-NL"/>
        </w:rPr>
      </w:pPr>
      <w:r w:rsidRPr="00E5356F">
        <w:rPr>
          <w:szCs w:val="28"/>
          <w:highlight w:val="white"/>
          <w:lang w:val="nl-NL"/>
        </w:rPr>
        <w:t>Căn cứ Luật Thi đua, khen thưởng ngày 26/11/2003; Luật Sửa đổi, bổ sung một số điều của Luật Thi đua, khen thưởng ngày 14/6/2005 và Luật Sửa đổi, bổ sung một số điều của Luật Thi đua, khen thưởng ngày 16/11/2013;</w:t>
      </w:r>
    </w:p>
    <w:p w:rsidR="00637709" w:rsidRPr="00E5356F" w:rsidRDefault="00637709" w:rsidP="00B9030E">
      <w:pPr>
        <w:ind w:firstLine="720"/>
        <w:jc w:val="both"/>
        <w:rPr>
          <w:szCs w:val="28"/>
          <w:highlight w:val="white"/>
          <w:lang w:val="nl-NL"/>
        </w:rPr>
      </w:pPr>
      <w:r w:rsidRPr="00E5356F">
        <w:rPr>
          <w:szCs w:val="28"/>
          <w:highlight w:val="white"/>
          <w:lang w:val="nl-NL"/>
        </w:rPr>
        <w:t>Căn cứ Nghị đị</w:t>
      </w:r>
      <w:r w:rsidR="00D204C2" w:rsidRPr="00E5356F">
        <w:rPr>
          <w:szCs w:val="28"/>
          <w:highlight w:val="white"/>
          <w:lang w:val="nl-NL"/>
        </w:rPr>
        <w:t xml:space="preserve">nh </w:t>
      </w:r>
      <w:r w:rsidR="00132E72" w:rsidRPr="00E5356F">
        <w:rPr>
          <w:szCs w:val="28"/>
          <w:highlight w:val="white"/>
          <w:lang w:val="nl-NL"/>
        </w:rPr>
        <w:t xml:space="preserve">số </w:t>
      </w:r>
      <w:r w:rsidR="00D204C2" w:rsidRPr="00E5356F">
        <w:rPr>
          <w:szCs w:val="28"/>
          <w:highlight w:val="white"/>
          <w:lang w:val="nl-NL"/>
        </w:rPr>
        <w:t>91/2017/NĐ-CP ngày 31/7/</w:t>
      </w:r>
      <w:r w:rsidRPr="00E5356F">
        <w:rPr>
          <w:szCs w:val="28"/>
          <w:highlight w:val="white"/>
          <w:lang w:val="nl-NL"/>
        </w:rPr>
        <w:t>2017 của Chính phủ quy định chi tiết thi hành một số điều của Luật Thi đua, khen thưởng;</w:t>
      </w:r>
    </w:p>
    <w:p w:rsidR="00D95B80" w:rsidRPr="00E5356F" w:rsidRDefault="00D95B80" w:rsidP="00D95B80">
      <w:pPr>
        <w:ind w:firstLine="720"/>
        <w:jc w:val="both"/>
        <w:rPr>
          <w:szCs w:val="28"/>
          <w:highlight w:val="white"/>
          <w:lang w:val="nl-NL"/>
        </w:rPr>
      </w:pPr>
      <w:r w:rsidRPr="00E5356F">
        <w:rPr>
          <w:szCs w:val="28"/>
          <w:highlight w:val="white"/>
          <w:lang w:val="nl-NL"/>
        </w:rPr>
        <w:t xml:space="preserve">Căn cứ Thông tư số 12/2019/TT-BNV ngày </w:t>
      </w:r>
      <w:r w:rsidRPr="00E5356F">
        <w:rPr>
          <w:iCs/>
          <w:szCs w:val="28"/>
          <w:highlight w:val="white"/>
          <w:lang w:val="nl-NL"/>
        </w:rPr>
        <w:t>04/11/2019</w:t>
      </w:r>
      <w:r w:rsidRPr="00E5356F">
        <w:rPr>
          <w:szCs w:val="28"/>
          <w:highlight w:val="white"/>
          <w:lang w:val="nl-NL"/>
        </w:rPr>
        <w:t xml:space="preserve"> của Bộ Nội vụ quy định chi tiết thi hành một số điều của Nghị định số 91/2017/NĐ-CP ngày 31/7/2017 của Chính phủ quy định chi tiết thi hành một số điều của Luật Thi đua, khen thưởng và các văn bản có liên quan về công tác thi đua, khen thưởng;</w:t>
      </w:r>
    </w:p>
    <w:p w:rsidR="005C50A0" w:rsidRPr="00E5356F" w:rsidRDefault="005C50A0" w:rsidP="00B9030E">
      <w:pPr>
        <w:ind w:firstLine="720"/>
        <w:jc w:val="both"/>
        <w:rPr>
          <w:szCs w:val="28"/>
          <w:highlight w:val="white"/>
          <w:lang w:val="nl-NL"/>
        </w:rPr>
      </w:pPr>
      <w:r w:rsidRPr="00E5356F">
        <w:rPr>
          <w:szCs w:val="28"/>
          <w:highlight w:val="white"/>
          <w:lang w:val="nl-NL"/>
        </w:rPr>
        <w:t xml:space="preserve">Căn cứ Quyết định số </w:t>
      </w:r>
      <w:r w:rsidR="005570FA" w:rsidRPr="00E5356F">
        <w:rPr>
          <w:szCs w:val="28"/>
          <w:highlight w:val="white"/>
          <w:lang w:val="nl-NL"/>
        </w:rPr>
        <w:t>63/</w:t>
      </w:r>
      <w:r w:rsidR="00D204C2" w:rsidRPr="00E5356F">
        <w:rPr>
          <w:szCs w:val="28"/>
          <w:highlight w:val="white"/>
          <w:lang w:val="nl-NL"/>
        </w:rPr>
        <w:t>2019</w:t>
      </w:r>
      <w:r w:rsidRPr="00E5356F">
        <w:rPr>
          <w:szCs w:val="28"/>
          <w:highlight w:val="white"/>
          <w:lang w:val="nl-NL"/>
        </w:rPr>
        <w:t xml:space="preserve">/QĐ-UBND ngày </w:t>
      </w:r>
      <w:r w:rsidR="005570FA" w:rsidRPr="00E5356F">
        <w:rPr>
          <w:szCs w:val="28"/>
          <w:highlight w:val="white"/>
          <w:lang w:val="nl-NL"/>
        </w:rPr>
        <w:t>09</w:t>
      </w:r>
      <w:r w:rsidR="00D204C2" w:rsidRPr="00E5356F">
        <w:rPr>
          <w:szCs w:val="28"/>
          <w:highlight w:val="white"/>
          <w:lang w:val="nl-NL"/>
        </w:rPr>
        <w:t>/</w:t>
      </w:r>
      <w:r w:rsidR="005570FA" w:rsidRPr="00E5356F">
        <w:rPr>
          <w:szCs w:val="28"/>
          <w:highlight w:val="white"/>
          <w:lang w:val="nl-NL"/>
        </w:rPr>
        <w:t>10</w:t>
      </w:r>
      <w:r w:rsidR="00D204C2" w:rsidRPr="00E5356F">
        <w:rPr>
          <w:szCs w:val="28"/>
          <w:highlight w:val="white"/>
          <w:lang w:val="nl-NL"/>
        </w:rPr>
        <w:t>/</w:t>
      </w:r>
      <w:r w:rsidRPr="00E5356F">
        <w:rPr>
          <w:szCs w:val="28"/>
          <w:highlight w:val="white"/>
          <w:lang w:val="nl-NL"/>
        </w:rPr>
        <w:t>201</w:t>
      </w:r>
      <w:r w:rsidR="00D204C2" w:rsidRPr="00E5356F">
        <w:rPr>
          <w:szCs w:val="28"/>
          <w:highlight w:val="white"/>
          <w:lang w:val="nl-NL"/>
        </w:rPr>
        <w:t>9</w:t>
      </w:r>
      <w:r w:rsidRPr="00E5356F">
        <w:rPr>
          <w:szCs w:val="28"/>
          <w:highlight w:val="white"/>
          <w:lang w:val="nl-NL"/>
        </w:rPr>
        <w:t xml:space="preserve"> của </w:t>
      </w:r>
      <w:r w:rsidR="00D204C2" w:rsidRPr="00E5356F">
        <w:rPr>
          <w:szCs w:val="28"/>
          <w:highlight w:val="white"/>
          <w:lang w:val="nl-NL"/>
        </w:rPr>
        <w:t>UBND</w:t>
      </w:r>
      <w:r w:rsidRPr="00E5356F">
        <w:rPr>
          <w:szCs w:val="28"/>
          <w:highlight w:val="white"/>
          <w:lang w:val="nl-NL"/>
        </w:rPr>
        <w:t xml:space="preserve"> tỉnh ban hành Quy chế thi đua, khen thưởng tỉnh Thừa Thiên Huế</w:t>
      </w:r>
      <w:r w:rsidR="00545808" w:rsidRPr="00E5356F">
        <w:rPr>
          <w:szCs w:val="28"/>
          <w:highlight w:val="white"/>
          <w:lang w:val="nl-NL"/>
        </w:rPr>
        <w:t>;</w:t>
      </w:r>
    </w:p>
    <w:p w:rsidR="00545808" w:rsidRPr="00E5356F" w:rsidRDefault="00545808" w:rsidP="00B9030E">
      <w:pPr>
        <w:ind w:firstLine="720"/>
        <w:jc w:val="both"/>
        <w:rPr>
          <w:spacing w:val="-4"/>
          <w:szCs w:val="28"/>
          <w:highlight w:val="white"/>
          <w:lang w:val="nl-NL"/>
        </w:rPr>
      </w:pPr>
      <w:r w:rsidRPr="00E5356F">
        <w:rPr>
          <w:spacing w:val="-4"/>
          <w:szCs w:val="28"/>
          <w:highlight w:val="white"/>
        </w:rPr>
        <w:t xml:space="preserve">Theo đề nghị của </w:t>
      </w:r>
      <w:r w:rsidRPr="00E5356F">
        <w:rPr>
          <w:szCs w:val="28"/>
          <w:highlight w:val="white"/>
          <w:lang w:val="nl-NL"/>
        </w:rPr>
        <w:t xml:space="preserve">Trưởng ban </w:t>
      </w:r>
      <w:r w:rsidRPr="00E5356F">
        <w:rPr>
          <w:spacing w:val="-4"/>
          <w:szCs w:val="28"/>
          <w:highlight w:val="white"/>
          <w:lang w:val="nl-NL"/>
        </w:rPr>
        <w:t>Ban Thi đua - Khen thưởng, Sở Nội vụ.</w:t>
      </w:r>
    </w:p>
    <w:p w:rsidR="00545808" w:rsidRPr="00E5356F" w:rsidRDefault="00545808" w:rsidP="00545808">
      <w:pPr>
        <w:ind w:firstLine="720"/>
        <w:jc w:val="both"/>
        <w:rPr>
          <w:b/>
          <w:bCs/>
          <w:highlight w:val="white"/>
        </w:rPr>
      </w:pPr>
      <w:r w:rsidRPr="00E5356F">
        <w:rPr>
          <w:spacing w:val="-4"/>
          <w:szCs w:val="28"/>
          <w:highlight w:val="white"/>
          <w:lang w:val="nl-NL"/>
        </w:rPr>
        <w:t xml:space="preserve">Hội đồng Thi đua - Khen thưởng tỉnh ban hành Hướng dẫn </w:t>
      </w:r>
      <w:r w:rsidRPr="00E5356F">
        <w:rPr>
          <w:szCs w:val="28"/>
          <w:highlight w:val="white"/>
          <w:lang w:val="de-DE"/>
        </w:rPr>
        <w:t xml:space="preserve">sửa đổi, bổ sung một số điều tại Hướng dẫn </w:t>
      </w:r>
      <w:r w:rsidRPr="00E5356F">
        <w:rPr>
          <w:bCs/>
          <w:iCs/>
          <w:szCs w:val="28"/>
          <w:highlight w:val="white"/>
          <w:lang w:val="nl-NL"/>
        </w:rPr>
        <w:t xml:space="preserve">số 156/HD-HĐTĐKT ngày 22/10/2019 của Hội đồng Thi đua - khen thưởng tỉnh về việc hướng dẫn </w:t>
      </w:r>
      <w:r w:rsidRPr="00E5356F">
        <w:rPr>
          <w:szCs w:val="28"/>
          <w:highlight w:val="white"/>
          <w:lang w:val="de-DE"/>
        </w:rPr>
        <w:t>t</w:t>
      </w:r>
      <w:r w:rsidRPr="00E5356F">
        <w:rPr>
          <w:bCs/>
          <w:szCs w:val="28"/>
          <w:highlight w:val="white"/>
          <w:lang w:val="de-DE"/>
        </w:rPr>
        <w:t>hực hiện Quyết định số 63/2019/QĐ</w:t>
      </w:r>
      <w:r w:rsidR="00635FA6" w:rsidRPr="00E5356F">
        <w:rPr>
          <w:bCs/>
          <w:szCs w:val="28"/>
          <w:highlight w:val="white"/>
          <w:lang w:val="de-DE"/>
        </w:rPr>
        <w:t xml:space="preserve"> </w:t>
      </w:r>
      <w:r w:rsidRPr="00E5356F">
        <w:rPr>
          <w:bCs/>
          <w:szCs w:val="28"/>
          <w:highlight w:val="white"/>
          <w:lang w:val="de-DE"/>
        </w:rPr>
        <w:t>-</w:t>
      </w:r>
      <w:r w:rsidR="00635FA6" w:rsidRPr="00E5356F">
        <w:rPr>
          <w:bCs/>
          <w:szCs w:val="28"/>
          <w:highlight w:val="white"/>
          <w:lang w:val="de-DE"/>
        </w:rPr>
        <w:t xml:space="preserve"> </w:t>
      </w:r>
      <w:r w:rsidRPr="00E5356F">
        <w:rPr>
          <w:bCs/>
          <w:szCs w:val="28"/>
          <w:highlight w:val="white"/>
          <w:lang w:val="de-DE"/>
        </w:rPr>
        <w:t>UBND ngày 09/10/2019 của Ủy ban nhân dân tỉnh ban hành Quy chế thi đua, khen thưởng tỉnh Thừa Thiên Huế</w:t>
      </w:r>
      <w:r w:rsidR="00156EDD" w:rsidRPr="00E5356F">
        <w:rPr>
          <w:bCs/>
          <w:szCs w:val="28"/>
          <w:highlight w:val="white"/>
          <w:lang w:val="de-DE"/>
        </w:rPr>
        <w:t>.</w:t>
      </w:r>
    </w:p>
    <w:p w:rsidR="00C523E8" w:rsidRPr="00E5356F" w:rsidRDefault="00E0674A" w:rsidP="00C523E8">
      <w:pPr>
        <w:pStyle w:val="NormalWeb"/>
        <w:spacing w:before="120" w:beforeAutospacing="0" w:after="120" w:afterAutospacing="0"/>
        <w:ind w:firstLine="720"/>
        <w:jc w:val="both"/>
        <w:rPr>
          <w:b/>
          <w:bCs/>
          <w:sz w:val="28"/>
          <w:szCs w:val="28"/>
          <w:highlight w:val="white"/>
          <w:lang w:val="de-DE"/>
        </w:rPr>
      </w:pPr>
      <w:r w:rsidRPr="00E5356F">
        <w:rPr>
          <w:b/>
          <w:sz w:val="28"/>
          <w:szCs w:val="28"/>
          <w:highlight w:val="white"/>
        </w:rPr>
        <w:t>I.</w:t>
      </w:r>
      <w:r w:rsidR="00E15BA4" w:rsidRPr="00E5356F">
        <w:rPr>
          <w:b/>
          <w:sz w:val="28"/>
          <w:szCs w:val="28"/>
          <w:highlight w:val="white"/>
        </w:rPr>
        <w:t xml:space="preserve"> </w:t>
      </w:r>
      <w:r w:rsidRPr="00E5356F">
        <w:rPr>
          <w:b/>
          <w:bCs/>
          <w:sz w:val="28"/>
          <w:szCs w:val="28"/>
          <w:highlight w:val="white"/>
          <w:lang w:val="de-DE"/>
        </w:rPr>
        <w:t>Sửa đổi, bổ sung</w:t>
      </w:r>
      <w:r w:rsidR="00565FCB" w:rsidRPr="00E5356F">
        <w:rPr>
          <w:b/>
          <w:bCs/>
          <w:sz w:val="28"/>
          <w:szCs w:val="28"/>
          <w:highlight w:val="white"/>
          <w:lang w:val="de-DE"/>
        </w:rPr>
        <w:t xml:space="preserve"> </w:t>
      </w:r>
      <w:r w:rsidR="008F038B" w:rsidRPr="00E5356F">
        <w:rPr>
          <w:b/>
          <w:sz w:val="28"/>
          <w:szCs w:val="28"/>
          <w:highlight w:val="white"/>
          <w:u w:color="FF0000"/>
        </w:rPr>
        <w:t>đ</w:t>
      </w:r>
      <w:r w:rsidR="00FC3F6E" w:rsidRPr="00E5356F">
        <w:rPr>
          <w:b/>
          <w:sz w:val="28"/>
          <w:szCs w:val="28"/>
          <w:highlight w:val="white"/>
          <w:u w:color="FF0000"/>
        </w:rPr>
        <w:t>iểm b</w:t>
      </w:r>
      <w:r w:rsidR="008F038B" w:rsidRPr="00E5356F">
        <w:rPr>
          <w:b/>
          <w:sz w:val="28"/>
          <w:szCs w:val="28"/>
          <w:highlight w:val="white"/>
        </w:rPr>
        <w:t>,</w:t>
      </w:r>
      <w:r w:rsidR="00FC3F6E" w:rsidRPr="00E5356F">
        <w:rPr>
          <w:b/>
          <w:sz w:val="28"/>
          <w:szCs w:val="28"/>
          <w:highlight w:val="white"/>
        </w:rPr>
        <w:t xml:space="preserve"> khoản 1</w:t>
      </w:r>
      <w:r w:rsidR="008F038B" w:rsidRPr="00E5356F">
        <w:rPr>
          <w:b/>
          <w:sz w:val="28"/>
          <w:szCs w:val="28"/>
          <w:highlight w:val="white"/>
        </w:rPr>
        <w:t>,</w:t>
      </w:r>
      <w:r w:rsidR="00FC3F6E" w:rsidRPr="00E5356F">
        <w:rPr>
          <w:b/>
          <w:sz w:val="28"/>
          <w:szCs w:val="28"/>
          <w:highlight w:val="white"/>
        </w:rPr>
        <w:t xml:space="preserve"> Mục II </w:t>
      </w:r>
      <w:r w:rsidR="00545808" w:rsidRPr="00E5356F">
        <w:rPr>
          <w:b/>
          <w:sz w:val="28"/>
          <w:szCs w:val="28"/>
          <w:highlight w:val="white"/>
          <w:lang w:val="de-DE"/>
        </w:rPr>
        <w:t xml:space="preserve">Hướng dẫn </w:t>
      </w:r>
      <w:r w:rsidR="00545808" w:rsidRPr="00E5356F">
        <w:rPr>
          <w:b/>
          <w:bCs/>
          <w:iCs/>
          <w:sz w:val="28"/>
          <w:szCs w:val="28"/>
          <w:highlight w:val="white"/>
          <w:lang w:val="nl-NL"/>
        </w:rPr>
        <w:t xml:space="preserve">số 156/HD-HĐTĐKT ngày 22/10/2019 của Hội đồng Thi đua - khen thưởng tỉnh về việc hướng dẫn </w:t>
      </w:r>
      <w:r w:rsidR="00545808" w:rsidRPr="00E5356F">
        <w:rPr>
          <w:b/>
          <w:sz w:val="28"/>
          <w:szCs w:val="28"/>
          <w:highlight w:val="white"/>
          <w:lang w:val="de-DE"/>
        </w:rPr>
        <w:t>t</w:t>
      </w:r>
      <w:r w:rsidR="00545808" w:rsidRPr="00E5356F">
        <w:rPr>
          <w:b/>
          <w:bCs/>
          <w:sz w:val="28"/>
          <w:szCs w:val="28"/>
          <w:highlight w:val="white"/>
          <w:lang w:val="de-DE"/>
        </w:rPr>
        <w:t>hực hiện Quyết định số 63/2019/QĐ-UBND ngày 09/10/2019 của Ủy ban nhân dân tỉnh ban hành Quy chế thi đua, khen thưởng tỉnh Thừa Thiên Huế</w:t>
      </w:r>
      <w:r w:rsidR="00FC3F6E" w:rsidRPr="00E5356F">
        <w:rPr>
          <w:b/>
          <w:bCs/>
          <w:sz w:val="28"/>
          <w:szCs w:val="28"/>
          <w:highlight w:val="white"/>
          <w:lang w:val="de-DE"/>
        </w:rPr>
        <w:t xml:space="preserve"> như sau:</w:t>
      </w:r>
    </w:p>
    <w:p w:rsidR="00E0674A" w:rsidRPr="00E5356F" w:rsidRDefault="00C364BC" w:rsidP="00E0674A">
      <w:pPr>
        <w:ind w:firstLine="720"/>
        <w:jc w:val="both"/>
        <w:rPr>
          <w:i/>
          <w:szCs w:val="28"/>
          <w:highlight w:val="white"/>
          <w:lang w:val="nl-NL"/>
        </w:rPr>
      </w:pPr>
      <w:r w:rsidRPr="00E5356F">
        <w:rPr>
          <w:i/>
          <w:highlight w:val="white"/>
        </w:rPr>
        <w:t>“</w:t>
      </w:r>
      <w:r w:rsidR="00FC3F6E" w:rsidRPr="00E5356F">
        <w:rPr>
          <w:i/>
          <w:highlight w:val="white"/>
        </w:rPr>
        <w:t xml:space="preserve">b) </w:t>
      </w:r>
      <w:r w:rsidR="00E0674A" w:rsidRPr="00E5356F">
        <w:rPr>
          <w:i/>
          <w:highlight w:val="white"/>
        </w:rPr>
        <w:t>Ngành</w:t>
      </w:r>
      <w:r w:rsidR="00E0674A" w:rsidRPr="00E5356F">
        <w:rPr>
          <w:i/>
          <w:highlight w:val="white"/>
          <w:lang w:val="vi-VN"/>
        </w:rPr>
        <w:t xml:space="preserve"> Giáo dục và Đào tạo tỉnh</w:t>
      </w:r>
      <w:r w:rsidR="00565FCB" w:rsidRPr="00E5356F">
        <w:rPr>
          <w:i/>
          <w:highlight w:val="white"/>
        </w:rPr>
        <w:t xml:space="preserve"> </w:t>
      </w:r>
      <w:r w:rsidR="00E0674A" w:rsidRPr="00E5356F">
        <w:rPr>
          <w:i/>
          <w:highlight w:val="white"/>
        </w:rPr>
        <w:t>được xét tặng</w:t>
      </w:r>
      <w:r w:rsidR="00E0674A" w:rsidRPr="00E5356F">
        <w:rPr>
          <w:i/>
          <w:szCs w:val="28"/>
          <w:highlight w:val="white"/>
          <w:lang w:val="nl-NL"/>
        </w:rPr>
        <w:t xml:space="preserve"> 31 Cờ, cụ thể:</w:t>
      </w:r>
    </w:p>
    <w:p w:rsidR="00E0674A" w:rsidRPr="00E5356F" w:rsidRDefault="00E0674A" w:rsidP="00B9430C">
      <w:pPr>
        <w:tabs>
          <w:tab w:val="left" w:pos="0"/>
        </w:tabs>
        <w:ind w:firstLine="720"/>
        <w:jc w:val="both"/>
        <w:rPr>
          <w:i/>
          <w:szCs w:val="28"/>
          <w:highlight w:val="white"/>
          <w:lang w:val="nl-NL"/>
        </w:rPr>
      </w:pPr>
      <w:r w:rsidRPr="00E5356F">
        <w:rPr>
          <w:i/>
          <w:szCs w:val="28"/>
          <w:highlight w:val="white"/>
          <w:lang w:val="nl-NL"/>
        </w:rPr>
        <w:t>- Số lượng Cờ được xét tặng cho các khối thuộc ngành</w:t>
      </w:r>
      <w:r w:rsidRPr="00E5356F">
        <w:rPr>
          <w:i/>
          <w:szCs w:val="28"/>
          <w:highlight w:val="white"/>
          <w:lang w:val="vi-VN"/>
        </w:rPr>
        <w:t xml:space="preserve"> Giáo dục và Đào tạo</w:t>
      </w:r>
      <w:r w:rsidRPr="00E5356F">
        <w:rPr>
          <w:i/>
          <w:szCs w:val="28"/>
          <w:highlight w:val="white"/>
          <w:lang w:val="nl-NL"/>
        </w:rPr>
        <w:t xml:space="preserve"> ở mỗi huyện, thị xã: 03 Cờ</w:t>
      </w:r>
      <w:r w:rsidR="00186573" w:rsidRPr="00E5356F">
        <w:rPr>
          <w:i/>
          <w:szCs w:val="28"/>
          <w:highlight w:val="white"/>
          <w:lang w:val="nl-NL"/>
        </w:rPr>
        <w:t>, riêng thành phố Huế: 04 Cờ</w:t>
      </w:r>
      <w:r w:rsidRPr="00E5356F">
        <w:rPr>
          <w:i/>
          <w:szCs w:val="28"/>
          <w:highlight w:val="white"/>
          <w:lang w:val="nl-NL"/>
        </w:rPr>
        <w:t xml:space="preserve"> (được chia đều cho 03 khối: </w:t>
      </w:r>
      <w:r w:rsidRPr="00E5356F">
        <w:rPr>
          <w:i/>
          <w:szCs w:val="28"/>
          <w:highlight w:val="white"/>
          <w:lang w:val="vi-VN"/>
        </w:rPr>
        <w:t>Khối Mầm non</w:t>
      </w:r>
      <w:r w:rsidRPr="00E5356F">
        <w:rPr>
          <w:i/>
          <w:szCs w:val="28"/>
          <w:highlight w:val="white"/>
          <w:lang w:val="nl-NL"/>
        </w:rPr>
        <w:t>;</w:t>
      </w:r>
      <w:r w:rsidRPr="00E5356F">
        <w:rPr>
          <w:i/>
          <w:szCs w:val="28"/>
          <w:highlight w:val="white"/>
          <w:lang w:val="vi-VN"/>
        </w:rPr>
        <w:t xml:space="preserve"> Khối Tiểu học</w:t>
      </w:r>
      <w:r w:rsidRPr="00E5356F">
        <w:rPr>
          <w:i/>
          <w:szCs w:val="28"/>
          <w:highlight w:val="white"/>
          <w:lang w:val="nl-NL"/>
        </w:rPr>
        <w:t>;</w:t>
      </w:r>
      <w:r w:rsidRPr="00E5356F">
        <w:rPr>
          <w:i/>
          <w:szCs w:val="28"/>
          <w:highlight w:val="white"/>
          <w:lang w:val="vi-VN"/>
        </w:rPr>
        <w:t xml:space="preserve"> Khối </w:t>
      </w:r>
      <w:r w:rsidRPr="00E5356F">
        <w:rPr>
          <w:i/>
          <w:szCs w:val="28"/>
          <w:highlight w:val="white"/>
          <w:lang w:val="nl-NL"/>
        </w:rPr>
        <w:t xml:space="preserve">Trung học </w:t>
      </w:r>
      <w:r w:rsidRPr="00E5356F">
        <w:rPr>
          <w:i/>
          <w:szCs w:val="28"/>
          <w:highlight w:val="white"/>
          <w:u w:color="FF0000"/>
          <w:lang w:val="nl-NL"/>
        </w:rPr>
        <w:t>sơ sở</w:t>
      </w:r>
      <w:r w:rsidRPr="00E5356F">
        <w:rPr>
          <w:i/>
          <w:szCs w:val="28"/>
          <w:highlight w:val="white"/>
          <w:lang w:val="vi-VN"/>
        </w:rPr>
        <w:t xml:space="preserve"> và Trung tâm </w:t>
      </w:r>
      <w:r w:rsidRPr="00E5356F">
        <w:rPr>
          <w:i/>
          <w:szCs w:val="28"/>
          <w:highlight w:val="white"/>
          <w:lang w:val="nl-NL"/>
        </w:rPr>
        <w:t>Giáo dục nghề nghiệp</w:t>
      </w:r>
      <w:r w:rsidRPr="00E5356F">
        <w:rPr>
          <w:i/>
          <w:szCs w:val="28"/>
          <w:highlight w:val="white"/>
          <w:lang w:val="vi-VN"/>
        </w:rPr>
        <w:t xml:space="preserve"> -</w:t>
      </w:r>
      <w:r w:rsidRPr="00E5356F">
        <w:rPr>
          <w:i/>
          <w:szCs w:val="28"/>
          <w:highlight w:val="white"/>
          <w:lang w:val="nl-NL"/>
        </w:rPr>
        <w:t xml:space="preserve"> Giáo dục</w:t>
      </w:r>
      <w:r w:rsidR="00565FCB" w:rsidRPr="00E5356F">
        <w:rPr>
          <w:i/>
          <w:szCs w:val="28"/>
          <w:highlight w:val="white"/>
          <w:lang w:val="nl-NL"/>
        </w:rPr>
        <w:t xml:space="preserve"> </w:t>
      </w:r>
      <w:r w:rsidRPr="00E5356F">
        <w:rPr>
          <w:i/>
          <w:szCs w:val="28"/>
          <w:highlight w:val="white"/>
          <w:lang w:val="nl-NL"/>
        </w:rPr>
        <w:t>thường xuyên).</w:t>
      </w:r>
    </w:p>
    <w:p w:rsidR="00E0674A" w:rsidRPr="00E5356F" w:rsidRDefault="00E0674A" w:rsidP="00B9430C">
      <w:pPr>
        <w:tabs>
          <w:tab w:val="left" w:pos="0"/>
        </w:tabs>
        <w:ind w:firstLine="720"/>
        <w:jc w:val="both"/>
        <w:rPr>
          <w:i/>
          <w:szCs w:val="28"/>
          <w:highlight w:val="white"/>
          <w:lang w:val="nl-NL"/>
        </w:rPr>
      </w:pPr>
      <w:r w:rsidRPr="00E5356F">
        <w:rPr>
          <w:i/>
          <w:szCs w:val="28"/>
          <w:highlight w:val="white"/>
          <w:lang w:val="nl-NL"/>
        </w:rPr>
        <w:t>- Số lượng Cờ được xét tặng cho Khối các đơn vị thuộc Sở Giáo dục và Đào tạo: 03 Cờ.</w:t>
      </w:r>
    </w:p>
    <w:p w:rsidR="00E0674A" w:rsidRPr="00E5356F" w:rsidRDefault="00E0674A" w:rsidP="00B9430C">
      <w:pPr>
        <w:tabs>
          <w:tab w:val="left" w:pos="0"/>
        </w:tabs>
        <w:ind w:firstLine="720"/>
        <w:jc w:val="both"/>
        <w:rPr>
          <w:szCs w:val="28"/>
          <w:highlight w:val="white"/>
          <w:lang w:val="nl-NL"/>
        </w:rPr>
      </w:pPr>
      <w:r w:rsidRPr="00E5356F">
        <w:rPr>
          <w:i/>
          <w:szCs w:val="28"/>
          <w:highlight w:val="white"/>
          <w:lang w:val="nl-NL"/>
        </w:rPr>
        <w:lastRenderedPageBreak/>
        <w:t xml:space="preserve">Việc xét tặng Cờ cho các đơn vị được thực hiện theo </w:t>
      </w:r>
      <w:r w:rsidRPr="00E5356F">
        <w:rPr>
          <w:i/>
          <w:szCs w:val="28"/>
          <w:highlight w:val="white"/>
          <w:u w:color="FF0000"/>
          <w:lang w:val="nl-NL"/>
        </w:rPr>
        <w:t>nguyên tắt</w:t>
      </w:r>
      <w:r w:rsidRPr="00E5356F">
        <w:rPr>
          <w:i/>
          <w:szCs w:val="28"/>
          <w:highlight w:val="white"/>
          <w:lang w:val="nl-NL"/>
        </w:rPr>
        <w:t xml:space="preserve"> chấm điểm (</w:t>
      </w:r>
      <w:r w:rsidR="00C850E9" w:rsidRPr="00E5356F">
        <w:rPr>
          <w:i/>
          <w:szCs w:val="28"/>
          <w:highlight w:val="white"/>
          <w:lang w:val="nl-NL"/>
        </w:rPr>
        <w:t>có phụ lục bảng chấm điểm số 01, 02, 03, 04 kèm theo</w:t>
      </w:r>
      <w:r w:rsidRPr="00E5356F">
        <w:rPr>
          <w:i/>
          <w:szCs w:val="28"/>
          <w:highlight w:val="white"/>
          <w:lang w:val="nl-NL"/>
        </w:rPr>
        <w:t>).”</w:t>
      </w:r>
    </w:p>
    <w:p w:rsidR="00E47665" w:rsidRPr="00E5356F" w:rsidRDefault="00BD77E2" w:rsidP="002E6ACF">
      <w:pPr>
        <w:spacing w:before="20"/>
        <w:ind w:firstLine="720"/>
        <w:jc w:val="both"/>
        <w:rPr>
          <w:b/>
          <w:highlight w:val="white"/>
          <w:lang w:val="pt-BR"/>
        </w:rPr>
      </w:pPr>
      <w:r w:rsidRPr="00E5356F">
        <w:rPr>
          <w:b/>
          <w:highlight w:val="white"/>
          <w:lang w:val="pt-BR"/>
        </w:rPr>
        <w:t>II</w:t>
      </w:r>
      <w:r w:rsidR="00E47665" w:rsidRPr="00E5356F">
        <w:rPr>
          <w:b/>
          <w:highlight w:val="white"/>
          <w:lang w:val="pt-BR"/>
        </w:rPr>
        <w:t>. Tổ chức thực hiện</w:t>
      </w:r>
    </w:p>
    <w:p w:rsidR="00E47665" w:rsidRPr="00E5356F" w:rsidRDefault="00E47665" w:rsidP="002E6ACF">
      <w:pPr>
        <w:spacing w:before="20"/>
        <w:ind w:firstLine="720"/>
        <w:jc w:val="both"/>
        <w:rPr>
          <w:highlight w:val="white"/>
          <w:lang w:val="pt-BR"/>
        </w:rPr>
      </w:pPr>
      <w:r w:rsidRPr="00E5356F">
        <w:rPr>
          <w:highlight w:val="white"/>
          <w:lang w:val="pt-BR"/>
        </w:rPr>
        <w:t>1. Thủ trưởng các sở, ban, ngành, đoàn thể cấp tỉnh; Chủ tịch UBND các huyện, thị xã và thành phố Huế tổ chức thực hiện hướng dẫn này.</w:t>
      </w:r>
    </w:p>
    <w:p w:rsidR="002E6ACF" w:rsidRPr="00E5356F" w:rsidRDefault="00E47665" w:rsidP="001413B2">
      <w:pPr>
        <w:spacing w:before="20"/>
        <w:ind w:firstLine="720"/>
        <w:jc w:val="both"/>
        <w:rPr>
          <w:highlight w:val="white"/>
          <w:lang w:val="pt-BR"/>
        </w:rPr>
      </w:pPr>
      <w:r w:rsidRPr="00E5356F">
        <w:rPr>
          <w:highlight w:val="white"/>
          <w:lang w:val="pt-BR"/>
        </w:rPr>
        <w:t xml:space="preserve">2. </w:t>
      </w:r>
      <w:r w:rsidR="002E6ACF" w:rsidRPr="00E5356F">
        <w:rPr>
          <w:highlight w:val="white"/>
          <w:lang w:val="pt-BR"/>
        </w:rPr>
        <w:t>Trong quá trình tổ chức thực hiện, nếu có vấn đề vướng mắc, đề nghị các đơn vị, địa phương</w:t>
      </w:r>
      <w:r w:rsidR="00040E3A" w:rsidRPr="00E5356F">
        <w:rPr>
          <w:highlight w:val="white"/>
          <w:lang w:val="pt-BR"/>
        </w:rPr>
        <w:t xml:space="preserve"> </w:t>
      </w:r>
      <w:r w:rsidR="002E6ACF" w:rsidRPr="00E5356F">
        <w:rPr>
          <w:highlight w:val="white"/>
          <w:lang w:val="pt-BR"/>
        </w:rPr>
        <w:t>phản ánh về Ban Thi đua - Khen thưởng thuộc Sở Nội vụ</w:t>
      </w:r>
      <w:r w:rsidR="006774DA" w:rsidRPr="00E5356F">
        <w:rPr>
          <w:highlight w:val="white"/>
          <w:lang w:val="pt-BR"/>
        </w:rPr>
        <w:t xml:space="preserve"> (Cơ quan thường trực của Hội đồng Thi đua, khen thưởng tỉnh)</w:t>
      </w:r>
      <w:r w:rsidR="002E6ACF" w:rsidRPr="00E5356F">
        <w:rPr>
          <w:highlight w:val="white"/>
          <w:lang w:val="pt-BR"/>
        </w:rPr>
        <w:t xml:space="preserve"> để trao đổi, hướng dẫn và thống nhất thực hiện./.</w:t>
      </w:r>
    </w:p>
    <w:tbl>
      <w:tblPr>
        <w:tblW w:w="9468" w:type="dxa"/>
        <w:tblLook w:val="0000" w:firstRow="0" w:lastRow="0" w:firstColumn="0" w:lastColumn="0" w:noHBand="0" w:noVBand="0"/>
      </w:tblPr>
      <w:tblGrid>
        <w:gridCol w:w="5353"/>
        <w:gridCol w:w="4115"/>
      </w:tblGrid>
      <w:tr w:rsidR="00A36254" w:rsidRPr="00E5356F">
        <w:tc>
          <w:tcPr>
            <w:tcW w:w="5353" w:type="dxa"/>
          </w:tcPr>
          <w:p w:rsidR="00A36254" w:rsidRPr="00E5356F" w:rsidRDefault="00A36254" w:rsidP="00A36254">
            <w:pPr>
              <w:pStyle w:val="Heading2"/>
              <w:spacing w:before="0" w:after="0"/>
              <w:rPr>
                <w:rFonts w:ascii="Times New Roman" w:hAnsi="Times New Roman"/>
                <w:bCs w:val="0"/>
                <w:noProof/>
                <w:sz w:val="22"/>
                <w:szCs w:val="22"/>
                <w:highlight w:val="white"/>
              </w:rPr>
            </w:pPr>
            <w:r w:rsidRPr="00E5356F">
              <w:rPr>
                <w:rFonts w:ascii="Times New Roman" w:hAnsi="Times New Roman"/>
                <w:bCs w:val="0"/>
                <w:i w:val="0"/>
                <w:iCs w:val="0"/>
                <w:noProof/>
                <w:sz w:val="22"/>
                <w:szCs w:val="22"/>
                <w:highlight w:val="white"/>
                <w:u w:color="FF0000"/>
              </w:rPr>
              <w:t>Nơi nhận</w:t>
            </w:r>
            <w:r w:rsidRPr="00E5356F">
              <w:rPr>
                <w:rFonts w:ascii="Times New Roman" w:hAnsi="Times New Roman"/>
                <w:bCs w:val="0"/>
                <w:i w:val="0"/>
                <w:iCs w:val="0"/>
                <w:noProof/>
                <w:sz w:val="22"/>
                <w:szCs w:val="22"/>
                <w:highlight w:val="white"/>
              </w:rPr>
              <w:t>:</w:t>
            </w:r>
          </w:p>
          <w:p w:rsidR="00A36254" w:rsidRPr="00E5356F" w:rsidRDefault="00A36254" w:rsidP="00A36254">
            <w:pPr>
              <w:spacing w:before="0" w:after="0"/>
              <w:rPr>
                <w:sz w:val="22"/>
                <w:highlight w:val="white"/>
              </w:rPr>
            </w:pPr>
            <w:r w:rsidRPr="00E5356F">
              <w:rPr>
                <w:noProof/>
                <w:sz w:val="22"/>
                <w:highlight w:val="white"/>
              </w:rPr>
              <w:t xml:space="preserve">- </w:t>
            </w:r>
            <w:r w:rsidRPr="00E5356F">
              <w:rPr>
                <w:sz w:val="22"/>
                <w:highlight w:val="white"/>
              </w:rPr>
              <w:t>CT UBND tỉnh (b/c);</w:t>
            </w:r>
          </w:p>
          <w:p w:rsidR="00A36254" w:rsidRPr="00E5356F" w:rsidRDefault="00A36254" w:rsidP="00A36254">
            <w:pPr>
              <w:spacing w:before="0" w:after="0"/>
              <w:rPr>
                <w:sz w:val="22"/>
                <w:highlight w:val="white"/>
              </w:rPr>
            </w:pPr>
            <w:r w:rsidRPr="00E5356F">
              <w:rPr>
                <w:sz w:val="22"/>
                <w:highlight w:val="white"/>
              </w:rPr>
              <w:t>- Các sở, ban, ngành, đoàn thể cấp tỉnh;</w:t>
            </w:r>
          </w:p>
          <w:p w:rsidR="00A40255" w:rsidRPr="00E5356F" w:rsidRDefault="00A40255" w:rsidP="00A36254">
            <w:pPr>
              <w:spacing w:before="0" w:after="0"/>
              <w:rPr>
                <w:sz w:val="22"/>
                <w:highlight w:val="white"/>
              </w:rPr>
            </w:pPr>
            <w:r w:rsidRPr="00E5356F">
              <w:rPr>
                <w:sz w:val="22"/>
                <w:highlight w:val="white"/>
              </w:rPr>
              <w:t xml:space="preserve">- </w:t>
            </w:r>
            <w:r w:rsidR="00B84D77" w:rsidRPr="00E5356F">
              <w:rPr>
                <w:sz w:val="22"/>
                <w:highlight w:val="white"/>
              </w:rPr>
              <w:t>UBND c</w:t>
            </w:r>
            <w:r w:rsidRPr="00E5356F">
              <w:rPr>
                <w:sz w:val="22"/>
                <w:highlight w:val="white"/>
              </w:rPr>
              <w:t>ác huyện, thị xã và thành phố Huế;</w:t>
            </w:r>
          </w:p>
          <w:p w:rsidR="00A36254" w:rsidRPr="00E5356F" w:rsidRDefault="006774DA" w:rsidP="00A36254">
            <w:pPr>
              <w:spacing w:before="0" w:after="0"/>
              <w:rPr>
                <w:sz w:val="22"/>
                <w:highlight w:val="white"/>
              </w:rPr>
            </w:pPr>
            <w:r w:rsidRPr="00E5356F">
              <w:rPr>
                <w:sz w:val="22"/>
                <w:highlight w:val="white"/>
              </w:rPr>
              <w:t>- Thành viên HĐTĐKT tỉnh;</w:t>
            </w:r>
          </w:p>
          <w:p w:rsidR="00040E3A" w:rsidRPr="00E5356F" w:rsidRDefault="00040E3A" w:rsidP="00A36254">
            <w:pPr>
              <w:spacing w:before="0" w:after="0"/>
              <w:rPr>
                <w:sz w:val="22"/>
                <w:highlight w:val="white"/>
              </w:rPr>
            </w:pPr>
            <w:r w:rsidRPr="00E5356F">
              <w:rPr>
                <w:sz w:val="22"/>
                <w:highlight w:val="white"/>
              </w:rPr>
              <w:t>- Sở Giáo dục và Đào tạo;</w:t>
            </w:r>
          </w:p>
          <w:p w:rsidR="00E15372" w:rsidRPr="00E5356F" w:rsidRDefault="00E15372" w:rsidP="00A36254">
            <w:pPr>
              <w:spacing w:before="0" w:after="0"/>
              <w:rPr>
                <w:sz w:val="22"/>
                <w:highlight w:val="white"/>
              </w:rPr>
            </w:pPr>
            <w:r w:rsidRPr="00E5356F">
              <w:rPr>
                <w:sz w:val="22"/>
                <w:highlight w:val="white"/>
              </w:rPr>
              <w:t>- Ban Thi đua – Khen thưởng, Sở Nội vụ;</w:t>
            </w:r>
          </w:p>
          <w:p w:rsidR="00E15372" w:rsidRPr="00E5356F" w:rsidRDefault="00E15372" w:rsidP="00A36254">
            <w:pPr>
              <w:spacing w:before="0" w:after="0"/>
              <w:rPr>
                <w:noProof/>
                <w:sz w:val="22"/>
                <w:highlight w:val="white"/>
              </w:rPr>
            </w:pPr>
            <w:r w:rsidRPr="00E5356F">
              <w:rPr>
                <w:sz w:val="22"/>
                <w:highlight w:val="white"/>
              </w:rPr>
              <w:t>- VP UBND tỉnh: CVP, các PCVP;</w:t>
            </w:r>
          </w:p>
          <w:p w:rsidR="00A36254" w:rsidRPr="00E5356F" w:rsidRDefault="006774DA" w:rsidP="00666EA6">
            <w:pPr>
              <w:spacing w:before="0" w:after="0"/>
              <w:rPr>
                <w:noProof/>
                <w:sz w:val="22"/>
                <w:highlight w:val="white"/>
              </w:rPr>
            </w:pPr>
            <w:r w:rsidRPr="00E5356F">
              <w:rPr>
                <w:noProof/>
                <w:sz w:val="22"/>
                <w:highlight w:val="white"/>
              </w:rPr>
              <w:t xml:space="preserve">- Lưu: VT, </w:t>
            </w:r>
            <w:r w:rsidR="00A36254" w:rsidRPr="00E5356F">
              <w:rPr>
                <w:noProof/>
                <w:sz w:val="22"/>
                <w:highlight w:val="white"/>
              </w:rPr>
              <w:t>TĐKT</w:t>
            </w:r>
            <w:r w:rsidR="00666EA6" w:rsidRPr="00E5356F">
              <w:rPr>
                <w:noProof/>
                <w:sz w:val="22"/>
                <w:highlight w:val="white"/>
              </w:rPr>
              <w:t>.</w:t>
            </w:r>
          </w:p>
        </w:tc>
        <w:tc>
          <w:tcPr>
            <w:tcW w:w="4115" w:type="dxa"/>
          </w:tcPr>
          <w:p w:rsidR="00E47665" w:rsidRPr="00E5356F" w:rsidRDefault="00E47665" w:rsidP="00E47665">
            <w:pPr>
              <w:pStyle w:val="Heading4"/>
              <w:keepNext w:val="0"/>
              <w:widowControl w:val="0"/>
              <w:rPr>
                <w:rFonts w:ascii="Times New Roman Bold" w:hAnsi="Times New Roman Bold"/>
                <w:highlight w:val="white"/>
                <w:lang w:val="nl-NL"/>
              </w:rPr>
            </w:pPr>
            <w:r w:rsidRPr="00E5356F">
              <w:rPr>
                <w:rFonts w:ascii="Times New Roman Bold" w:hAnsi="Times New Roman Bold"/>
                <w:szCs w:val="24"/>
                <w:highlight w:val="white"/>
                <w:lang w:val="nl-NL"/>
              </w:rPr>
              <w:t>TM. HỘI ĐỒNG TĐKT TỈNH</w:t>
            </w:r>
          </w:p>
          <w:p w:rsidR="00A36254" w:rsidRPr="00E5356F" w:rsidRDefault="00A36254" w:rsidP="00E47665">
            <w:pPr>
              <w:spacing w:before="0" w:after="0"/>
              <w:jc w:val="center"/>
              <w:rPr>
                <w:rFonts w:ascii="Times New Roman Bold" w:hAnsi="Times New Roman Bold"/>
                <w:b/>
                <w:noProof/>
                <w:szCs w:val="26"/>
                <w:highlight w:val="white"/>
              </w:rPr>
            </w:pPr>
            <w:r w:rsidRPr="00E5356F">
              <w:rPr>
                <w:rFonts w:ascii="Times New Roman Bold" w:hAnsi="Times New Roman Bold"/>
                <w:b/>
                <w:noProof/>
                <w:szCs w:val="26"/>
                <w:highlight w:val="white"/>
              </w:rPr>
              <w:t>CHỦ TỊCH</w:t>
            </w:r>
          </w:p>
          <w:p w:rsidR="00565FCB" w:rsidRPr="00E5356F" w:rsidRDefault="00565FCB" w:rsidP="00E47665">
            <w:pPr>
              <w:spacing w:before="0" w:after="0"/>
              <w:jc w:val="center"/>
              <w:rPr>
                <w:rFonts w:ascii="Times New Roman Bold" w:hAnsi="Times New Roman Bold"/>
                <w:b/>
                <w:noProof/>
                <w:szCs w:val="26"/>
                <w:highlight w:val="white"/>
              </w:rPr>
            </w:pPr>
          </w:p>
          <w:p w:rsidR="00A36254" w:rsidRPr="00E5356F" w:rsidRDefault="00A36254" w:rsidP="00065C59">
            <w:pPr>
              <w:rPr>
                <w:noProof/>
                <w:szCs w:val="28"/>
                <w:highlight w:val="white"/>
              </w:rPr>
            </w:pPr>
          </w:p>
          <w:p w:rsidR="00A36254" w:rsidRPr="00E5356F" w:rsidRDefault="00A36254" w:rsidP="00065C59">
            <w:pPr>
              <w:pStyle w:val="Heading6"/>
              <w:rPr>
                <w:rFonts w:ascii="Times New Roman" w:hAnsi="Times New Roman"/>
                <w:noProof/>
                <w:szCs w:val="28"/>
                <w:highlight w:val="white"/>
              </w:rPr>
            </w:pPr>
          </w:p>
          <w:p w:rsidR="00E0674A" w:rsidRPr="00E5356F" w:rsidRDefault="00001571" w:rsidP="00E15BA4">
            <w:pPr>
              <w:spacing w:before="0" w:after="0"/>
              <w:rPr>
                <w:b/>
                <w:highlight w:val="white"/>
              </w:rPr>
            </w:pPr>
            <w:r w:rsidRPr="00E5356F">
              <w:rPr>
                <w:b/>
                <w:highlight w:val="white"/>
              </w:rPr>
              <w:t xml:space="preserve">      </w:t>
            </w:r>
            <w:r w:rsidR="00E15BA4" w:rsidRPr="00E5356F">
              <w:rPr>
                <w:b/>
                <w:highlight w:val="white"/>
              </w:rPr>
              <w:t>CHỦ TỊCH UBND TỈNH</w:t>
            </w:r>
          </w:p>
          <w:p w:rsidR="00A36254" w:rsidRPr="00E5356F" w:rsidRDefault="00E15372" w:rsidP="00001571">
            <w:pPr>
              <w:pStyle w:val="Heading6"/>
              <w:spacing w:before="0" w:after="0"/>
              <w:jc w:val="center"/>
              <w:rPr>
                <w:rFonts w:ascii="Times New Roman" w:hAnsi="Times New Roman"/>
                <w:noProof/>
                <w:sz w:val="28"/>
                <w:szCs w:val="28"/>
                <w:highlight w:val="white"/>
              </w:rPr>
            </w:pPr>
            <w:r w:rsidRPr="00E5356F">
              <w:rPr>
                <w:rFonts w:ascii="Times New Roman" w:hAnsi="Times New Roman"/>
                <w:noProof/>
                <w:sz w:val="28"/>
                <w:szCs w:val="28"/>
                <w:highlight w:val="white"/>
              </w:rPr>
              <w:t xml:space="preserve">Nguyễn </w:t>
            </w:r>
            <w:r w:rsidR="00001571" w:rsidRPr="00E5356F">
              <w:rPr>
                <w:rFonts w:ascii="Times New Roman" w:hAnsi="Times New Roman"/>
                <w:noProof/>
                <w:sz w:val="28"/>
                <w:szCs w:val="28"/>
                <w:highlight w:val="white"/>
              </w:rPr>
              <w:t>Văn Phương</w:t>
            </w:r>
          </w:p>
        </w:tc>
      </w:tr>
    </w:tbl>
    <w:p w:rsidR="00A36254" w:rsidRPr="00E5356F" w:rsidRDefault="00A36254" w:rsidP="00B4273B">
      <w:pPr>
        <w:spacing w:before="20"/>
        <w:jc w:val="both"/>
        <w:rPr>
          <w:highlight w:val="white"/>
          <w:lang w:val="pt-BR"/>
        </w:rPr>
      </w:pPr>
    </w:p>
    <w:sectPr w:rsidR="00A36254" w:rsidRPr="00E5356F" w:rsidSect="00476A9D">
      <w:headerReference w:type="default" r:id="rId8"/>
      <w:footerReference w:type="default" r:id="rId9"/>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EB" w:rsidRDefault="003C5BEB" w:rsidP="00294DF1">
      <w:pPr>
        <w:spacing w:before="0" w:after="0"/>
      </w:pPr>
      <w:r>
        <w:separator/>
      </w:r>
    </w:p>
  </w:endnote>
  <w:endnote w:type="continuationSeparator" w:id="0">
    <w:p w:rsidR="003C5BEB" w:rsidRDefault="003C5BEB" w:rsidP="00294D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pPr>
      <w:pStyle w:val="Footer"/>
      <w:jc w:val="center"/>
    </w:pPr>
  </w:p>
  <w:p w:rsidR="00976005" w:rsidRDefault="00976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EB" w:rsidRDefault="003C5BEB" w:rsidP="00294DF1">
      <w:pPr>
        <w:spacing w:before="0" w:after="0"/>
      </w:pPr>
      <w:r>
        <w:separator/>
      </w:r>
    </w:p>
  </w:footnote>
  <w:footnote w:type="continuationSeparator" w:id="0">
    <w:p w:rsidR="003C5BEB" w:rsidRDefault="003C5BEB" w:rsidP="00294DF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45648"/>
      <w:docPartObj>
        <w:docPartGallery w:val="Page Numbers (Top of Page)"/>
        <w:docPartUnique/>
      </w:docPartObj>
    </w:sdtPr>
    <w:sdtEndPr/>
    <w:sdtContent>
      <w:p w:rsidR="00476A9D" w:rsidRDefault="003C5BEB">
        <w:pPr>
          <w:pStyle w:val="Header"/>
          <w:jc w:val="center"/>
        </w:pPr>
        <w:r>
          <w:fldChar w:fldCharType="begin"/>
        </w:r>
        <w:r>
          <w:instrText xml:space="preserve"> PAGE   \* MERGEFORMAT </w:instrText>
        </w:r>
        <w:r>
          <w:fldChar w:fldCharType="separate"/>
        </w:r>
        <w:r w:rsidR="00E5356F">
          <w:rPr>
            <w:noProof/>
          </w:rPr>
          <w:t>2</w:t>
        </w:r>
        <w:r>
          <w:rPr>
            <w:noProof/>
          </w:rPr>
          <w:fldChar w:fldCharType="end"/>
        </w:r>
      </w:p>
    </w:sdtContent>
  </w:sdt>
  <w:p w:rsidR="00476A9D" w:rsidRDefault="00476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F61D6"/>
    <w:multiLevelType w:val="hybridMultilevel"/>
    <w:tmpl w:val="20664AEE"/>
    <w:lvl w:ilvl="0" w:tplc="256E619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E1701A"/>
    <w:multiLevelType w:val="hybridMultilevel"/>
    <w:tmpl w:val="CCAA1266"/>
    <w:lvl w:ilvl="0" w:tplc="CB38E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49"/>
    <w:rsid w:val="000006A5"/>
    <w:rsid w:val="00001571"/>
    <w:rsid w:val="00003573"/>
    <w:rsid w:val="00003DEE"/>
    <w:rsid w:val="000303EF"/>
    <w:rsid w:val="00031A93"/>
    <w:rsid w:val="0003228A"/>
    <w:rsid w:val="00040E3A"/>
    <w:rsid w:val="0004107B"/>
    <w:rsid w:val="00044802"/>
    <w:rsid w:val="00053D16"/>
    <w:rsid w:val="0005630F"/>
    <w:rsid w:val="00060EFD"/>
    <w:rsid w:val="0006589B"/>
    <w:rsid w:val="00065C59"/>
    <w:rsid w:val="00074497"/>
    <w:rsid w:val="00085088"/>
    <w:rsid w:val="0009511C"/>
    <w:rsid w:val="0009752E"/>
    <w:rsid w:val="000B2B6B"/>
    <w:rsid w:val="000C3DCF"/>
    <w:rsid w:val="000C6ACA"/>
    <w:rsid w:val="000C6C9D"/>
    <w:rsid w:val="000D004D"/>
    <w:rsid w:val="000D1A2F"/>
    <w:rsid w:val="000D7B47"/>
    <w:rsid w:val="000E5DDF"/>
    <w:rsid w:val="000E7B5B"/>
    <w:rsid w:val="001009A0"/>
    <w:rsid w:val="0010499B"/>
    <w:rsid w:val="001115DF"/>
    <w:rsid w:val="001174E2"/>
    <w:rsid w:val="00132E72"/>
    <w:rsid w:val="001413B2"/>
    <w:rsid w:val="0015028F"/>
    <w:rsid w:val="00156EDD"/>
    <w:rsid w:val="001650C6"/>
    <w:rsid w:val="001809BD"/>
    <w:rsid w:val="00182A7C"/>
    <w:rsid w:val="00186573"/>
    <w:rsid w:val="00197EBA"/>
    <w:rsid w:val="00197F38"/>
    <w:rsid w:val="001A4317"/>
    <w:rsid w:val="001A5157"/>
    <w:rsid w:val="001B1D70"/>
    <w:rsid w:val="001C7F97"/>
    <w:rsid w:val="001D014B"/>
    <w:rsid w:val="001E1612"/>
    <w:rsid w:val="001F2A9F"/>
    <w:rsid w:val="002048A9"/>
    <w:rsid w:val="00212958"/>
    <w:rsid w:val="00224DFB"/>
    <w:rsid w:val="00230444"/>
    <w:rsid w:val="002358CE"/>
    <w:rsid w:val="00254896"/>
    <w:rsid w:val="00254F86"/>
    <w:rsid w:val="002560D3"/>
    <w:rsid w:val="00256930"/>
    <w:rsid w:val="00270848"/>
    <w:rsid w:val="00272865"/>
    <w:rsid w:val="00281D79"/>
    <w:rsid w:val="00281FFC"/>
    <w:rsid w:val="00287754"/>
    <w:rsid w:val="00294DF1"/>
    <w:rsid w:val="00296F5D"/>
    <w:rsid w:val="002A3C47"/>
    <w:rsid w:val="002A7D35"/>
    <w:rsid w:val="002C3851"/>
    <w:rsid w:val="002D4319"/>
    <w:rsid w:val="002D64A4"/>
    <w:rsid w:val="002D709C"/>
    <w:rsid w:val="002E61DA"/>
    <w:rsid w:val="002E6ACF"/>
    <w:rsid w:val="002F6EA3"/>
    <w:rsid w:val="003002CE"/>
    <w:rsid w:val="0030192A"/>
    <w:rsid w:val="003028C6"/>
    <w:rsid w:val="003034D8"/>
    <w:rsid w:val="003060F8"/>
    <w:rsid w:val="003103C8"/>
    <w:rsid w:val="00313F49"/>
    <w:rsid w:val="003164C8"/>
    <w:rsid w:val="00321189"/>
    <w:rsid w:val="00326AD3"/>
    <w:rsid w:val="0033355E"/>
    <w:rsid w:val="00342BC7"/>
    <w:rsid w:val="00361126"/>
    <w:rsid w:val="00364743"/>
    <w:rsid w:val="0037305E"/>
    <w:rsid w:val="0039103A"/>
    <w:rsid w:val="00397933"/>
    <w:rsid w:val="003B43AC"/>
    <w:rsid w:val="003C4EB8"/>
    <w:rsid w:val="003C5BEB"/>
    <w:rsid w:val="003D47D3"/>
    <w:rsid w:val="003D616D"/>
    <w:rsid w:val="003F5BF5"/>
    <w:rsid w:val="004014E2"/>
    <w:rsid w:val="0040552B"/>
    <w:rsid w:val="00406FDE"/>
    <w:rsid w:val="00412906"/>
    <w:rsid w:val="00413660"/>
    <w:rsid w:val="004169A2"/>
    <w:rsid w:val="004169A6"/>
    <w:rsid w:val="00422246"/>
    <w:rsid w:val="004258EE"/>
    <w:rsid w:val="00433265"/>
    <w:rsid w:val="004512DB"/>
    <w:rsid w:val="004609E7"/>
    <w:rsid w:val="00460A18"/>
    <w:rsid w:val="004610C9"/>
    <w:rsid w:val="00474649"/>
    <w:rsid w:val="00476A9D"/>
    <w:rsid w:val="00480994"/>
    <w:rsid w:val="004845DE"/>
    <w:rsid w:val="004871FD"/>
    <w:rsid w:val="00487D75"/>
    <w:rsid w:val="0049316C"/>
    <w:rsid w:val="004971F6"/>
    <w:rsid w:val="0049728D"/>
    <w:rsid w:val="004A30DE"/>
    <w:rsid w:val="004B54A8"/>
    <w:rsid w:val="004C4BA2"/>
    <w:rsid w:val="00500C80"/>
    <w:rsid w:val="00501DFD"/>
    <w:rsid w:val="00514E4E"/>
    <w:rsid w:val="0053204A"/>
    <w:rsid w:val="0053618C"/>
    <w:rsid w:val="005431BF"/>
    <w:rsid w:val="00544F34"/>
    <w:rsid w:val="00545808"/>
    <w:rsid w:val="00551908"/>
    <w:rsid w:val="00551AB7"/>
    <w:rsid w:val="0055260F"/>
    <w:rsid w:val="005570FA"/>
    <w:rsid w:val="00565FCB"/>
    <w:rsid w:val="005671AD"/>
    <w:rsid w:val="00577ECB"/>
    <w:rsid w:val="00581561"/>
    <w:rsid w:val="00585E3E"/>
    <w:rsid w:val="00586980"/>
    <w:rsid w:val="005B60EB"/>
    <w:rsid w:val="005C22B2"/>
    <w:rsid w:val="005C4121"/>
    <w:rsid w:val="005C50A0"/>
    <w:rsid w:val="005D143A"/>
    <w:rsid w:val="005E11CF"/>
    <w:rsid w:val="005E383E"/>
    <w:rsid w:val="005E48FA"/>
    <w:rsid w:val="005F4BC7"/>
    <w:rsid w:val="005F6C3B"/>
    <w:rsid w:val="0060161D"/>
    <w:rsid w:val="00601E2C"/>
    <w:rsid w:val="0061145C"/>
    <w:rsid w:val="006244EF"/>
    <w:rsid w:val="00624C58"/>
    <w:rsid w:val="00625251"/>
    <w:rsid w:val="00635FA6"/>
    <w:rsid w:val="00637709"/>
    <w:rsid w:val="00646FFE"/>
    <w:rsid w:val="00650F2C"/>
    <w:rsid w:val="00661342"/>
    <w:rsid w:val="00666EA6"/>
    <w:rsid w:val="00667D69"/>
    <w:rsid w:val="006774DA"/>
    <w:rsid w:val="00677A32"/>
    <w:rsid w:val="0069647D"/>
    <w:rsid w:val="006A6C98"/>
    <w:rsid w:val="006C2CF6"/>
    <w:rsid w:val="006C2E97"/>
    <w:rsid w:val="006C3832"/>
    <w:rsid w:val="006C6CE8"/>
    <w:rsid w:val="006D6882"/>
    <w:rsid w:val="006E694D"/>
    <w:rsid w:val="006F3EB5"/>
    <w:rsid w:val="00703E56"/>
    <w:rsid w:val="00704FEE"/>
    <w:rsid w:val="007127B0"/>
    <w:rsid w:val="00733F54"/>
    <w:rsid w:val="00736B9A"/>
    <w:rsid w:val="00742AED"/>
    <w:rsid w:val="007477E3"/>
    <w:rsid w:val="007613F0"/>
    <w:rsid w:val="00764C39"/>
    <w:rsid w:val="007749A0"/>
    <w:rsid w:val="00783F77"/>
    <w:rsid w:val="007878FD"/>
    <w:rsid w:val="00791814"/>
    <w:rsid w:val="00794276"/>
    <w:rsid w:val="00796F3E"/>
    <w:rsid w:val="007A5FF6"/>
    <w:rsid w:val="007B5597"/>
    <w:rsid w:val="007B6600"/>
    <w:rsid w:val="007C0A94"/>
    <w:rsid w:val="007C6428"/>
    <w:rsid w:val="007D16B1"/>
    <w:rsid w:val="007E1F45"/>
    <w:rsid w:val="007E3DBF"/>
    <w:rsid w:val="00810398"/>
    <w:rsid w:val="00811993"/>
    <w:rsid w:val="00815BC7"/>
    <w:rsid w:val="00825D02"/>
    <w:rsid w:val="00826A4D"/>
    <w:rsid w:val="00830177"/>
    <w:rsid w:val="008350BD"/>
    <w:rsid w:val="00842F8E"/>
    <w:rsid w:val="0084723F"/>
    <w:rsid w:val="0085226A"/>
    <w:rsid w:val="00853F08"/>
    <w:rsid w:val="00855C33"/>
    <w:rsid w:val="00856911"/>
    <w:rsid w:val="00876F27"/>
    <w:rsid w:val="008931DD"/>
    <w:rsid w:val="00897306"/>
    <w:rsid w:val="008A715E"/>
    <w:rsid w:val="008B0FDD"/>
    <w:rsid w:val="008B4F29"/>
    <w:rsid w:val="008B59E1"/>
    <w:rsid w:val="008C6B11"/>
    <w:rsid w:val="008D5F56"/>
    <w:rsid w:val="008D6CD0"/>
    <w:rsid w:val="008E4A7E"/>
    <w:rsid w:val="008E6E21"/>
    <w:rsid w:val="008F038B"/>
    <w:rsid w:val="008F6221"/>
    <w:rsid w:val="00915173"/>
    <w:rsid w:val="00916581"/>
    <w:rsid w:val="0091697A"/>
    <w:rsid w:val="009179D1"/>
    <w:rsid w:val="00922E87"/>
    <w:rsid w:val="0092706A"/>
    <w:rsid w:val="0094370E"/>
    <w:rsid w:val="00946E7B"/>
    <w:rsid w:val="00946FEB"/>
    <w:rsid w:val="009741A9"/>
    <w:rsid w:val="00976005"/>
    <w:rsid w:val="009843C9"/>
    <w:rsid w:val="009845EC"/>
    <w:rsid w:val="00987EAC"/>
    <w:rsid w:val="009930E1"/>
    <w:rsid w:val="009A6D28"/>
    <w:rsid w:val="009C3426"/>
    <w:rsid w:val="009C3F76"/>
    <w:rsid w:val="009D3142"/>
    <w:rsid w:val="009E3163"/>
    <w:rsid w:val="009F1C68"/>
    <w:rsid w:val="009F3232"/>
    <w:rsid w:val="00A11F20"/>
    <w:rsid w:val="00A128B4"/>
    <w:rsid w:val="00A15D57"/>
    <w:rsid w:val="00A235A0"/>
    <w:rsid w:val="00A31F64"/>
    <w:rsid w:val="00A36254"/>
    <w:rsid w:val="00A40255"/>
    <w:rsid w:val="00A424B6"/>
    <w:rsid w:val="00A47B4D"/>
    <w:rsid w:val="00A51CD4"/>
    <w:rsid w:val="00A55A0D"/>
    <w:rsid w:val="00A566FD"/>
    <w:rsid w:val="00A62C85"/>
    <w:rsid w:val="00A65673"/>
    <w:rsid w:val="00A67A02"/>
    <w:rsid w:val="00A7056F"/>
    <w:rsid w:val="00A73288"/>
    <w:rsid w:val="00A752FE"/>
    <w:rsid w:val="00A80F5D"/>
    <w:rsid w:val="00A82F8F"/>
    <w:rsid w:val="00A833B0"/>
    <w:rsid w:val="00A960CC"/>
    <w:rsid w:val="00A961E5"/>
    <w:rsid w:val="00AB0F3D"/>
    <w:rsid w:val="00AE0EE6"/>
    <w:rsid w:val="00AE5FA4"/>
    <w:rsid w:val="00AE6078"/>
    <w:rsid w:val="00AF0A1F"/>
    <w:rsid w:val="00AF498D"/>
    <w:rsid w:val="00B128BF"/>
    <w:rsid w:val="00B161CF"/>
    <w:rsid w:val="00B20588"/>
    <w:rsid w:val="00B20E7A"/>
    <w:rsid w:val="00B21002"/>
    <w:rsid w:val="00B27B7D"/>
    <w:rsid w:val="00B34014"/>
    <w:rsid w:val="00B4273B"/>
    <w:rsid w:val="00B477BD"/>
    <w:rsid w:val="00B543C6"/>
    <w:rsid w:val="00B5727A"/>
    <w:rsid w:val="00B61FD0"/>
    <w:rsid w:val="00B6384B"/>
    <w:rsid w:val="00B74299"/>
    <w:rsid w:val="00B8063A"/>
    <w:rsid w:val="00B83F03"/>
    <w:rsid w:val="00B84D77"/>
    <w:rsid w:val="00B855D9"/>
    <w:rsid w:val="00B9030E"/>
    <w:rsid w:val="00B9226C"/>
    <w:rsid w:val="00B9430C"/>
    <w:rsid w:val="00B95211"/>
    <w:rsid w:val="00BB05E5"/>
    <w:rsid w:val="00BC6072"/>
    <w:rsid w:val="00BD20B6"/>
    <w:rsid w:val="00BD658F"/>
    <w:rsid w:val="00BD716C"/>
    <w:rsid w:val="00BD77E2"/>
    <w:rsid w:val="00BE08D0"/>
    <w:rsid w:val="00BE4BC9"/>
    <w:rsid w:val="00BE538F"/>
    <w:rsid w:val="00C01873"/>
    <w:rsid w:val="00C028D6"/>
    <w:rsid w:val="00C06BE4"/>
    <w:rsid w:val="00C1108E"/>
    <w:rsid w:val="00C26B3E"/>
    <w:rsid w:val="00C364BC"/>
    <w:rsid w:val="00C40150"/>
    <w:rsid w:val="00C41542"/>
    <w:rsid w:val="00C46DA1"/>
    <w:rsid w:val="00C523E8"/>
    <w:rsid w:val="00C54D4F"/>
    <w:rsid w:val="00C630C3"/>
    <w:rsid w:val="00C742A4"/>
    <w:rsid w:val="00C74459"/>
    <w:rsid w:val="00C80350"/>
    <w:rsid w:val="00C850E9"/>
    <w:rsid w:val="00C95ED0"/>
    <w:rsid w:val="00CA306F"/>
    <w:rsid w:val="00CB0716"/>
    <w:rsid w:val="00CB57F4"/>
    <w:rsid w:val="00CB6449"/>
    <w:rsid w:val="00CD3D56"/>
    <w:rsid w:val="00CE01D0"/>
    <w:rsid w:val="00CE7476"/>
    <w:rsid w:val="00D16A2C"/>
    <w:rsid w:val="00D204C2"/>
    <w:rsid w:val="00D2279A"/>
    <w:rsid w:val="00D23EE1"/>
    <w:rsid w:val="00D23FA9"/>
    <w:rsid w:val="00D37A49"/>
    <w:rsid w:val="00D55684"/>
    <w:rsid w:val="00D632F3"/>
    <w:rsid w:val="00D677C7"/>
    <w:rsid w:val="00D85172"/>
    <w:rsid w:val="00D86046"/>
    <w:rsid w:val="00D87DA4"/>
    <w:rsid w:val="00D911D4"/>
    <w:rsid w:val="00D92E37"/>
    <w:rsid w:val="00D95B31"/>
    <w:rsid w:val="00D95B80"/>
    <w:rsid w:val="00D96C79"/>
    <w:rsid w:val="00DA627D"/>
    <w:rsid w:val="00DB30A1"/>
    <w:rsid w:val="00DC0D7D"/>
    <w:rsid w:val="00DC0F6C"/>
    <w:rsid w:val="00DC202B"/>
    <w:rsid w:val="00DE1BFA"/>
    <w:rsid w:val="00DE6D38"/>
    <w:rsid w:val="00DF4C75"/>
    <w:rsid w:val="00DF4ED9"/>
    <w:rsid w:val="00E0674A"/>
    <w:rsid w:val="00E117CE"/>
    <w:rsid w:val="00E15372"/>
    <w:rsid w:val="00E15BA4"/>
    <w:rsid w:val="00E16FE1"/>
    <w:rsid w:val="00E27C33"/>
    <w:rsid w:val="00E27DB4"/>
    <w:rsid w:val="00E3033E"/>
    <w:rsid w:val="00E311A9"/>
    <w:rsid w:val="00E32D68"/>
    <w:rsid w:val="00E47665"/>
    <w:rsid w:val="00E52A26"/>
    <w:rsid w:val="00E5356F"/>
    <w:rsid w:val="00E925A1"/>
    <w:rsid w:val="00E97467"/>
    <w:rsid w:val="00EA4E40"/>
    <w:rsid w:val="00EB0FD7"/>
    <w:rsid w:val="00EB39D2"/>
    <w:rsid w:val="00EB46F1"/>
    <w:rsid w:val="00EE59E5"/>
    <w:rsid w:val="00EF09E5"/>
    <w:rsid w:val="00EF418D"/>
    <w:rsid w:val="00F00AE1"/>
    <w:rsid w:val="00F01F94"/>
    <w:rsid w:val="00F05926"/>
    <w:rsid w:val="00F06CBF"/>
    <w:rsid w:val="00F14E08"/>
    <w:rsid w:val="00F15FF8"/>
    <w:rsid w:val="00F16DAE"/>
    <w:rsid w:val="00F23915"/>
    <w:rsid w:val="00F26E40"/>
    <w:rsid w:val="00F3387F"/>
    <w:rsid w:val="00F37FD0"/>
    <w:rsid w:val="00F464B6"/>
    <w:rsid w:val="00F6360D"/>
    <w:rsid w:val="00F70D11"/>
    <w:rsid w:val="00F76102"/>
    <w:rsid w:val="00F7720E"/>
    <w:rsid w:val="00FA7F49"/>
    <w:rsid w:val="00FC32F7"/>
    <w:rsid w:val="00FC3F6E"/>
    <w:rsid w:val="00FE0591"/>
    <w:rsid w:val="00FE2418"/>
    <w:rsid w:val="00FF3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8EE"/>
    <w:pPr>
      <w:spacing w:before="120" w:after="120"/>
    </w:pPr>
    <w:rPr>
      <w:sz w:val="28"/>
      <w:szCs w:val="22"/>
    </w:rPr>
  </w:style>
  <w:style w:type="paragraph" w:styleId="Heading1">
    <w:name w:val="heading 1"/>
    <w:basedOn w:val="Normal"/>
    <w:next w:val="Normal"/>
    <w:link w:val="Heading1Char"/>
    <w:qFormat/>
    <w:rsid w:val="00637709"/>
    <w:pPr>
      <w:keepNext/>
      <w:spacing w:before="0" w:after="0"/>
      <w:outlineLvl w:val="0"/>
    </w:pPr>
    <w:rPr>
      <w:rFonts w:ascii="VNtimes New Roman" w:eastAsia="Times New Roman" w:hAnsi="VNtimes New Roman"/>
      <w:b/>
      <w:sz w:val="26"/>
      <w:szCs w:val="20"/>
    </w:rPr>
  </w:style>
  <w:style w:type="paragraph" w:styleId="Heading2">
    <w:name w:val="heading 2"/>
    <w:basedOn w:val="Normal"/>
    <w:next w:val="Normal"/>
    <w:link w:val="Heading2Char"/>
    <w:uiPriority w:val="9"/>
    <w:qFormat/>
    <w:rsid w:val="00A36254"/>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qFormat/>
    <w:rsid w:val="00637709"/>
    <w:pPr>
      <w:keepNext/>
      <w:spacing w:before="0" w:after="0"/>
      <w:ind w:right="-720" w:hanging="720"/>
      <w:jc w:val="center"/>
      <w:outlineLvl w:val="2"/>
    </w:pPr>
    <w:rPr>
      <w:rFonts w:ascii="VNtimes New Roman" w:eastAsia="Times New Roman" w:hAnsi="VNtimes New Roman"/>
      <w:b/>
      <w:sz w:val="26"/>
      <w:szCs w:val="20"/>
    </w:rPr>
  </w:style>
  <w:style w:type="paragraph" w:styleId="Heading4">
    <w:name w:val="heading 4"/>
    <w:basedOn w:val="Normal"/>
    <w:next w:val="Normal"/>
    <w:link w:val="Heading4Char"/>
    <w:qFormat/>
    <w:rsid w:val="00637709"/>
    <w:pPr>
      <w:keepNext/>
      <w:spacing w:before="0" w:after="0"/>
      <w:jc w:val="center"/>
      <w:outlineLvl w:val="3"/>
    </w:pPr>
    <w:rPr>
      <w:rFonts w:ascii="VNtimes New Roman" w:eastAsia="Times New Roman" w:hAnsi="VNtimes New Roman"/>
      <w:b/>
      <w:sz w:val="26"/>
      <w:szCs w:val="20"/>
    </w:rPr>
  </w:style>
  <w:style w:type="paragraph" w:styleId="Heading5">
    <w:name w:val="heading 5"/>
    <w:basedOn w:val="Normal"/>
    <w:next w:val="Normal"/>
    <w:link w:val="Heading5Char"/>
    <w:qFormat/>
    <w:rsid w:val="00637709"/>
    <w:pPr>
      <w:keepNext/>
      <w:spacing w:before="0" w:after="0" w:line="340" w:lineRule="exact"/>
      <w:outlineLvl w:val="4"/>
    </w:pPr>
    <w:rPr>
      <w:rFonts w:ascii="VNtimes New Roman" w:eastAsia="Times New Roman" w:hAnsi="VNtimes New Roman"/>
      <w:i/>
      <w:sz w:val="26"/>
      <w:szCs w:val="20"/>
    </w:rPr>
  </w:style>
  <w:style w:type="paragraph" w:styleId="Heading6">
    <w:name w:val="heading 6"/>
    <w:basedOn w:val="Normal"/>
    <w:next w:val="Normal"/>
    <w:link w:val="Heading6Char"/>
    <w:uiPriority w:val="9"/>
    <w:qFormat/>
    <w:rsid w:val="00A36254"/>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A7F49"/>
    <w:pPr>
      <w:spacing w:before="100" w:beforeAutospacing="1" w:after="100" w:afterAutospacing="1"/>
    </w:pPr>
    <w:rPr>
      <w:rFonts w:eastAsia="Times New Roman"/>
      <w:sz w:val="24"/>
      <w:szCs w:val="24"/>
    </w:rPr>
  </w:style>
  <w:style w:type="character" w:customStyle="1" w:styleId="Heading1Char">
    <w:name w:val="Heading 1 Char"/>
    <w:link w:val="Heading1"/>
    <w:rsid w:val="00637709"/>
    <w:rPr>
      <w:rFonts w:ascii="VNtimes New Roman" w:eastAsia="Times New Roman" w:hAnsi="VNtimes New Roman"/>
      <w:b/>
      <w:sz w:val="26"/>
    </w:rPr>
  </w:style>
  <w:style w:type="character" w:customStyle="1" w:styleId="Heading3Char">
    <w:name w:val="Heading 3 Char"/>
    <w:link w:val="Heading3"/>
    <w:rsid w:val="00637709"/>
    <w:rPr>
      <w:rFonts w:ascii="VNtimes New Roman" w:eastAsia="Times New Roman" w:hAnsi="VNtimes New Roman"/>
      <w:b/>
      <w:sz w:val="26"/>
    </w:rPr>
  </w:style>
  <w:style w:type="character" w:customStyle="1" w:styleId="Heading4Char">
    <w:name w:val="Heading 4 Char"/>
    <w:link w:val="Heading4"/>
    <w:rsid w:val="00637709"/>
    <w:rPr>
      <w:rFonts w:ascii="VNtimes New Roman" w:eastAsia="Times New Roman" w:hAnsi="VNtimes New Roman"/>
      <w:b/>
      <w:sz w:val="26"/>
    </w:rPr>
  </w:style>
  <w:style w:type="character" w:customStyle="1" w:styleId="Heading5Char">
    <w:name w:val="Heading 5 Char"/>
    <w:link w:val="Heading5"/>
    <w:rsid w:val="00637709"/>
    <w:rPr>
      <w:rFonts w:ascii="VNtimes New Roman" w:eastAsia="Times New Roman" w:hAnsi="VNtimes New Roman"/>
      <w:i/>
      <w:sz w:val="26"/>
    </w:rPr>
  </w:style>
  <w:style w:type="paragraph" w:styleId="BodyTextIndent">
    <w:name w:val="Body Text Indent"/>
    <w:basedOn w:val="Normal"/>
    <w:link w:val="BodyTextIndentChar"/>
    <w:rsid w:val="008B59E1"/>
    <w:pPr>
      <w:tabs>
        <w:tab w:val="left" w:pos="872"/>
      </w:tabs>
      <w:spacing w:before="0" w:after="0"/>
      <w:ind w:firstLine="720"/>
      <w:jc w:val="both"/>
    </w:pPr>
    <w:rPr>
      <w:rFonts w:eastAsia="Times New Roman"/>
      <w:szCs w:val="24"/>
    </w:rPr>
  </w:style>
  <w:style w:type="character" w:customStyle="1" w:styleId="BodyTextIndentChar">
    <w:name w:val="Body Text Indent Char"/>
    <w:link w:val="BodyTextIndent"/>
    <w:rsid w:val="008B59E1"/>
    <w:rPr>
      <w:rFonts w:eastAsia="Times New Roman"/>
      <w:sz w:val="28"/>
      <w:szCs w:val="24"/>
    </w:rPr>
  </w:style>
  <w:style w:type="paragraph" w:styleId="Header">
    <w:name w:val="header"/>
    <w:basedOn w:val="Normal"/>
    <w:link w:val="HeaderChar"/>
    <w:uiPriority w:val="99"/>
    <w:unhideWhenUsed/>
    <w:rsid w:val="00294DF1"/>
    <w:pPr>
      <w:tabs>
        <w:tab w:val="center" w:pos="4680"/>
        <w:tab w:val="right" w:pos="9360"/>
      </w:tabs>
    </w:pPr>
  </w:style>
  <w:style w:type="character" w:customStyle="1" w:styleId="HeaderChar">
    <w:name w:val="Header Char"/>
    <w:link w:val="Header"/>
    <w:uiPriority w:val="99"/>
    <w:rsid w:val="00294DF1"/>
    <w:rPr>
      <w:sz w:val="28"/>
      <w:szCs w:val="22"/>
    </w:rPr>
  </w:style>
  <w:style w:type="paragraph" w:styleId="Footer">
    <w:name w:val="footer"/>
    <w:basedOn w:val="Normal"/>
    <w:link w:val="FooterChar"/>
    <w:uiPriority w:val="99"/>
    <w:unhideWhenUsed/>
    <w:rsid w:val="00294DF1"/>
    <w:pPr>
      <w:tabs>
        <w:tab w:val="center" w:pos="4680"/>
        <w:tab w:val="right" w:pos="9360"/>
      </w:tabs>
    </w:pPr>
  </w:style>
  <w:style w:type="character" w:customStyle="1" w:styleId="FooterChar">
    <w:name w:val="Footer Char"/>
    <w:link w:val="Footer"/>
    <w:uiPriority w:val="99"/>
    <w:rsid w:val="00294DF1"/>
    <w:rPr>
      <w:sz w:val="28"/>
      <w:szCs w:val="22"/>
    </w:rPr>
  </w:style>
  <w:style w:type="paragraph" w:styleId="BodyText2">
    <w:name w:val="Body Text 2"/>
    <w:basedOn w:val="Normal"/>
    <w:link w:val="BodyText2Char"/>
    <w:uiPriority w:val="99"/>
    <w:semiHidden/>
    <w:unhideWhenUsed/>
    <w:rsid w:val="001009A0"/>
    <w:pPr>
      <w:spacing w:line="480" w:lineRule="auto"/>
    </w:pPr>
  </w:style>
  <w:style w:type="character" w:customStyle="1" w:styleId="BodyText2Char">
    <w:name w:val="Body Text 2 Char"/>
    <w:link w:val="BodyText2"/>
    <w:uiPriority w:val="99"/>
    <w:semiHidden/>
    <w:rsid w:val="001009A0"/>
    <w:rPr>
      <w:sz w:val="28"/>
      <w:szCs w:val="22"/>
    </w:rPr>
  </w:style>
  <w:style w:type="paragraph" w:styleId="BodyText">
    <w:name w:val="Body Text"/>
    <w:basedOn w:val="Normal"/>
    <w:link w:val="BodyTextChar"/>
    <w:uiPriority w:val="99"/>
    <w:semiHidden/>
    <w:unhideWhenUsed/>
    <w:rsid w:val="00DE1BFA"/>
  </w:style>
  <w:style w:type="character" w:customStyle="1" w:styleId="BodyTextChar">
    <w:name w:val="Body Text Char"/>
    <w:link w:val="BodyText"/>
    <w:uiPriority w:val="99"/>
    <w:semiHidden/>
    <w:rsid w:val="00DE1BFA"/>
    <w:rPr>
      <w:sz w:val="28"/>
      <w:szCs w:val="22"/>
    </w:rPr>
  </w:style>
  <w:style w:type="character" w:customStyle="1" w:styleId="Heading2Char">
    <w:name w:val="Heading 2 Char"/>
    <w:link w:val="Heading2"/>
    <w:uiPriority w:val="9"/>
    <w:semiHidden/>
    <w:rsid w:val="00A36254"/>
    <w:rPr>
      <w:rFonts w:ascii="Cambria" w:eastAsia="Times New Roman" w:hAnsi="Cambria" w:cs="Times New Roman"/>
      <w:b/>
      <w:bCs/>
      <w:i/>
      <w:iCs/>
      <w:sz w:val="28"/>
      <w:szCs w:val="28"/>
    </w:rPr>
  </w:style>
  <w:style w:type="character" w:customStyle="1" w:styleId="Heading6Char">
    <w:name w:val="Heading 6 Char"/>
    <w:link w:val="Heading6"/>
    <w:uiPriority w:val="9"/>
    <w:semiHidden/>
    <w:rsid w:val="00A36254"/>
    <w:rPr>
      <w:rFonts w:ascii="Calibri" w:eastAsia="Times New Roman" w:hAnsi="Calibri" w:cs="Times New Roman"/>
      <w:b/>
      <w:bCs/>
      <w:sz w:val="22"/>
      <w:szCs w:val="22"/>
    </w:rPr>
  </w:style>
  <w:style w:type="paragraph" w:customStyle="1" w:styleId="CharCharChar1CharCharCharChar">
    <w:name w:val="Char Char Char1 Char Char Char Char"/>
    <w:basedOn w:val="Normal"/>
    <w:semiHidden/>
    <w:rsid w:val="007D16B1"/>
    <w:pPr>
      <w:spacing w:before="0" w:after="160" w:line="240" w:lineRule="exact"/>
    </w:pPr>
    <w:rPr>
      <w:rFonts w:ascii="Arial" w:eastAsia="Times New Roma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8EE"/>
    <w:pPr>
      <w:spacing w:before="120" w:after="120"/>
    </w:pPr>
    <w:rPr>
      <w:sz w:val="28"/>
      <w:szCs w:val="22"/>
    </w:rPr>
  </w:style>
  <w:style w:type="paragraph" w:styleId="Heading1">
    <w:name w:val="heading 1"/>
    <w:basedOn w:val="Normal"/>
    <w:next w:val="Normal"/>
    <w:link w:val="Heading1Char"/>
    <w:qFormat/>
    <w:rsid w:val="00637709"/>
    <w:pPr>
      <w:keepNext/>
      <w:spacing w:before="0" w:after="0"/>
      <w:outlineLvl w:val="0"/>
    </w:pPr>
    <w:rPr>
      <w:rFonts w:ascii="VNtimes New Roman" w:eastAsia="Times New Roman" w:hAnsi="VNtimes New Roman"/>
      <w:b/>
      <w:sz w:val="26"/>
      <w:szCs w:val="20"/>
    </w:rPr>
  </w:style>
  <w:style w:type="paragraph" w:styleId="Heading2">
    <w:name w:val="heading 2"/>
    <w:basedOn w:val="Normal"/>
    <w:next w:val="Normal"/>
    <w:link w:val="Heading2Char"/>
    <w:uiPriority w:val="9"/>
    <w:qFormat/>
    <w:rsid w:val="00A36254"/>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qFormat/>
    <w:rsid w:val="00637709"/>
    <w:pPr>
      <w:keepNext/>
      <w:spacing w:before="0" w:after="0"/>
      <w:ind w:right="-720" w:hanging="720"/>
      <w:jc w:val="center"/>
      <w:outlineLvl w:val="2"/>
    </w:pPr>
    <w:rPr>
      <w:rFonts w:ascii="VNtimes New Roman" w:eastAsia="Times New Roman" w:hAnsi="VNtimes New Roman"/>
      <w:b/>
      <w:sz w:val="26"/>
      <w:szCs w:val="20"/>
    </w:rPr>
  </w:style>
  <w:style w:type="paragraph" w:styleId="Heading4">
    <w:name w:val="heading 4"/>
    <w:basedOn w:val="Normal"/>
    <w:next w:val="Normal"/>
    <w:link w:val="Heading4Char"/>
    <w:qFormat/>
    <w:rsid w:val="00637709"/>
    <w:pPr>
      <w:keepNext/>
      <w:spacing w:before="0" w:after="0"/>
      <w:jc w:val="center"/>
      <w:outlineLvl w:val="3"/>
    </w:pPr>
    <w:rPr>
      <w:rFonts w:ascii="VNtimes New Roman" w:eastAsia="Times New Roman" w:hAnsi="VNtimes New Roman"/>
      <w:b/>
      <w:sz w:val="26"/>
      <w:szCs w:val="20"/>
    </w:rPr>
  </w:style>
  <w:style w:type="paragraph" w:styleId="Heading5">
    <w:name w:val="heading 5"/>
    <w:basedOn w:val="Normal"/>
    <w:next w:val="Normal"/>
    <w:link w:val="Heading5Char"/>
    <w:qFormat/>
    <w:rsid w:val="00637709"/>
    <w:pPr>
      <w:keepNext/>
      <w:spacing w:before="0" w:after="0" w:line="340" w:lineRule="exact"/>
      <w:outlineLvl w:val="4"/>
    </w:pPr>
    <w:rPr>
      <w:rFonts w:ascii="VNtimes New Roman" w:eastAsia="Times New Roman" w:hAnsi="VNtimes New Roman"/>
      <w:i/>
      <w:sz w:val="26"/>
      <w:szCs w:val="20"/>
    </w:rPr>
  </w:style>
  <w:style w:type="paragraph" w:styleId="Heading6">
    <w:name w:val="heading 6"/>
    <w:basedOn w:val="Normal"/>
    <w:next w:val="Normal"/>
    <w:link w:val="Heading6Char"/>
    <w:uiPriority w:val="9"/>
    <w:qFormat/>
    <w:rsid w:val="00A36254"/>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A7F49"/>
    <w:pPr>
      <w:spacing w:before="100" w:beforeAutospacing="1" w:after="100" w:afterAutospacing="1"/>
    </w:pPr>
    <w:rPr>
      <w:rFonts w:eastAsia="Times New Roman"/>
      <w:sz w:val="24"/>
      <w:szCs w:val="24"/>
    </w:rPr>
  </w:style>
  <w:style w:type="character" w:customStyle="1" w:styleId="Heading1Char">
    <w:name w:val="Heading 1 Char"/>
    <w:link w:val="Heading1"/>
    <w:rsid w:val="00637709"/>
    <w:rPr>
      <w:rFonts w:ascii="VNtimes New Roman" w:eastAsia="Times New Roman" w:hAnsi="VNtimes New Roman"/>
      <w:b/>
      <w:sz w:val="26"/>
    </w:rPr>
  </w:style>
  <w:style w:type="character" w:customStyle="1" w:styleId="Heading3Char">
    <w:name w:val="Heading 3 Char"/>
    <w:link w:val="Heading3"/>
    <w:rsid w:val="00637709"/>
    <w:rPr>
      <w:rFonts w:ascii="VNtimes New Roman" w:eastAsia="Times New Roman" w:hAnsi="VNtimes New Roman"/>
      <w:b/>
      <w:sz w:val="26"/>
    </w:rPr>
  </w:style>
  <w:style w:type="character" w:customStyle="1" w:styleId="Heading4Char">
    <w:name w:val="Heading 4 Char"/>
    <w:link w:val="Heading4"/>
    <w:rsid w:val="00637709"/>
    <w:rPr>
      <w:rFonts w:ascii="VNtimes New Roman" w:eastAsia="Times New Roman" w:hAnsi="VNtimes New Roman"/>
      <w:b/>
      <w:sz w:val="26"/>
    </w:rPr>
  </w:style>
  <w:style w:type="character" w:customStyle="1" w:styleId="Heading5Char">
    <w:name w:val="Heading 5 Char"/>
    <w:link w:val="Heading5"/>
    <w:rsid w:val="00637709"/>
    <w:rPr>
      <w:rFonts w:ascii="VNtimes New Roman" w:eastAsia="Times New Roman" w:hAnsi="VNtimes New Roman"/>
      <w:i/>
      <w:sz w:val="26"/>
    </w:rPr>
  </w:style>
  <w:style w:type="paragraph" w:styleId="BodyTextIndent">
    <w:name w:val="Body Text Indent"/>
    <w:basedOn w:val="Normal"/>
    <w:link w:val="BodyTextIndentChar"/>
    <w:rsid w:val="008B59E1"/>
    <w:pPr>
      <w:tabs>
        <w:tab w:val="left" w:pos="872"/>
      </w:tabs>
      <w:spacing w:before="0" w:after="0"/>
      <w:ind w:firstLine="720"/>
      <w:jc w:val="both"/>
    </w:pPr>
    <w:rPr>
      <w:rFonts w:eastAsia="Times New Roman"/>
      <w:szCs w:val="24"/>
    </w:rPr>
  </w:style>
  <w:style w:type="character" w:customStyle="1" w:styleId="BodyTextIndentChar">
    <w:name w:val="Body Text Indent Char"/>
    <w:link w:val="BodyTextIndent"/>
    <w:rsid w:val="008B59E1"/>
    <w:rPr>
      <w:rFonts w:eastAsia="Times New Roman"/>
      <w:sz w:val="28"/>
      <w:szCs w:val="24"/>
    </w:rPr>
  </w:style>
  <w:style w:type="paragraph" w:styleId="Header">
    <w:name w:val="header"/>
    <w:basedOn w:val="Normal"/>
    <w:link w:val="HeaderChar"/>
    <w:uiPriority w:val="99"/>
    <w:unhideWhenUsed/>
    <w:rsid w:val="00294DF1"/>
    <w:pPr>
      <w:tabs>
        <w:tab w:val="center" w:pos="4680"/>
        <w:tab w:val="right" w:pos="9360"/>
      </w:tabs>
    </w:pPr>
  </w:style>
  <w:style w:type="character" w:customStyle="1" w:styleId="HeaderChar">
    <w:name w:val="Header Char"/>
    <w:link w:val="Header"/>
    <w:uiPriority w:val="99"/>
    <w:rsid w:val="00294DF1"/>
    <w:rPr>
      <w:sz w:val="28"/>
      <w:szCs w:val="22"/>
    </w:rPr>
  </w:style>
  <w:style w:type="paragraph" w:styleId="Footer">
    <w:name w:val="footer"/>
    <w:basedOn w:val="Normal"/>
    <w:link w:val="FooterChar"/>
    <w:uiPriority w:val="99"/>
    <w:unhideWhenUsed/>
    <w:rsid w:val="00294DF1"/>
    <w:pPr>
      <w:tabs>
        <w:tab w:val="center" w:pos="4680"/>
        <w:tab w:val="right" w:pos="9360"/>
      </w:tabs>
    </w:pPr>
  </w:style>
  <w:style w:type="character" w:customStyle="1" w:styleId="FooterChar">
    <w:name w:val="Footer Char"/>
    <w:link w:val="Footer"/>
    <w:uiPriority w:val="99"/>
    <w:rsid w:val="00294DF1"/>
    <w:rPr>
      <w:sz w:val="28"/>
      <w:szCs w:val="22"/>
    </w:rPr>
  </w:style>
  <w:style w:type="paragraph" w:styleId="BodyText2">
    <w:name w:val="Body Text 2"/>
    <w:basedOn w:val="Normal"/>
    <w:link w:val="BodyText2Char"/>
    <w:uiPriority w:val="99"/>
    <w:semiHidden/>
    <w:unhideWhenUsed/>
    <w:rsid w:val="001009A0"/>
    <w:pPr>
      <w:spacing w:line="480" w:lineRule="auto"/>
    </w:pPr>
  </w:style>
  <w:style w:type="character" w:customStyle="1" w:styleId="BodyText2Char">
    <w:name w:val="Body Text 2 Char"/>
    <w:link w:val="BodyText2"/>
    <w:uiPriority w:val="99"/>
    <w:semiHidden/>
    <w:rsid w:val="001009A0"/>
    <w:rPr>
      <w:sz w:val="28"/>
      <w:szCs w:val="22"/>
    </w:rPr>
  </w:style>
  <w:style w:type="paragraph" w:styleId="BodyText">
    <w:name w:val="Body Text"/>
    <w:basedOn w:val="Normal"/>
    <w:link w:val="BodyTextChar"/>
    <w:uiPriority w:val="99"/>
    <w:semiHidden/>
    <w:unhideWhenUsed/>
    <w:rsid w:val="00DE1BFA"/>
  </w:style>
  <w:style w:type="character" w:customStyle="1" w:styleId="BodyTextChar">
    <w:name w:val="Body Text Char"/>
    <w:link w:val="BodyText"/>
    <w:uiPriority w:val="99"/>
    <w:semiHidden/>
    <w:rsid w:val="00DE1BFA"/>
    <w:rPr>
      <w:sz w:val="28"/>
      <w:szCs w:val="22"/>
    </w:rPr>
  </w:style>
  <w:style w:type="character" w:customStyle="1" w:styleId="Heading2Char">
    <w:name w:val="Heading 2 Char"/>
    <w:link w:val="Heading2"/>
    <w:uiPriority w:val="9"/>
    <w:semiHidden/>
    <w:rsid w:val="00A36254"/>
    <w:rPr>
      <w:rFonts w:ascii="Cambria" w:eastAsia="Times New Roman" w:hAnsi="Cambria" w:cs="Times New Roman"/>
      <w:b/>
      <w:bCs/>
      <w:i/>
      <w:iCs/>
      <w:sz w:val="28"/>
      <w:szCs w:val="28"/>
    </w:rPr>
  </w:style>
  <w:style w:type="character" w:customStyle="1" w:styleId="Heading6Char">
    <w:name w:val="Heading 6 Char"/>
    <w:link w:val="Heading6"/>
    <w:uiPriority w:val="9"/>
    <w:semiHidden/>
    <w:rsid w:val="00A36254"/>
    <w:rPr>
      <w:rFonts w:ascii="Calibri" w:eastAsia="Times New Roman" w:hAnsi="Calibri" w:cs="Times New Roman"/>
      <w:b/>
      <w:bCs/>
      <w:sz w:val="22"/>
      <w:szCs w:val="22"/>
    </w:rPr>
  </w:style>
  <w:style w:type="paragraph" w:customStyle="1" w:styleId="CharCharChar1CharCharCharChar">
    <w:name w:val="Char Char Char1 Char Char Char Char"/>
    <w:basedOn w:val="Normal"/>
    <w:semiHidden/>
    <w:rsid w:val="007D16B1"/>
    <w:pPr>
      <w:spacing w:before="0" w:after="160"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7098">
      <w:bodyDiv w:val="1"/>
      <w:marLeft w:val="0"/>
      <w:marRight w:val="0"/>
      <w:marTop w:val="0"/>
      <w:marBottom w:val="0"/>
      <w:divBdr>
        <w:top w:val="none" w:sz="0" w:space="0" w:color="auto"/>
        <w:left w:val="none" w:sz="0" w:space="0" w:color="auto"/>
        <w:bottom w:val="none" w:sz="0" w:space="0" w:color="auto"/>
        <w:right w:val="none" w:sz="0" w:space="0" w:color="auto"/>
      </w:divBdr>
    </w:div>
    <w:div w:id="291331303">
      <w:bodyDiv w:val="1"/>
      <w:marLeft w:val="0"/>
      <w:marRight w:val="0"/>
      <w:marTop w:val="0"/>
      <w:marBottom w:val="0"/>
      <w:divBdr>
        <w:top w:val="none" w:sz="0" w:space="0" w:color="auto"/>
        <w:left w:val="none" w:sz="0" w:space="0" w:color="auto"/>
        <w:bottom w:val="none" w:sz="0" w:space="0" w:color="auto"/>
        <w:right w:val="none" w:sz="0" w:space="0" w:color="auto"/>
      </w:divBdr>
    </w:div>
    <w:div w:id="428816465">
      <w:bodyDiv w:val="1"/>
      <w:marLeft w:val="0"/>
      <w:marRight w:val="0"/>
      <w:marTop w:val="0"/>
      <w:marBottom w:val="0"/>
      <w:divBdr>
        <w:top w:val="none" w:sz="0" w:space="0" w:color="auto"/>
        <w:left w:val="none" w:sz="0" w:space="0" w:color="auto"/>
        <w:bottom w:val="none" w:sz="0" w:space="0" w:color="auto"/>
        <w:right w:val="none" w:sz="0" w:space="0" w:color="auto"/>
      </w:divBdr>
    </w:div>
    <w:div w:id="528761566">
      <w:bodyDiv w:val="1"/>
      <w:marLeft w:val="0"/>
      <w:marRight w:val="0"/>
      <w:marTop w:val="0"/>
      <w:marBottom w:val="0"/>
      <w:divBdr>
        <w:top w:val="none" w:sz="0" w:space="0" w:color="auto"/>
        <w:left w:val="none" w:sz="0" w:space="0" w:color="auto"/>
        <w:bottom w:val="none" w:sz="0" w:space="0" w:color="auto"/>
        <w:right w:val="none" w:sz="0" w:space="0" w:color="auto"/>
      </w:divBdr>
    </w:div>
    <w:div w:id="549341590">
      <w:bodyDiv w:val="1"/>
      <w:marLeft w:val="0"/>
      <w:marRight w:val="0"/>
      <w:marTop w:val="0"/>
      <w:marBottom w:val="0"/>
      <w:divBdr>
        <w:top w:val="none" w:sz="0" w:space="0" w:color="auto"/>
        <w:left w:val="none" w:sz="0" w:space="0" w:color="auto"/>
        <w:bottom w:val="none" w:sz="0" w:space="0" w:color="auto"/>
        <w:right w:val="none" w:sz="0" w:space="0" w:color="auto"/>
      </w:divBdr>
    </w:div>
    <w:div w:id="570577429">
      <w:bodyDiv w:val="1"/>
      <w:marLeft w:val="0"/>
      <w:marRight w:val="0"/>
      <w:marTop w:val="0"/>
      <w:marBottom w:val="0"/>
      <w:divBdr>
        <w:top w:val="none" w:sz="0" w:space="0" w:color="auto"/>
        <w:left w:val="none" w:sz="0" w:space="0" w:color="auto"/>
        <w:bottom w:val="none" w:sz="0" w:space="0" w:color="auto"/>
        <w:right w:val="none" w:sz="0" w:space="0" w:color="auto"/>
      </w:divBdr>
    </w:div>
    <w:div w:id="609047018">
      <w:bodyDiv w:val="1"/>
      <w:marLeft w:val="0"/>
      <w:marRight w:val="0"/>
      <w:marTop w:val="0"/>
      <w:marBottom w:val="0"/>
      <w:divBdr>
        <w:top w:val="none" w:sz="0" w:space="0" w:color="auto"/>
        <w:left w:val="none" w:sz="0" w:space="0" w:color="auto"/>
        <w:bottom w:val="none" w:sz="0" w:space="0" w:color="auto"/>
        <w:right w:val="none" w:sz="0" w:space="0" w:color="auto"/>
      </w:divBdr>
    </w:div>
    <w:div w:id="655688137">
      <w:bodyDiv w:val="1"/>
      <w:marLeft w:val="0"/>
      <w:marRight w:val="0"/>
      <w:marTop w:val="0"/>
      <w:marBottom w:val="0"/>
      <w:divBdr>
        <w:top w:val="none" w:sz="0" w:space="0" w:color="auto"/>
        <w:left w:val="none" w:sz="0" w:space="0" w:color="auto"/>
        <w:bottom w:val="none" w:sz="0" w:space="0" w:color="auto"/>
        <w:right w:val="none" w:sz="0" w:space="0" w:color="auto"/>
      </w:divBdr>
    </w:div>
    <w:div w:id="745302924">
      <w:bodyDiv w:val="1"/>
      <w:marLeft w:val="0"/>
      <w:marRight w:val="0"/>
      <w:marTop w:val="0"/>
      <w:marBottom w:val="0"/>
      <w:divBdr>
        <w:top w:val="none" w:sz="0" w:space="0" w:color="auto"/>
        <w:left w:val="none" w:sz="0" w:space="0" w:color="auto"/>
        <w:bottom w:val="none" w:sz="0" w:space="0" w:color="auto"/>
        <w:right w:val="none" w:sz="0" w:space="0" w:color="auto"/>
      </w:divBdr>
    </w:div>
    <w:div w:id="792749184">
      <w:bodyDiv w:val="1"/>
      <w:marLeft w:val="0"/>
      <w:marRight w:val="0"/>
      <w:marTop w:val="0"/>
      <w:marBottom w:val="0"/>
      <w:divBdr>
        <w:top w:val="none" w:sz="0" w:space="0" w:color="auto"/>
        <w:left w:val="none" w:sz="0" w:space="0" w:color="auto"/>
        <w:bottom w:val="none" w:sz="0" w:space="0" w:color="auto"/>
        <w:right w:val="none" w:sz="0" w:space="0" w:color="auto"/>
      </w:divBdr>
    </w:div>
    <w:div w:id="875238743">
      <w:bodyDiv w:val="1"/>
      <w:marLeft w:val="0"/>
      <w:marRight w:val="0"/>
      <w:marTop w:val="0"/>
      <w:marBottom w:val="0"/>
      <w:divBdr>
        <w:top w:val="none" w:sz="0" w:space="0" w:color="auto"/>
        <w:left w:val="none" w:sz="0" w:space="0" w:color="auto"/>
        <w:bottom w:val="none" w:sz="0" w:space="0" w:color="auto"/>
        <w:right w:val="none" w:sz="0" w:space="0" w:color="auto"/>
      </w:divBdr>
    </w:div>
    <w:div w:id="903562087">
      <w:bodyDiv w:val="1"/>
      <w:marLeft w:val="0"/>
      <w:marRight w:val="0"/>
      <w:marTop w:val="0"/>
      <w:marBottom w:val="0"/>
      <w:divBdr>
        <w:top w:val="none" w:sz="0" w:space="0" w:color="auto"/>
        <w:left w:val="none" w:sz="0" w:space="0" w:color="auto"/>
        <w:bottom w:val="none" w:sz="0" w:space="0" w:color="auto"/>
        <w:right w:val="none" w:sz="0" w:space="0" w:color="auto"/>
      </w:divBdr>
    </w:div>
    <w:div w:id="914780944">
      <w:bodyDiv w:val="1"/>
      <w:marLeft w:val="0"/>
      <w:marRight w:val="0"/>
      <w:marTop w:val="0"/>
      <w:marBottom w:val="0"/>
      <w:divBdr>
        <w:top w:val="none" w:sz="0" w:space="0" w:color="auto"/>
        <w:left w:val="none" w:sz="0" w:space="0" w:color="auto"/>
        <w:bottom w:val="none" w:sz="0" w:space="0" w:color="auto"/>
        <w:right w:val="none" w:sz="0" w:space="0" w:color="auto"/>
      </w:divBdr>
    </w:div>
    <w:div w:id="928201899">
      <w:bodyDiv w:val="1"/>
      <w:marLeft w:val="0"/>
      <w:marRight w:val="0"/>
      <w:marTop w:val="0"/>
      <w:marBottom w:val="0"/>
      <w:divBdr>
        <w:top w:val="none" w:sz="0" w:space="0" w:color="auto"/>
        <w:left w:val="none" w:sz="0" w:space="0" w:color="auto"/>
        <w:bottom w:val="none" w:sz="0" w:space="0" w:color="auto"/>
        <w:right w:val="none" w:sz="0" w:space="0" w:color="auto"/>
      </w:divBdr>
    </w:div>
    <w:div w:id="947473345">
      <w:bodyDiv w:val="1"/>
      <w:marLeft w:val="0"/>
      <w:marRight w:val="0"/>
      <w:marTop w:val="0"/>
      <w:marBottom w:val="0"/>
      <w:divBdr>
        <w:top w:val="none" w:sz="0" w:space="0" w:color="auto"/>
        <w:left w:val="none" w:sz="0" w:space="0" w:color="auto"/>
        <w:bottom w:val="none" w:sz="0" w:space="0" w:color="auto"/>
        <w:right w:val="none" w:sz="0" w:space="0" w:color="auto"/>
      </w:divBdr>
    </w:div>
    <w:div w:id="948319003">
      <w:bodyDiv w:val="1"/>
      <w:marLeft w:val="0"/>
      <w:marRight w:val="0"/>
      <w:marTop w:val="0"/>
      <w:marBottom w:val="0"/>
      <w:divBdr>
        <w:top w:val="none" w:sz="0" w:space="0" w:color="auto"/>
        <w:left w:val="none" w:sz="0" w:space="0" w:color="auto"/>
        <w:bottom w:val="none" w:sz="0" w:space="0" w:color="auto"/>
        <w:right w:val="none" w:sz="0" w:space="0" w:color="auto"/>
      </w:divBdr>
    </w:div>
    <w:div w:id="950747689">
      <w:bodyDiv w:val="1"/>
      <w:marLeft w:val="0"/>
      <w:marRight w:val="0"/>
      <w:marTop w:val="0"/>
      <w:marBottom w:val="0"/>
      <w:divBdr>
        <w:top w:val="none" w:sz="0" w:space="0" w:color="auto"/>
        <w:left w:val="none" w:sz="0" w:space="0" w:color="auto"/>
        <w:bottom w:val="none" w:sz="0" w:space="0" w:color="auto"/>
        <w:right w:val="none" w:sz="0" w:space="0" w:color="auto"/>
      </w:divBdr>
    </w:div>
    <w:div w:id="1064179844">
      <w:bodyDiv w:val="1"/>
      <w:marLeft w:val="0"/>
      <w:marRight w:val="0"/>
      <w:marTop w:val="0"/>
      <w:marBottom w:val="0"/>
      <w:divBdr>
        <w:top w:val="none" w:sz="0" w:space="0" w:color="auto"/>
        <w:left w:val="none" w:sz="0" w:space="0" w:color="auto"/>
        <w:bottom w:val="none" w:sz="0" w:space="0" w:color="auto"/>
        <w:right w:val="none" w:sz="0" w:space="0" w:color="auto"/>
      </w:divBdr>
    </w:div>
    <w:div w:id="1170293374">
      <w:bodyDiv w:val="1"/>
      <w:marLeft w:val="0"/>
      <w:marRight w:val="0"/>
      <w:marTop w:val="0"/>
      <w:marBottom w:val="0"/>
      <w:divBdr>
        <w:top w:val="none" w:sz="0" w:space="0" w:color="auto"/>
        <w:left w:val="none" w:sz="0" w:space="0" w:color="auto"/>
        <w:bottom w:val="none" w:sz="0" w:space="0" w:color="auto"/>
        <w:right w:val="none" w:sz="0" w:space="0" w:color="auto"/>
      </w:divBdr>
    </w:div>
    <w:div w:id="1189491753">
      <w:bodyDiv w:val="1"/>
      <w:marLeft w:val="0"/>
      <w:marRight w:val="0"/>
      <w:marTop w:val="0"/>
      <w:marBottom w:val="0"/>
      <w:divBdr>
        <w:top w:val="none" w:sz="0" w:space="0" w:color="auto"/>
        <w:left w:val="none" w:sz="0" w:space="0" w:color="auto"/>
        <w:bottom w:val="none" w:sz="0" w:space="0" w:color="auto"/>
        <w:right w:val="none" w:sz="0" w:space="0" w:color="auto"/>
      </w:divBdr>
    </w:div>
    <w:div w:id="1439565498">
      <w:bodyDiv w:val="1"/>
      <w:marLeft w:val="0"/>
      <w:marRight w:val="0"/>
      <w:marTop w:val="0"/>
      <w:marBottom w:val="0"/>
      <w:divBdr>
        <w:top w:val="none" w:sz="0" w:space="0" w:color="auto"/>
        <w:left w:val="none" w:sz="0" w:space="0" w:color="auto"/>
        <w:bottom w:val="none" w:sz="0" w:space="0" w:color="auto"/>
        <w:right w:val="none" w:sz="0" w:space="0" w:color="auto"/>
      </w:divBdr>
    </w:div>
    <w:div w:id="1529678742">
      <w:bodyDiv w:val="1"/>
      <w:marLeft w:val="0"/>
      <w:marRight w:val="0"/>
      <w:marTop w:val="0"/>
      <w:marBottom w:val="0"/>
      <w:divBdr>
        <w:top w:val="none" w:sz="0" w:space="0" w:color="auto"/>
        <w:left w:val="none" w:sz="0" w:space="0" w:color="auto"/>
        <w:bottom w:val="none" w:sz="0" w:space="0" w:color="auto"/>
        <w:right w:val="none" w:sz="0" w:space="0" w:color="auto"/>
      </w:divBdr>
    </w:div>
    <w:div w:id="1540318041">
      <w:bodyDiv w:val="1"/>
      <w:marLeft w:val="0"/>
      <w:marRight w:val="0"/>
      <w:marTop w:val="0"/>
      <w:marBottom w:val="0"/>
      <w:divBdr>
        <w:top w:val="none" w:sz="0" w:space="0" w:color="auto"/>
        <w:left w:val="none" w:sz="0" w:space="0" w:color="auto"/>
        <w:bottom w:val="none" w:sz="0" w:space="0" w:color="auto"/>
        <w:right w:val="none" w:sz="0" w:space="0" w:color="auto"/>
      </w:divBdr>
    </w:div>
    <w:div w:id="1622611945">
      <w:bodyDiv w:val="1"/>
      <w:marLeft w:val="0"/>
      <w:marRight w:val="0"/>
      <w:marTop w:val="0"/>
      <w:marBottom w:val="0"/>
      <w:divBdr>
        <w:top w:val="none" w:sz="0" w:space="0" w:color="auto"/>
        <w:left w:val="none" w:sz="0" w:space="0" w:color="auto"/>
        <w:bottom w:val="none" w:sz="0" w:space="0" w:color="auto"/>
        <w:right w:val="none" w:sz="0" w:space="0" w:color="auto"/>
      </w:divBdr>
    </w:div>
    <w:div w:id="1622875784">
      <w:bodyDiv w:val="1"/>
      <w:marLeft w:val="0"/>
      <w:marRight w:val="0"/>
      <w:marTop w:val="0"/>
      <w:marBottom w:val="0"/>
      <w:divBdr>
        <w:top w:val="none" w:sz="0" w:space="0" w:color="auto"/>
        <w:left w:val="none" w:sz="0" w:space="0" w:color="auto"/>
        <w:bottom w:val="none" w:sz="0" w:space="0" w:color="auto"/>
        <w:right w:val="none" w:sz="0" w:space="0" w:color="auto"/>
      </w:divBdr>
    </w:div>
    <w:div w:id="1704399743">
      <w:bodyDiv w:val="1"/>
      <w:marLeft w:val="0"/>
      <w:marRight w:val="0"/>
      <w:marTop w:val="0"/>
      <w:marBottom w:val="0"/>
      <w:divBdr>
        <w:top w:val="none" w:sz="0" w:space="0" w:color="auto"/>
        <w:left w:val="none" w:sz="0" w:space="0" w:color="auto"/>
        <w:bottom w:val="none" w:sz="0" w:space="0" w:color="auto"/>
        <w:right w:val="none" w:sz="0" w:space="0" w:color="auto"/>
      </w:divBdr>
    </w:div>
    <w:div w:id="1713991761">
      <w:bodyDiv w:val="1"/>
      <w:marLeft w:val="0"/>
      <w:marRight w:val="0"/>
      <w:marTop w:val="0"/>
      <w:marBottom w:val="0"/>
      <w:divBdr>
        <w:top w:val="none" w:sz="0" w:space="0" w:color="auto"/>
        <w:left w:val="none" w:sz="0" w:space="0" w:color="auto"/>
        <w:bottom w:val="none" w:sz="0" w:space="0" w:color="auto"/>
        <w:right w:val="none" w:sz="0" w:space="0" w:color="auto"/>
      </w:divBdr>
    </w:div>
    <w:div w:id="1714227271">
      <w:bodyDiv w:val="1"/>
      <w:marLeft w:val="0"/>
      <w:marRight w:val="0"/>
      <w:marTop w:val="0"/>
      <w:marBottom w:val="0"/>
      <w:divBdr>
        <w:top w:val="none" w:sz="0" w:space="0" w:color="auto"/>
        <w:left w:val="none" w:sz="0" w:space="0" w:color="auto"/>
        <w:bottom w:val="none" w:sz="0" w:space="0" w:color="auto"/>
        <w:right w:val="none" w:sz="0" w:space="0" w:color="auto"/>
      </w:divBdr>
    </w:div>
    <w:div w:id="1843006023">
      <w:bodyDiv w:val="1"/>
      <w:marLeft w:val="0"/>
      <w:marRight w:val="0"/>
      <w:marTop w:val="0"/>
      <w:marBottom w:val="0"/>
      <w:divBdr>
        <w:top w:val="none" w:sz="0" w:space="0" w:color="auto"/>
        <w:left w:val="none" w:sz="0" w:space="0" w:color="auto"/>
        <w:bottom w:val="none" w:sz="0" w:space="0" w:color="auto"/>
        <w:right w:val="none" w:sz="0" w:space="0" w:color="auto"/>
      </w:divBdr>
    </w:div>
    <w:div w:id="1886872199">
      <w:bodyDiv w:val="1"/>
      <w:marLeft w:val="0"/>
      <w:marRight w:val="0"/>
      <w:marTop w:val="0"/>
      <w:marBottom w:val="0"/>
      <w:divBdr>
        <w:top w:val="none" w:sz="0" w:space="0" w:color="auto"/>
        <w:left w:val="none" w:sz="0" w:space="0" w:color="auto"/>
        <w:bottom w:val="none" w:sz="0" w:space="0" w:color="auto"/>
        <w:right w:val="none" w:sz="0" w:space="0" w:color="auto"/>
      </w:divBdr>
    </w:div>
    <w:div w:id="1913004385">
      <w:bodyDiv w:val="1"/>
      <w:marLeft w:val="0"/>
      <w:marRight w:val="0"/>
      <w:marTop w:val="0"/>
      <w:marBottom w:val="0"/>
      <w:divBdr>
        <w:top w:val="none" w:sz="0" w:space="0" w:color="auto"/>
        <w:left w:val="none" w:sz="0" w:space="0" w:color="auto"/>
        <w:bottom w:val="none" w:sz="0" w:space="0" w:color="auto"/>
        <w:right w:val="none" w:sz="0" w:space="0" w:color="auto"/>
      </w:divBdr>
    </w:div>
    <w:div w:id="1959024429">
      <w:bodyDiv w:val="1"/>
      <w:marLeft w:val="0"/>
      <w:marRight w:val="0"/>
      <w:marTop w:val="0"/>
      <w:marBottom w:val="0"/>
      <w:divBdr>
        <w:top w:val="none" w:sz="0" w:space="0" w:color="auto"/>
        <w:left w:val="none" w:sz="0" w:space="0" w:color="auto"/>
        <w:bottom w:val="none" w:sz="0" w:space="0" w:color="auto"/>
        <w:right w:val="none" w:sz="0" w:space="0" w:color="auto"/>
      </w:divBdr>
    </w:div>
    <w:div w:id="1994523068">
      <w:bodyDiv w:val="1"/>
      <w:marLeft w:val="0"/>
      <w:marRight w:val="0"/>
      <w:marTop w:val="0"/>
      <w:marBottom w:val="0"/>
      <w:divBdr>
        <w:top w:val="none" w:sz="0" w:space="0" w:color="auto"/>
        <w:left w:val="none" w:sz="0" w:space="0" w:color="auto"/>
        <w:bottom w:val="none" w:sz="0" w:space="0" w:color="auto"/>
        <w:right w:val="none" w:sz="0" w:space="0" w:color="auto"/>
      </w:divBdr>
    </w:div>
    <w:div w:id="1997224665">
      <w:bodyDiv w:val="1"/>
      <w:marLeft w:val="0"/>
      <w:marRight w:val="0"/>
      <w:marTop w:val="0"/>
      <w:marBottom w:val="0"/>
      <w:divBdr>
        <w:top w:val="none" w:sz="0" w:space="0" w:color="auto"/>
        <w:left w:val="none" w:sz="0" w:space="0" w:color="auto"/>
        <w:bottom w:val="none" w:sz="0" w:space="0" w:color="auto"/>
        <w:right w:val="none" w:sz="0" w:space="0" w:color="auto"/>
      </w:divBdr>
    </w:div>
    <w:div w:id="20612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TỈNH THỪA THIÊN HUẾ</vt:lpstr>
    </vt:vector>
  </TitlesOfParts>
  <Company>Microsoft</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dc:title>
  <dc:creator>ADMIN</dc:creator>
  <cp:lastModifiedBy>A</cp:lastModifiedBy>
  <cp:revision>2</cp:revision>
  <cp:lastPrinted>2022-05-09T07:29:00Z</cp:lastPrinted>
  <dcterms:created xsi:type="dcterms:W3CDTF">2022-05-09T07:34:00Z</dcterms:created>
  <dcterms:modified xsi:type="dcterms:W3CDTF">2022-05-09T07:34:00Z</dcterms:modified>
</cp:coreProperties>
</file>