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66" w:rsidRDefault="00E10AB8">
      <w:pPr>
        <w:spacing w:before="78"/>
        <w:ind w:right="414"/>
        <w:jc w:val="center"/>
        <w:rPr>
          <w:sz w:val="25"/>
        </w:rPr>
      </w:pPr>
      <w:bookmarkStart w:id="0" w:name="_GoBack"/>
      <w:bookmarkEnd w:id="0"/>
      <w:r>
        <w:rPr>
          <w:color w:val="0C0C0C"/>
          <w:w w:val="110"/>
          <w:sz w:val="25"/>
        </w:rPr>
        <w:t>PHỤ LỤC</w:t>
      </w:r>
    </w:p>
    <w:p w:rsidR="009E2766" w:rsidRDefault="00E10AB8">
      <w:pPr>
        <w:tabs>
          <w:tab w:val="left" w:leader="dot" w:pos="6878"/>
        </w:tabs>
        <w:spacing w:before="12"/>
        <w:ind w:right="439"/>
        <w:jc w:val="center"/>
        <w:rPr>
          <w:i/>
          <w:sz w:val="25"/>
        </w:rPr>
      </w:pPr>
      <w:r>
        <w:rPr>
          <w:noProof/>
          <w:lang w:val="en-US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3837427</wp:posOffset>
            </wp:positionH>
            <wp:positionV relativeFrom="paragraph">
              <wp:posOffset>40029</wp:posOffset>
            </wp:positionV>
            <wp:extent cx="313943" cy="11277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5134349</wp:posOffset>
            </wp:positionH>
            <wp:positionV relativeFrom="paragraph">
              <wp:posOffset>52221</wp:posOffset>
            </wp:positionV>
            <wp:extent cx="169068" cy="11277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6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position:absolute;left:0;text-align:left;margin-left:448.45pt;margin-top:4.1pt;width:12pt;height:8.9pt;z-index:-15834112;mso-position-horizontal-relative:page;mso-position-vertical-relative:text" coordorigin="8969,82" coordsize="240,178">
            <v:shape id="_x0000_s1031" style="position:absolute;left:8968;top:82;width:82;height:176" coordorigin="8969,82" coordsize="82,176" o:spt="100" adj="0,,0" path="m9000,106r,-5l9046,82r4,l9046,101r-34,l9007,104r-7,2xm9017,248r-24,l8993,245r2,-2l8995,236r3,-10l9019,135r3,-14l9022,106r-5,-5l9046,101r-27,125l9017,236r,12xm9029,253r-51,l8986,250r2,l8990,248r29,l9022,250r7,3xm9034,257r-65,l8971,253r65,l9034,25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089;top:82;width:118;height:178">
              <v:imagedata r:id="rId8" o:title=""/>
            </v:shape>
            <w10:wrap anchorx="page"/>
          </v:group>
        </w:pict>
      </w:r>
      <w:r>
        <w:rPr>
          <w:i/>
          <w:color w:val="0C0C0C"/>
          <w:w w:val="105"/>
          <w:sz w:val="25"/>
        </w:rPr>
        <w:t>(Ban</w:t>
      </w:r>
      <w:r>
        <w:rPr>
          <w:i/>
          <w:color w:val="0C0C0C"/>
          <w:spacing w:val="-11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hành</w:t>
      </w:r>
      <w:r>
        <w:rPr>
          <w:i/>
          <w:color w:val="0C0C0C"/>
          <w:spacing w:val="-11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kèm</w:t>
      </w:r>
      <w:r>
        <w:rPr>
          <w:i/>
          <w:color w:val="0C0C0C"/>
          <w:spacing w:val="-12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theo</w:t>
      </w:r>
      <w:r>
        <w:rPr>
          <w:i/>
          <w:color w:val="0C0C0C"/>
          <w:spacing w:val="-13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Quyết</w:t>
      </w:r>
      <w:r>
        <w:rPr>
          <w:i/>
          <w:color w:val="0C0C0C"/>
          <w:spacing w:val="-11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định</w:t>
      </w:r>
      <w:r>
        <w:rPr>
          <w:i/>
          <w:color w:val="0C0C0C"/>
          <w:spacing w:val="-11"/>
          <w:w w:val="105"/>
          <w:sz w:val="25"/>
        </w:rPr>
        <w:t xml:space="preserve"> </w:t>
      </w:r>
      <w:r>
        <w:rPr>
          <w:i/>
          <w:color w:val="0C0C0C"/>
          <w:spacing w:val="3"/>
          <w:w w:val="105"/>
          <w:sz w:val="25"/>
        </w:rPr>
        <w:t>số</w:t>
      </w:r>
      <w:r>
        <w:rPr>
          <w:i/>
          <w:color w:val="0C0C0C"/>
          <w:spacing w:val="-9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……./QĐ-BYT</w:t>
      </w:r>
      <w:r>
        <w:rPr>
          <w:i/>
          <w:color w:val="0C0C0C"/>
          <w:spacing w:val="-11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ngày</w:t>
      </w:r>
      <w:r>
        <w:rPr>
          <w:i/>
          <w:color w:val="0C0C0C"/>
          <w:spacing w:val="-9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...tháng</w:t>
      </w:r>
      <w:r>
        <w:rPr>
          <w:i/>
          <w:color w:val="0C0C0C"/>
          <w:w w:val="105"/>
          <w:sz w:val="25"/>
        </w:rPr>
        <w:tab/>
        <w:t>năm</w:t>
      </w:r>
      <w:r>
        <w:rPr>
          <w:i/>
          <w:color w:val="0C0C0C"/>
          <w:spacing w:val="-4"/>
          <w:w w:val="105"/>
          <w:sz w:val="25"/>
        </w:rPr>
        <w:t xml:space="preserve"> </w:t>
      </w:r>
      <w:r>
        <w:rPr>
          <w:i/>
          <w:color w:val="0C0C0C"/>
          <w:w w:val="105"/>
          <w:sz w:val="25"/>
        </w:rPr>
        <w:t>2021)</w:t>
      </w:r>
    </w:p>
    <w:p w:rsidR="009E2766" w:rsidRDefault="009E2766">
      <w:pPr>
        <w:pStyle w:val="BodyText"/>
        <w:rPr>
          <w:i/>
          <w:sz w:val="18"/>
        </w:rPr>
      </w:pPr>
    </w:p>
    <w:p w:rsidR="009E2766" w:rsidRDefault="009E2766">
      <w:pPr>
        <w:rPr>
          <w:sz w:val="18"/>
        </w:rPr>
        <w:sectPr w:rsidR="009E2766">
          <w:pgSz w:w="12240" w:h="15840"/>
          <w:pgMar w:top="1100" w:right="520" w:bottom="280" w:left="1520" w:header="720" w:footer="720" w:gutter="0"/>
          <w:cols w:space="720"/>
        </w:sectPr>
      </w:pPr>
    </w:p>
    <w:p w:rsidR="009E2766" w:rsidRDefault="00E10AB8">
      <w:pPr>
        <w:spacing w:before="90"/>
        <w:ind w:left="910" w:right="22"/>
        <w:jc w:val="center"/>
        <w:rPr>
          <w:sz w:val="20"/>
        </w:rPr>
      </w:pPr>
      <w:r>
        <w:rPr>
          <w:color w:val="0C0C0C"/>
          <w:w w:val="105"/>
          <w:sz w:val="20"/>
        </w:rPr>
        <w:lastRenderedPageBreak/>
        <w:t>CƠ SỞ TIÊM CHỦNG</w:t>
      </w:r>
    </w:p>
    <w:p w:rsidR="009E2766" w:rsidRDefault="00E10AB8">
      <w:pPr>
        <w:spacing w:before="12"/>
        <w:ind w:left="910" w:right="20"/>
        <w:jc w:val="center"/>
        <w:rPr>
          <w:sz w:val="20"/>
        </w:rPr>
      </w:pPr>
      <w:r>
        <w:rPr>
          <w:color w:val="0C0C0C"/>
          <w:sz w:val="20"/>
        </w:rPr>
        <w:t>……………………..</w:t>
      </w:r>
    </w:p>
    <w:p w:rsidR="009E2766" w:rsidRDefault="00E10AB8">
      <w:pPr>
        <w:spacing w:before="90"/>
        <w:ind w:left="894" w:right="1687"/>
        <w:jc w:val="center"/>
        <w:rPr>
          <w:sz w:val="20"/>
        </w:rPr>
      </w:pPr>
      <w:r>
        <w:br w:type="column"/>
      </w:r>
      <w:r>
        <w:rPr>
          <w:color w:val="0C0C0C"/>
          <w:w w:val="105"/>
          <w:sz w:val="20"/>
        </w:rPr>
        <w:lastRenderedPageBreak/>
        <w:t>CỘNG HÒA XÃ HỘI CHỦ NGHĨA VIỆT NAM</w:t>
      </w:r>
    </w:p>
    <w:p w:rsidR="009E2766" w:rsidRDefault="00E10AB8">
      <w:pPr>
        <w:spacing w:before="12"/>
        <w:ind w:left="894" w:right="1685"/>
        <w:jc w:val="center"/>
        <w:rPr>
          <w:sz w:val="20"/>
        </w:rPr>
      </w:pPr>
      <w:r>
        <w:rPr>
          <w:color w:val="0C0C0C"/>
          <w:w w:val="105"/>
          <w:sz w:val="20"/>
        </w:rPr>
        <w:t xml:space="preserve">Độc lập </w:t>
      </w:r>
      <w:r>
        <w:rPr>
          <w:b/>
          <w:color w:val="0C0C0C"/>
          <w:w w:val="105"/>
          <w:sz w:val="20"/>
        </w:rPr>
        <w:t xml:space="preserve">- </w:t>
      </w:r>
      <w:r>
        <w:rPr>
          <w:color w:val="0C0C0C"/>
          <w:w w:val="105"/>
          <w:sz w:val="20"/>
        </w:rPr>
        <w:t xml:space="preserve">Tự do </w:t>
      </w:r>
      <w:r>
        <w:rPr>
          <w:b/>
          <w:color w:val="0C0C0C"/>
          <w:w w:val="105"/>
          <w:sz w:val="20"/>
        </w:rPr>
        <w:t xml:space="preserve">- </w:t>
      </w:r>
      <w:r>
        <w:rPr>
          <w:color w:val="0C0C0C"/>
          <w:w w:val="105"/>
          <w:sz w:val="20"/>
        </w:rPr>
        <w:t>Hạnh phúc</w:t>
      </w:r>
    </w:p>
    <w:p w:rsidR="009E2766" w:rsidRDefault="009E2766">
      <w:pPr>
        <w:jc w:val="center"/>
        <w:rPr>
          <w:sz w:val="20"/>
        </w:rPr>
        <w:sectPr w:rsidR="009E2766">
          <w:type w:val="continuous"/>
          <w:pgSz w:w="12240" w:h="15840"/>
          <w:pgMar w:top="1100" w:right="520" w:bottom="280" w:left="1520" w:header="720" w:footer="720" w:gutter="0"/>
          <w:cols w:num="2" w:space="720" w:equalWidth="0">
            <w:col w:w="2951" w:space="445"/>
            <w:col w:w="6804"/>
          </w:cols>
        </w:sectPr>
      </w:pPr>
    </w:p>
    <w:p w:rsidR="009E2766" w:rsidRDefault="009E2766">
      <w:pPr>
        <w:pStyle w:val="BodyText"/>
        <w:spacing w:before="3"/>
        <w:rPr>
          <w:sz w:val="2"/>
        </w:rPr>
      </w:pPr>
    </w:p>
    <w:p w:rsidR="009E2766" w:rsidRDefault="00E10AB8">
      <w:pPr>
        <w:pStyle w:val="BodyText"/>
        <w:spacing w:line="20" w:lineRule="exact"/>
        <w:ind w:left="52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2.8pt;height:.5pt;mso-position-horizontal-relative:char;mso-position-vertical-relative:line" coordsize="2256,10">
            <v:line id="_x0000_s1028" style="position:absolute" from="0,5" to="2256,5" strokeweight=".48pt"/>
            <w10:wrap type="none"/>
            <w10:anchorlock/>
          </v:group>
        </w:pict>
      </w:r>
    </w:p>
    <w:p w:rsidR="009E2766" w:rsidRDefault="00E10AB8">
      <w:pPr>
        <w:spacing w:before="156"/>
        <w:ind w:left="1048"/>
        <w:rPr>
          <w:sz w:val="20"/>
        </w:rPr>
      </w:pPr>
      <w:r>
        <w:rPr>
          <w:color w:val="0C0C0C"/>
          <w:w w:val="105"/>
          <w:sz w:val="20"/>
        </w:rPr>
        <w:t>BẢNG KIỂM TRƯỚC TIÊM CHỦNG VẮC XIN PHÒNG COVID</w:t>
      </w:r>
      <w:r>
        <w:rPr>
          <w:b/>
          <w:color w:val="0C0C0C"/>
          <w:w w:val="105"/>
          <w:sz w:val="20"/>
        </w:rPr>
        <w:t>-</w:t>
      </w:r>
      <w:r>
        <w:rPr>
          <w:color w:val="0C0C0C"/>
          <w:w w:val="105"/>
          <w:sz w:val="20"/>
        </w:rPr>
        <w:t>19 ĐỐI VỚI TRẺ EM</w:t>
      </w:r>
    </w:p>
    <w:p w:rsidR="009E2766" w:rsidRDefault="009E2766">
      <w:pPr>
        <w:pStyle w:val="BodyText"/>
        <w:spacing w:before="9"/>
        <w:rPr>
          <w:sz w:val="20"/>
        </w:rPr>
      </w:pPr>
    </w:p>
    <w:p w:rsidR="009E2766" w:rsidRDefault="00E10AB8">
      <w:pPr>
        <w:tabs>
          <w:tab w:val="left" w:pos="8322"/>
        </w:tabs>
        <w:ind w:left="203"/>
        <w:rPr>
          <w:rFonts w:ascii="Webdings" w:hAnsi="Webdings"/>
        </w:rPr>
      </w:pPr>
      <w:r>
        <w:rPr>
          <w:color w:val="0C0C0C"/>
        </w:rPr>
        <w:t>Họ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và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tên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trẻ: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……………………………………..……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Ngày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sinh:</w:t>
      </w:r>
      <w:r>
        <w:rPr>
          <w:color w:val="0C0C0C"/>
          <w:spacing w:val="-6"/>
        </w:rPr>
        <w:t xml:space="preserve"> </w:t>
      </w:r>
      <w:r>
        <w:rPr>
          <w:rFonts w:ascii="Carlito" w:hAnsi="Carlito"/>
          <w:sz w:val="20"/>
        </w:rPr>
        <w:t>........../........../..........</w:t>
      </w:r>
      <w:r>
        <w:rPr>
          <w:rFonts w:ascii="Carlito" w:hAnsi="Carlito"/>
          <w:sz w:val="20"/>
        </w:rPr>
        <w:tab/>
      </w:r>
      <w:r>
        <w:rPr>
          <w:color w:val="0C0C0C"/>
          <w:spacing w:val="-3"/>
        </w:rPr>
        <w:t>Nam</w:t>
      </w:r>
      <w:r>
        <w:rPr>
          <w:color w:val="0C0C0C"/>
          <w:spacing w:val="-15"/>
        </w:rPr>
        <w:t xml:space="preserve"> </w:t>
      </w:r>
      <w:r>
        <w:rPr>
          <w:rFonts w:ascii="Webdings" w:hAnsi="Webdings"/>
        </w:rPr>
        <w:t></w:t>
      </w:r>
      <w:r>
        <w:rPr>
          <w:spacing w:val="-21"/>
        </w:rPr>
        <w:t xml:space="preserve"> </w:t>
      </w:r>
      <w:r>
        <w:rPr>
          <w:color w:val="0C0C0C"/>
        </w:rPr>
        <w:t>Nữ</w:t>
      </w:r>
      <w:r>
        <w:rPr>
          <w:color w:val="0C0C0C"/>
          <w:spacing w:val="-18"/>
        </w:rPr>
        <w:t xml:space="preserve"> </w:t>
      </w:r>
      <w:r>
        <w:rPr>
          <w:rFonts w:ascii="Webdings" w:hAnsi="Webdings"/>
        </w:rPr>
        <w:t></w:t>
      </w:r>
    </w:p>
    <w:p w:rsidR="009E2766" w:rsidRDefault="00E10AB8">
      <w:pPr>
        <w:pStyle w:val="BodyText"/>
        <w:spacing w:before="58"/>
        <w:ind w:left="203"/>
      </w:pPr>
      <w:r>
        <w:rPr>
          <w:color w:val="0C0C0C"/>
        </w:rPr>
        <w:t>CCCD/CMT/Hộ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chiếu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(nếu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có):...………………………………Số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điện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thoại:……………………………..</w:t>
      </w:r>
    </w:p>
    <w:p w:rsidR="009E2766" w:rsidRDefault="00E10AB8">
      <w:pPr>
        <w:pStyle w:val="BodyText"/>
        <w:spacing w:before="59"/>
        <w:ind w:left="203"/>
      </w:pPr>
      <w:r>
        <w:rPr>
          <w:color w:val="0C0C0C"/>
        </w:rPr>
        <w:t>Địa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chỉ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liên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hệ: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……………………………………………………………..…………………………………</w:t>
      </w:r>
    </w:p>
    <w:p w:rsidR="009E2766" w:rsidRDefault="00E10AB8">
      <w:pPr>
        <w:pStyle w:val="BodyText"/>
        <w:spacing w:before="56"/>
        <w:ind w:left="203"/>
      </w:pPr>
      <w:r>
        <w:rPr>
          <w:color w:val="0C0C0C"/>
        </w:rPr>
        <w:t>Họ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tên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bố/mẹ/người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giám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hộ: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...…………………………………Số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điện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thoại:……………………………..</w:t>
      </w:r>
    </w:p>
    <w:p w:rsidR="009E2766" w:rsidRDefault="00E10AB8">
      <w:pPr>
        <w:pStyle w:val="BodyText"/>
        <w:spacing w:before="62" w:line="251" w:lineRule="exact"/>
        <w:ind w:left="203"/>
      </w:pPr>
      <w:r>
        <w:rPr>
          <w:color w:val="0C0C0C"/>
        </w:rPr>
        <w:t>Đã tiêm mũi 1 vắc xin phòng COVID-19:</w:t>
      </w:r>
    </w:p>
    <w:p w:rsidR="009E2766" w:rsidRDefault="00E10AB8">
      <w:pPr>
        <w:pStyle w:val="BodyText"/>
        <w:spacing w:line="251" w:lineRule="exact"/>
        <w:ind w:left="258"/>
      </w:pPr>
      <w:r>
        <w:rPr>
          <w:rFonts w:ascii="Webdings" w:hAnsi="Webdings"/>
        </w:rPr>
        <w:t></w:t>
      </w:r>
      <w:r>
        <w:t xml:space="preserve"> </w:t>
      </w:r>
      <w:r>
        <w:rPr>
          <w:color w:val="0C0C0C"/>
        </w:rPr>
        <w:t>Chưa tiêm</w:t>
      </w:r>
    </w:p>
    <w:p w:rsidR="009E2766" w:rsidRDefault="00E10AB8">
      <w:pPr>
        <w:pStyle w:val="BodyText"/>
        <w:spacing w:line="253" w:lineRule="exact"/>
        <w:ind w:left="258"/>
      </w:pPr>
      <w:r>
        <w:rPr>
          <w:rFonts w:ascii="Webdings" w:hAnsi="Webdings"/>
        </w:rPr>
        <w:t></w:t>
      </w:r>
      <w:r>
        <w:t xml:space="preserve"> </w:t>
      </w:r>
      <w:r>
        <w:rPr>
          <w:color w:val="0C0C0C"/>
        </w:rPr>
        <w:t>Đã tiêm, loại vắc xin:………………..……………Ngày tiêm:……………………………………………</w:t>
      </w:r>
    </w:p>
    <w:p w:rsidR="009E2766" w:rsidRDefault="00E10AB8">
      <w:pPr>
        <w:pStyle w:val="ListParagraph"/>
        <w:numPr>
          <w:ilvl w:val="0"/>
          <w:numId w:val="2"/>
        </w:numPr>
        <w:tabs>
          <w:tab w:val="left" w:pos="397"/>
        </w:tabs>
        <w:spacing w:before="121" w:line="240" w:lineRule="auto"/>
      </w:pPr>
      <w:r>
        <w:rPr>
          <w:color w:val="0C0C0C"/>
          <w:w w:val="105"/>
        </w:rPr>
        <w:t>Sàng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lọc</w:t>
      </w:r>
    </w:p>
    <w:p w:rsidR="009E2766" w:rsidRDefault="00E10AB8">
      <w:pPr>
        <w:pStyle w:val="BodyText"/>
        <w:tabs>
          <w:tab w:val="left" w:pos="5111"/>
          <w:tab w:val="left" w:leader="dot" w:pos="6766"/>
        </w:tabs>
        <w:spacing w:before="114" w:after="56"/>
        <w:ind w:left="174"/>
      </w:pPr>
      <w:r>
        <w:rPr>
          <w:color w:val="0C0C0C"/>
        </w:rPr>
        <w:t>Thân nhiệt: ……..……</w:t>
      </w:r>
      <w:r>
        <w:rPr>
          <w:color w:val="0C0C0C"/>
          <w:spacing w:val="-9"/>
        </w:rPr>
        <w:t xml:space="preserve"> </w:t>
      </w:r>
      <w:r>
        <w:rPr>
          <w:color w:val="0C0C0C"/>
          <w:vertAlign w:val="superscript"/>
        </w:rPr>
        <w:t>o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C</w:t>
      </w:r>
      <w:r>
        <w:rPr>
          <w:color w:val="0C0C0C"/>
        </w:rPr>
        <w:tab/>
        <w:t>Mạch</w:t>
      </w:r>
      <w:r>
        <w:rPr>
          <w:color w:val="0C0C0C"/>
        </w:rPr>
        <w:tab/>
        <w:t>lần/phút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2"/>
        <w:gridCol w:w="988"/>
        <w:gridCol w:w="921"/>
      </w:tblGrid>
      <w:tr w:rsidR="009E2766">
        <w:trPr>
          <w:trHeight w:val="635"/>
        </w:trPr>
        <w:tc>
          <w:tcPr>
            <w:tcW w:w="8042" w:type="dxa"/>
          </w:tcPr>
          <w:p w:rsidR="009E2766" w:rsidRDefault="00E10AB8">
            <w:pPr>
              <w:pStyle w:val="TableParagraph"/>
              <w:spacing w:before="62" w:line="235" w:lineRule="auto"/>
              <w:ind w:right="20"/>
              <w:rPr>
                <w:sz w:val="21"/>
              </w:rPr>
            </w:pPr>
            <w:r>
              <w:rPr>
                <w:sz w:val="21"/>
              </w:rPr>
              <w:t>1. Tiền sử rõ ràng phản vệ với vắc xin phòng COVID-19 lần trước hoặc các thành phần của vắc xin phòng COVID-19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spacing w:before="58"/>
              <w:ind w:left="27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spacing w:before="58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371"/>
        </w:trPr>
        <w:tc>
          <w:tcPr>
            <w:tcW w:w="8042" w:type="dxa"/>
          </w:tcPr>
          <w:p w:rsidR="009E2766" w:rsidRDefault="00E10AB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 Đang mắc bệnh cấp tính, mạn tính tiến triển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ind w:left="27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373"/>
        </w:trPr>
        <w:tc>
          <w:tcPr>
            <w:tcW w:w="8042" w:type="dxa"/>
          </w:tcPr>
          <w:p w:rsidR="009E2766" w:rsidRDefault="00E10AB8">
            <w:pPr>
              <w:pStyle w:val="TableParagraph"/>
              <w:spacing w:before="58"/>
              <w:rPr>
                <w:sz w:val="21"/>
              </w:rPr>
            </w:pPr>
            <w:r>
              <w:rPr>
                <w:sz w:val="21"/>
              </w:rPr>
              <w:t>3. Tiền sử dị ứng với bất kỳ dị nguyên nào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spacing w:before="58"/>
              <w:ind w:left="27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spacing w:before="58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374"/>
        </w:trPr>
        <w:tc>
          <w:tcPr>
            <w:tcW w:w="8042" w:type="dxa"/>
          </w:tcPr>
          <w:p w:rsidR="009E2766" w:rsidRDefault="00E10AB8">
            <w:pPr>
              <w:pStyle w:val="TableParagraph"/>
              <w:spacing w:before="55"/>
              <w:rPr>
                <w:sz w:val="21"/>
              </w:rPr>
            </w:pPr>
            <w:r>
              <w:rPr>
                <w:sz w:val="21"/>
              </w:rPr>
              <w:t>4. Rối loạn tri giác, rối loạn hành vi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spacing w:before="55"/>
              <w:ind w:left="27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spacing w:before="55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414"/>
        </w:trPr>
        <w:tc>
          <w:tcPr>
            <w:tcW w:w="8042" w:type="dxa"/>
          </w:tcPr>
          <w:p w:rsidR="009E2766" w:rsidRDefault="00E10AB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 Mắc các bệnh bẩm sinh, bệnh mạn tính ở tim, phổi, hệ thống tiêu hóa, tiết niệu, máu…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ind w:left="27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371"/>
        </w:trPr>
        <w:tc>
          <w:tcPr>
            <w:tcW w:w="8042" w:type="dxa"/>
          </w:tcPr>
          <w:p w:rsidR="009E2766" w:rsidRDefault="00E10AB8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21"/>
              </w:rPr>
              <w:t>6. Nghe tim, phổi bất thường</w:t>
            </w:r>
            <w:r>
              <w:rPr>
                <w:position w:val="7"/>
                <w:sz w:val="14"/>
              </w:rPr>
              <w:t>i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ind w:left="26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373"/>
        </w:trPr>
        <w:tc>
          <w:tcPr>
            <w:tcW w:w="8042" w:type="dxa"/>
          </w:tcPr>
          <w:p w:rsidR="009E2766" w:rsidRDefault="00E10AB8">
            <w:pPr>
              <w:pStyle w:val="TableParagraph"/>
              <w:tabs>
                <w:tab w:val="left" w:leader="dot" w:pos="7823"/>
              </w:tabs>
              <w:spacing w:before="58"/>
              <w:rPr>
                <w:sz w:val="21"/>
              </w:rPr>
            </w:pPr>
            <w:r>
              <w:rPr>
                <w:sz w:val="21"/>
              </w:rPr>
              <w:t xml:space="preserve">7.  Phản vệ độ 3 </w:t>
            </w:r>
            <w:r>
              <w:rPr>
                <w:spacing w:val="-3"/>
                <w:sz w:val="21"/>
              </w:rPr>
              <w:t xml:space="preserve">trở </w:t>
            </w:r>
            <w:r>
              <w:rPr>
                <w:sz w:val="21"/>
              </w:rPr>
              <w:t>lên với bất kỳ dị nguyên nào (ghi rõ tác nhân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dị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ứng</w:t>
            </w:r>
            <w:r>
              <w:rPr>
                <w:sz w:val="21"/>
              </w:rPr>
              <w:tab/>
              <w:t>)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spacing w:before="58"/>
              <w:ind w:left="26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spacing w:before="58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  <w:tr w:rsidR="009E2766">
        <w:trPr>
          <w:trHeight w:val="846"/>
        </w:trPr>
        <w:tc>
          <w:tcPr>
            <w:tcW w:w="8042" w:type="dxa"/>
          </w:tcPr>
          <w:p w:rsidR="009E2766" w:rsidRDefault="00E10AB8"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8. Các chống chỉ định/trì hoãn khác</w:t>
            </w:r>
            <w:r>
              <w:rPr>
                <w:position w:val="7"/>
                <w:sz w:val="14"/>
              </w:rPr>
              <w:t xml:space="preserve">ii </w:t>
            </w:r>
            <w:r>
              <w:rPr>
                <w:sz w:val="21"/>
              </w:rPr>
              <w:t>(nếu có, ghi rõ)</w:t>
            </w:r>
          </w:p>
          <w:p w:rsidR="009E2766" w:rsidRDefault="00E10AB8">
            <w:pPr>
              <w:pStyle w:val="TableParagraph"/>
              <w:spacing w:before="178"/>
              <w:rPr>
                <w:sz w:val="21"/>
              </w:rPr>
            </w:pPr>
            <w:r>
              <w:rPr>
                <w:sz w:val="21"/>
              </w:rP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988" w:type="dxa"/>
          </w:tcPr>
          <w:p w:rsidR="009E2766" w:rsidRDefault="00E10AB8">
            <w:pPr>
              <w:pStyle w:val="TableParagraph"/>
              <w:spacing w:before="55"/>
              <w:ind w:left="27" w:right="75"/>
              <w:jc w:val="center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Không </w:t>
            </w:r>
            <w:r>
              <w:rPr>
                <w:rFonts w:ascii="Webdings" w:hAnsi="Webdings"/>
                <w:sz w:val="21"/>
              </w:rPr>
              <w:t></w:t>
            </w:r>
          </w:p>
        </w:tc>
        <w:tc>
          <w:tcPr>
            <w:tcW w:w="921" w:type="dxa"/>
          </w:tcPr>
          <w:p w:rsidR="009E2766" w:rsidRDefault="00E10AB8">
            <w:pPr>
              <w:pStyle w:val="TableParagraph"/>
              <w:spacing w:before="55"/>
              <w:ind w:left="58"/>
              <w:rPr>
                <w:rFonts w:ascii="Webdings" w:hAnsi="Webdings"/>
                <w:sz w:val="21"/>
              </w:rPr>
            </w:pPr>
            <w:r>
              <w:rPr>
                <w:sz w:val="21"/>
              </w:rPr>
              <w:t xml:space="preserve">Có </w:t>
            </w:r>
            <w:r>
              <w:rPr>
                <w:rFonts w:ascii="Webdings" w:hAnsi="Webdings"/>
                <w:sz w:val="21"/>
              </w:rPr>
              <w:t></w:t>
            </w:r>
          </w:p>
        </w:tc>
      </w:tr>
    </w:tbl>
    <w:p w:rsidR="009E2766" w:rsidRDefault="00E10AB8">
      <w:pPr>
        <w:pStyle w:val="ListParagraph"/>
        <w:numPr>
          <w:ilvl w:val="0"/>
          <w:numId w:val="2"/>
        </w:numPr>
        <w:tabs>
          <w:tab w:val="left" w:pos="478"/>
        </w:tabs>
        <w:spacing w:before="118" w:line="240" w:lineRule="auto"/>
        <w:ind w:left="477" w:hanging="275"/>
      </w:pPr>
      <w:r>
        <w:rPr>
          <w:color w:val="0C0C0C"/>
          <w:w w:val="110"/>
        </w:rPr>
        <w:t>Kết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w w:val="110"/>
        </w:rPr>
        <w:t>luận</w:t>
      </w:r>
    </w:p>
    <w:p w:rsidR="009E2766" w:rsidRDefault="00E10AB8">
      <w:pPr>
        <w:pStyle w:val="BodyText"/>
        <w:tabs>
          <w:tab w:val="left" w:pos="9702"/>
        </w:tabs>
        <w:spacing w:before="117" w:line="252" w:lineRule="exact"/>
        <w:ind w:left="162"/>
        <w:rPr>
          <w:rFonts w:ascii="Webdings" w:hAnsi="Webdings"/>
          <w:sz w:val="21"/>
        </w:rPr>
      </w:pPr>
      <w:r>
        <w:rPr>
          <w:b/>
          <w:color w:val="0C0C0C"/>
        </w:rPr>
        <w:t>-</w:t>
      </w:r>
      <w:r>
        <w:rPr>
          <w:b/>
          <w:color w:val="0C0C0C"/>
          <w:spacing w:val="-2"/>
        </w:rPr>
        <w:t xml:space="preserve"> </w:t>
      </w:r>
      <w:r>
        <w:rPr>
          <w:color w:val="0C0C0C"/>
        </w:rPr>
        <w:t>Đủ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điều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kiện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tiêm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chủng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ngay: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Đủ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điều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kiện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tiêm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chủng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ngay: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Tất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cả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đều</w:t>
      </w:r>
      <w:r>
        <w:rPr>
          <w:color w:val="0C0C0C"/>
          <w:spacing w:val="-10"/>
        </w:rPr>
        <w:t xml:space="preserve"> </w:t>
      </w:r>
      <w:r>
        <w:rPr>
          <w:b/>
          <w:color w:val="0C0C0C"/>
        </w:rPr>
        <w:t>KHÔNG</w:t>
      </w:r>
      <w:r>
        <w:rPr>
          <w:b/>
          <w:color w:val="0C0C0C"/>
          <w:spacing w:val="1"/>
        </w:rPr>
        <w:t xml:space="preserve"> </w:t>
      </w:r>
      <w:r>
        <w:rPr>
          <w:color w:val="0C0C0C"/>
        </w:rPr>
        <w:t>có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điểm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bất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thường</w:t>
      </w:r>
      <w:r>
        <w:rPr>
          <w:color w:val="0C0C0C"/>
        </w:rPr>
        <w:tab/>
      </w:r>
      <w:r>
        <w:rPr>
          <w:rFonts w:ascii="Webdings" w:hAnsi="Webdings"/>
          <w:position w:val="3"/>
          <w:sz w:val="21"/>
        </w:rPr>
        <w:t></w:t>
      </w:r>
    </w:p>
    <w:p w:rsidR="009E2766" w:rsidRDefault="00E10AB8">
      <w:pPr>
        <w:pStyle w:val="BodyText"/>
        <w:spacing w:line="251" w:lineRule="exact"/>
        <w:ind w:left="162"/>
      </w:pPr>
      <w:r>
        <w:rPr>
          <w:color w:val="0C0C0C"/>
        </w:rPr>
        <w:t xml:space="preserve">và </w:t>
      </w:r>
      <w:r>
        <w:rPr>
          <w:b/>
          <w:color w:val="0C0C0C"/>
        </w:rPr>
        <w:t xml:space="preserve">KHÔNG </w:t>
      </w:r>
      <w:r>
        <w:rPr>
          <w:color w:val="0C0C0C"/>
        </w:rPr>
        <w:t>có chống chỉ định tiêm vắc xin theo hướng dẫn sử dụng của nhà sản xuất</w:t>
      </w:r>
    </w:p>
    <w:p w:rsidR="009E2766" w:rsidRDefault="00E10AB8">
      <w:pPr>
        <w:pStyle w:val="ListParagraph"/>
        <w:numPr>
          <w:ilvl w:val="0"/>
          <w:numId w:val="1"/>
        </w:numPr>
        <w:tabs>
          <w:tab w:val="left" w:pos="290"/>
          <w:tab w:val="left" w:pos="9702"/>
        </w:tabs>
        <w:rPr>
          <w:rFonts w:ascii="Webdings" w:hAnsi="Webdings"/>
          <w:sz w:val="21"/>
        </w:rPr>
      </w:pPr>
      <w:r>
        <w:rPr>
          <w:color w:val="0C0C0C"/>
        </w:rPr>
        <w:t xml:space="preserve">Chống chỉ định tiêm chủng vắc xin cùng loại: Khi </w:t>
      </w:r>
      <w:r>
        <w:rPr>
          <w:b/>
          <w:color w:val="0C0C0C"/>
          <w:spacing w:val="-3"/>
        </w:rPr>
        <w:t xml:space="preserve">CÓ </w:t>
      </w:r>
      <w:r>
        <w:rPr>
          <w:color w:val="0C0C0C"/>
          <w:spacing w:val="-3"/>
        </w:rPr>
        <w:t xml:space="preserve">bất </w:t>
      </w:r>
      <w:r>
        <w:rPr>
          <w:color w:val="0C0C0C"/>
        </w:rPr>
        <w:t>thường tại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mục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1</w:t>
      </w:r>
      <w:r>
        <w:rPr>
          <w:color w:val="0C0C0C"/>
        </w:rPr>
        <w:tab/>
      </w:r>
      <w:r>
        <w:rPr>
          <w:rFonts w:ascii="Webdings" w:hAnsi="Webdings"/>
          <w:position w:val="3"/>
          <w:sz w:val="21"/>
        </w:rPr>
        <w:t></w:t>
      </w:r>
    </w:p>
    <w:p w:rsidR="009E2766" w:rsidRDefault="00E10AB8">
      <w:pPr>
        <w:pStyle w:val="ListParagraph"/>
        <w:numPr>
          <w:ilvl w:val="0"/>
          <w:numId w:val="1"/>
        </w:numPr>
        <w:tabs>
          <w:tab w:val="left" w:pos="290"/>
          <w:tab w:val="left" w:pos="9702"/>
        </w:tabs>
        <w:spacing w:before="1"/>
        <w:rPr>
          <w:rFonts w:ascii="Webdings" w:hAnsi="Webdings"/>
          <w:sz w:val="21"/>
        </w:rPr>
      </w:pPr>
      <w:r>
        <w:rPr>
          <w:color w:val="0C0C0C"/>
        </w:rPr>
        <w:t xml:space="preserve">Trì hoãn tiêm chủng: Khi </w:t>
      </w:r>
      <w:r>
        <w:rPr>
          <w:b/>
          <w:color w:val="0C0C0C"/>
          <w:spacing w:val="-3"/>
        </w:rPr>
        <w:t xml:space="preserve">CÓ </w:t>
      </w:r>
      <w:r>
        <w:rPr>
          <w:color w:val="0C0C0C"/>
        </w:rPr>
        <w:t>bất kỳ một điểm bất thường tại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mục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2</w:t>
      </w:r>
      <w:r>
        <w:rPr>
          <w:color w:val="0C0C0C"/>
        </w:rPr>
        <w:tab/>
      </w:r>
      <w:r>
        <w:rPr>
          <w:rFonts w:ascii="Webdings" w:hAnsi="Webdings"/>
          <w:position w:val="3"/>
          <w:sz w:val="21"/>
        </w:rPr>
        <w:t></w:t>
      </w:r>
    </w:p>
    <w:p w:rsidR="009E2766" w:rsidRDefault="00E10AB8">
      <w:pPr>
        <w:pStyle w:val="ListParagraph"/>
        <w:numPr>
          <w:ilvl w:val="0"/>
          <w:numId w:val="1"/>
        </w:numPr>
        <w:tabs>
          <w:tab w:val="left" w:pos="290"/>
          <w:tab w:val="left" w:pos="9702"/>
        </w:tabs>
        <w:rPr>
          <w:rFonts w:ascii="Webdings" w:hAnsi="Webdings"/>
          <w:sz w:val="21"/>
        </w:rPr>
      </w:pPr>
      <w:r>
        <w:rPr>
          <w:color w:val="0C0C0C"/>
        </w:rPr>
        <w:t xml:space="preserve">Nhóm thận trọng khi tiêm chủng: Khi </w:t>
      </w:r>
      <w:r>
        <w:rPr>
          <w:b/>
          <w:color w:val="0C0C0C"/>
          <w:spacing w:val="-3"/>
        </w:rPr>
        <w:t xml:space="preserve">CÓ </w:t>
      </w:r>
      <w:r>
        <w:rPr>
          <w:color w:val="0C0C0C"/>
          <w:spacing w:val="-3"/>
        </w:rPr>
        <w:t xml:space="preserve">bất </w:t>
      </w:r>
      <w:r>
        <w:rPr>
          <w:color w:val="0C0C0C"/>
        </w:rPr>
        <w:t xml:space="preserve">kỳ một điểm bất thường tại các  </w:t>
      </w:r>
      <w:r>
        <w:rPr>
          <w:color w:val="0C0C0C"/>
          <w:spacing w:val="-3"/>
        </w:rPr>
        <w:t>mục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3,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4</w:t>
      </w:r>
      <w:r>
        <w:rPr>
          <w:color w:val="0C0C0C"/>
        </w:rPr>
        <w:tab/>
      </w:r>
      <w:r>
        <w:rPr>
          <w:rFonts w:ascii="Webdings" w:hAnsi="Webdings"/>
          <w:position w:val="2"/>
          <w:sz w:val="21"/>
        </w:rPr>
        <w:t></w:t>
      </w:r>
    </w:p>
    <w:p w:rsidR="009E2766" w:rsidRDefault="00E10AB8">
      <w:pPr>
        <w:pStyle w:val="ListParagraph"/>
        <w:numPr>
          <w:ilvl w:val="0"/>
          <w:numId w:val="1"/>
        </w:numPr>
        <w:tabs>
          <w:tab w:val="left" w:pos="290"/>
          <w:tab w:val="left" w:pos="9702"/>
        </w:tabs>
        <w:spacing w:before="2" w:line="240" w:lineRule="auto"/>
        <w:rPr>
          <w:rFonts w:ascii="Webdings" w:hAnsi="Webdings"/>
          <w:sz w:val="21"/>
        </w:rPr>
      </w:pPr>
      <w:r>
        <w:rPr>
          <w:color w:val="0C0C0C"/>
        </w:rPr>
        <w:t xml:space="preserve">Chuyển khám sàng lọc, tiêm chủng </w:t>
      </w:r>
      <w:r>
        <w:rPr>
          <w:color w:val="0C0C0C"/>
          <w:spacing w:val="-3"/>
        </w:rPr>
        <w:t xml:space="preserve">tại </w:t>
      </w:r>
      <w:r>
        <w:rPr>
          <w:color w:val="0C0C0C"/>
        </w:rPr>
        <w:t xml:space="preserve">bệnh viện: Khi </w:t>
      </w:r>
      <w:r>
        <w:rPr>
          <w:b/>
          <w:color w:val="0C0C0C"/>
          <w:spacing w:val="-4"/>
        </w:rPr>
        <w:t xml:space="preserve">CÓ </w:t>
      </w:r>
      <w:r>
        <w:rPr>
          <w:color w:val="0C0C0C"/>
        </w:rPr>
        <w:t>bất thường tại mục 5,</w:t>
      </w:r>
      <w:r>
        <w:rPr>
          <w:color w:val="0C0C0C"/>
          <w:spacing w:val="-25"/>
        </w:rPr>
        <w:t xml:space="preserve"> </w:t>
      </w:r>
      <w:r>
        <w:rPr>
          <w:color w:val="0C0C0C"/>
        </w:rPr>
        <w:t>6,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7</w:t>
      </w:r>
      <w:r>
        <w:rPr>
          <w:color w:val="0C0C0C"/>
        </w:rPr>
        <w:tab/>
      </w:r>
      <w:r>
        <w:rPr>
          <w:rFonts w:ascii="Webdings" w:hAnsi="Webdings"/>
          <w:position w:val="3"/>
          <w:sz w:val="21"/>
        </w:rPr>
        <w:t></w:t>
      </w:r>
    </w:p>
    <w:p w:rsidR="009E2766" w:rsidRDefault="00E10AB8">
      <w:pPr>
        <w:pStyle w:val="BodyText"/>
        <w:spacing w:before="116"/>
        <w:ind w:left="162"/>
      </w:pPr>
      <w:r>
        <w:rPr>
          <w:color w:val="0C0C0C"/>
        </w:rPr>
        <w:t>Lý do:……………………………………………………………………………………………………......</w:t>
      </w:r>
    </w:p>
    <w:p w:rsidR="009E2766" w:rsidRDefault="00E10AB8">
      <w:pPr>
        <w:spacing w:before="119"/>
        <w:ind w:left="4859" w:right="237"/>
        <w:jc w:val="center"/>
      </w:pPr>
      <w:r>
        <w:rPr>
          <w:i/>
          <w:color w:val="0C0C0C"/>
        </w:rPr>
        <w:t xml:space="preserve">Thời gian: </w:t>
      </w:r>
      <w:r>
        <w:rPr>
          <w:color w:val="0C0C0C"/>
        </w:rPr>
        <w:t xml:space="preserve">….. </w:t>
      </w:r>
      <w:r>
        <w:rPr>
          <w:i/>
          <w:color w:val="0C0C0C"/>
        </w:rPr>
        <w:t xml:space="preserve">giờ </w:t>
      </w:r>
      <w:r>
        <w:rPr>
          <w:color w:val="0C0C0C"/>
        </w:rPr>
        <w:t xml:space="preserve">….. </w:t>
      </w:r>
      <w:r>
        <w:rPr>
          <w:i/>
          <w:color w:val="0C0C0C"/>
        </w:rPr>
        <w:t xml:space="preserve">phút, ngày </w:t>
      </w:r>
      <w:r>
        <w:rPr>
          <w:color w:val="0C0C0C"/>
        </w:rPr>
        <w:t>…..</w:t>
      </w:r>
      <w:r>
        <w:rPr>
          <w:i/>
          <w:color w:val="0C0C0C"/>
        </w:rPr>
        <w:t>tháng</w:t>
      </w:r>
      <w:r>
        <w:rPr>
          <w:color w:val="0C0C0C"/>
        </w:rPr>
        <w:t xml:space="preserve">….. </w:t>
      </w:r>
      <w:r>
        <w:rPr>
          <w:i/>
          <w:color w:val="0C0C0C"/>
        </w:rPr>
        <w:t xml:space="preserve">năm </w:t>
      </w:r>
      <w:r>
        <w:rPr>
          <w:color w:val="0C0C0C"/>
        </w:rPr>
        <w:t>…..</w:t>
      </w:r>
    </w:p>
    <w:p w:rsidR="009E2766" w:rsidRDefault="00E10AB8">
      <w:pPr>
        <w:pStyle w:val="BodyText"/>
        <w:spacing w:before="16" w:line="252" w:lineRule="exact"/>
        <w:ind w:left="4859" w:right="229"/>
        <w:jc w:val="center"/>
      </w:pPr>
      <w:r>
        <w:rPr>
          <w:color w:val="0C0C0C"/>
          <w:w w:val="105"/>
        </w:rPr>
        <w:t>Người thực hiện sàng lọc</w:t>
      </w:r>
    </w:p>
    <w:p w:rsidR="009E2766" w:rsidRDefault="00E10AB8">
      <w:pPr>
        <w:spacing w:line="252" w:lineRule="exact"/>
        <w:ind w:left="4859" w:right="235"/>
        <w:jc w:val="center"/>
        <w:rPr>
          <w:i/>
        </w:rPr>
      </w:pPr>
      <w:r>
        <w:rPr>
          <w:i/>
          <w:color w:val="0C0C0C"/>
        </w:rPr>
        <w:t>(ký, ghi rõ họ và tên)</w:t>
      </w:r>
    </w:p>
    <w:p w:rsidR="009E2766" w:rsidRDefault="009E2766">
      <w:pPr>
        <w:pStyle w:val="BodyText"/>
        <w:rPr>
          <w:i/>
          <w:sz w:val="20"/>
        </w:rPr>
      </w:pPr>
    </w:p>
    <w:p w:rsidR="009E2766" w:rsidRDefault="009E2766">
      <w:pPr>
        <w:pStyle w:val="BodyText"/>
        <w:rPr>
          <w:i/>
          <w:sz w:val="20"/>
        </w:rPr>
      </w:pPr>
    </w:p>
    <w:p w:rsidR="009E2766" w:rsidRDefault="009E2766">
      <w:pPr>
        <w:pStyle w:val="BodyText"/>
        <w:rPr>
          <w:i/>
          <w:sz w:val="20"/>
        </w:rPr>
      </w:pPr>
    </w:p>
    <w:p w:rsidR="009E2766" w:rsidRDefault="009E2766">
      <w:pPr>
        <w:pStyle w:val="BodyText"/>
        <w:rPr>
          <w:i/>
          <w:sz w:val="20"/>
        </w:rPr>
      </w:pPr>
    </w:p>
    <w:p w:rsidR="009E2766" w:rsidRDefault="00E10AB8">
      <w:pPr>
        <w:pStyle w:val="BodyText"/>
        <w:spacing w:before="4"/>
        <w:rPr>
          <w:i/>
          <w:sz w:val="29"/>
        </w:rPr>
      </w:pPr>
      <w:r>
        <w:pict>
          <v:rect id="_x0000_s1026" style="position:absolute;margin-left:86.15pt;margin-top:18.85pt;width:143.4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E2766" w:rsidRDefault="00E10AB8">
      <w:pPr>
        <w:spacing w:before="91"/>
        <w:ind w:left="203"/>
        <w:rPr>
          <w:sz w:val="20"/>
        </w:rPr>
      </w:pPr>
      <w:r>
        <w:rPr>
          <w:sz w:val="20"/>
          <w:vertAlign w:val="superscript"/>
        </w:rPr>
        <w:t>i</w:t>
      </w:r>
      <w:r>
        <w:rPr>
          <w:sz w:val="20"/>
        </w:rPr>
        <w:t xml:space="preserve"> Chỉ định tiêm tại bệnh viện nếu đánh giá tình trạng hiện tại không có chỉ định cấp cứu.</w:t>
      </w:r>
    </w:p>
    <w:p w:rsidR="009E2766" w:rsidRDefault="00E10AB8">
      <w:pPr>
        <w:spacing w:before="3" w:line="237" w:lineRule="auto"/>
        <w:ind w:left="203" w:right="780"/>
        <w:rPr>
          <w:sz w:val="20"/>
        </w:rPr>
      </w:pPr>
      <w:r>
        <w:rPr>
          <w:sz w:val="20"/>
          <w:vertAlign w:val="superscript"/>
        </w:rPr>
        <w:t>ii</w:t>
      </w:r>
      <w:r>
        <w:rPr>
          <w:sz w:val="20"/>
        </w:rPr>
        <w:t xml:space="preserve"> Các trường hợp chống chỉ định/trì hoãn theo hướng dẫn của nhà sản xuất đối với loại vắc xin COVID-19 sử dụng hoặc phát hiện có các yếu tố bất thường khác.</w:t>
      </w:r>
    </w:p>
    <w:sectPr w:rsidR="009E2766">
      <w:type w:val="continuous"/>
      <w:pgSz w:w="12240" w:h="15840"/>
      <w:pgMar w:top="1100" w:right="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88D"/>
    <w:multiLevelType w:val="hybridMultilevel"/>
    <w:tmpl w:val="C6CC32CC"/>
    <w:lvl w:ilvl="0" w:tplc="3776182E">
      <w:numFmt w:val="bullet"/>
      <w:lvlText w:val="-"/>
      <w:lvlJc w:val="left"/>
      <w:pPr>
        <w:ind w:left="435" w:hanging="125"/>
      </w:pPr>
      <w:rPr>
        <w:rFonts w:ascii="Times New Roman" w:eastAsia="Times New Roman" w:hAnsi="Times New Roman" w:cs="Times New Roman" w:hint="default"/>
        <w:color w:val="0C0C0C"/>
        <w:w w:val="99"/>
        <w:sz w:val="22"/>
        <w:szCs w:val="22"/>
        <w:lang w:val="vi" w:eastAsia="en-US" w:bidi="ar-SA"/>
      </w:rPr>
    </w:lvl>
    <w:lvl w:ilvl="1" w:tplc="EFA400A4">
      <w:numFmt w:val="bullet"/>
      <w:lvlText w:val="•"/>
      <w:lvlJc w:val="left"/>
      <w:pPr>
        <w:ind w:left="1416" w:hanging="125"/>
      </w:pPr>
      <w:rPr>
        <w:rFonts w:hint="default"/>
        <w:lang w:val="vi" w:eastAsia="en-US" w:bidi="ar-SA"/>
      </w:rPr>
    </w:lvl>
    <w:lvl w:ilvl="2" w:tplc="EB8AAC12">
      <w:numFmt w:val="bullet"/>
      <w:lvlText w:val="•"/>
      <w:lvlJc w:val="left"/>
      <w:pPr>
        <w:ind w:left="2392" w:hanging="125"/>
      </w:pPr>
      <w:rPr>
        <w:rFonts w:hint="default"/>
        <w:lang w:val="vi" w:eastAsia="en-US" w:bidi="ar-SA"/>
      </w:rPr>
    </w:lvl>
    <w:lvl w:ilvl="3" w:tplc="C7A81C42">
      <w:numFmt w:val="bullet"/>
      <w:lvlText w:val="•"/>
      <w:lvlJc w:val="left"/>
      <w:pPr>
        <w:ind w:left="3368" w:hanging="125"/>
      </w:pPr>
      <w:rPr>
        <w:rFonts w:hint="default"/>
        <w:lang w:val="vi" w:eastAsia="en-US" w:bidi="ar-SA"/>
      </w:rPr>
    </w:lvl>
    <w:lvl w:ilvl="4" w:tplc="4F5A979A">
      <w:numFmt w:val="bullet"/>
      <w:lvlText w:val="•"/>
      <w:lvlJc w:val="left"/>
      <w:pPr>
        <w:ind w:left="4344" w:hanging="125"/>
      </w:pPr>
      <w:rPr>
        <w:rFonts w:hint="default"/>
        <w:lang w:val="vi" w:eastAsia="en-US" w:bidi="ar-SA"/>
      </w:rPr>
    </w:lvl>
    <w:lvl w:ilvl="5" w:tplc="5D82B3AC">
      <w:numFmt w:val="bullet"/>
      <w:lvlText w:val="•"/>
      <w:lvlJc w:val="left"/>
      <w:pPr>
        <w:ind w:left="5320" w:hanging="125"/>
      </w:pPr>
      <w:rPr>
        <w:rFonts w:hint="default"/>
        <w:lang w:val="vi" w:eastAsia="en-US" w:bidi="ar-SA"/>
      </w:rPr>
    </w:lvl>
    <w:lvl w:ilvl="6" w:tplc="67ACAEFC">
      <w:numFmt w:val="bullet"/>
      <w:lvlText w:val="•"/>
      <w:lvlJc w:val="left"/>
      <w:pPr>
        <w:ind w:left="6296" w:hanging="125"/>
      </w:pPr>
      <w:rPr>
        <w:rFonts w:hint="default"/>
        <w:lang w:val="vi" w:eastAsia="en-US" w:bidi="ar-SA"/>
      </w:rPr>
    </w:lvl>
    <w:lvl w:ilvl="7" w:tplc="6B8AEB12">
      <w:numFmt w:val="bullet"/>
      <w:lvlText w:val="•"/>
      <w:lvlJc w:val="left"/>
      <w:pPr>
        <w:ind w:left="7272" w:hanging="125"/>
      </w:pPr>
      <w:rPr>
        <w:rFonts w:hint="default"/>
        <w:lang w:val="vi" w:eastAsia="en-US" w:bidi="ar-SA"/>
      </w:rPr>
    </w:lvl>
    <w:lvl w:ilvl="8" w:tplc="B9AED092">
      <w:numFmt w:val="bullet"/>
      <w:lvlText w:val="•"/>
      <w:lvlJc w:val="left"/>
      <w:pPr>
        <w:ind w:left="8248" w:hanging="125"/>
      </w:pPr>
      <w:rPr>
        <w:rFonts w:hint="default"/>
        <w:lang w:val="vi" w:eastAsia="en-US" w:bidi="ar-SA"/>
      </w:rPr>
    </w:lvl>
  </w:abstractNum>
  <w:abstractNum w:abstractNumId="1">
    <w:nsid w:val="656E0621"/>
    <w:multiLevelType w:val="hybridMultilevel"/>
    <w:tmpl w:val="B83A135A"/>
    <w:lvl w:ilvl="0" w:tplc="A0D6CFC8">
      <w:start w:val="1"/>
      <w:numFmt w:val="upperRoman"/>
      <w:lvlText w:val="%1."/>
      <w:lvlJc w:val="left"/>
      <w:pPr>
        <w:ind w:left="396" w:hanging="194"/>
        <w:jc w:val="left"/>
      </w:pPr>
      <w:rPr>
        <w:rFonts w:ascii="Times New Roman" w:eastAsia="Times New Roman" w:hAnsi="Times New Roman" w:cs="Times New Roman" w:hint="default"/>
        <w:color w:val="0C0C0C"/>
        <w:w w:val="99"/>
        <w:sz w:val="22"/>
        <w:szCs w:val="22"/>
        <w:lang w:val="vi" w:eastAsia="en-US" w:bidi="ar-SA"/>
      </w:rPr>
    </w:lvl>
    <w:lvl w:ilvl="1" w:tplc="C3CAA06A">
      <w:numFmt w:val="bullet"/>
      <w:lvlText w:val="•"/>
      <w:lvlJc w:val="left"/>
      <w:pPr>
        <w:ind w:left="1380" w:hanging="194"/>
      </w:pPr>
      <w:rPr>
        <w:rFonts w:hint="default"/>
        <w:lang w:val="vi" w:eastAsia="en-US" w:bidi="ar-SA"/>
      </w:rPr>
    </w:lvl>
    <w:lvl w:ilvl="2" w:tplc="8124D28A">
      <w:numFmt w:val="bullet"/>
      <w:lvlText w:val="•"/>
      <w:lvlJc w:val="left"/>
      <w:pPr>
        <w:ind w:left="2360" w:hanging="194"/>
      </w:pPr>
      <w:rPr>
        <w:rFonts w:hint="default"/>
        <w:lang w:val="vi" w:eastAsia="en-US" w:bidi="ar-SA"/>
      </w:rPr>
    </w:lvl>
    <w:lvl w:ilvl="3" w:tplc="7FE8504C">
      <w:numFmt w:val="bullet"/>
      <w:lvlText w:val="•"/>
      <w:lvlJc w:val="left"/>
      <w:pPr>
        <w:ind w:left="3340" w:hanging="194"/>
      </w:pPr>
      <w:rPr>
        <w:rFonts w:hint="default"/>
        <w:lang w:val="vi" w:eastAsia="en-US" w:bidi="ar-SA"/>
      </w:rPr>
    </w:lvl>
    <w:lvl w:ilvl="4" w:tplc="0C7A06E2">
      <w:numFmt w:val="bullet"/>
      <w:lvlText w:val="•"/>
      <w:lvlJc w:val="left"/>
      <w:pPr>
        <w:ind w:left="4320" w:hanging="194"/>
      </w:pPr>
      <w:rPr>
        <w:rFonts w:hint="default"/>
        <w:lang w:val="vi" w:eastAsia="en-US" w:bidi="ar-SA"/>
      </w:rPr>
    </w:lvl>
    <w:lvl w:ilvl="5" w:tplc="784698CA">
      <w:numFmt w:val="bullet"/>
      <w:lvlText w:val="•"/>
      <w:lvlJc w:val="left"/>
      <w:pPr>
        <w:ind w:left="5300" w:hanging="194"/>
      </w:pPr>
      <w:rPr>
        <w:rFonts w:hint="default"/>
        <w:lang w:val="vi" w:eastAsia="en-US" w:bidi="ar-SA"/>
      </w:rPr>
    </w:lvl>
    <w:lvl w:ilvl="6" w:tplc="0AA81AEE">
      <w:numFmt w:val="bullet"/>
      <w:lvlText w:val="•"/>
      <w:lvlJc w:val="left"/>
      <w:pPr>
        <w:ind w:left="6280" w:hanging="194"/>
      </w:pPr>
      <w:rPr>
        <w:rFonts w:hint="default"/>
        <w:lang w:val="vi" w:eastAsia="en-US" w:bidi="ar-SA"/>
      </w:rPr>
    </w:lvl>
    <w:lvl w:ilvl="7" w:tplc="A650CA2E">
      <w:numFmt w:val="bullet"/>
      <w:lvlText w:val="•"/>
      <w:lvlJc w:val="left"/>
      <w:pPr>
        <w:ind w:left="7260" w:hanging="194"/>
      </w:pPr>
      <w:rPr>
        <w:rFonts w:hint="default"/>
        <w:lang w:val="vi" w:eastAsia="en-US" w:bidi="ar-SA"/>
      </w:rPr>
    </w:lvl>
    <w:lvl w:ilvl="8" w:tplc="FD58A118">
      <w:numFmt w:val="bullet"/>
      <w:lvlText w:val="•"/>
      <w:lvlJc w:val="left"/>
      <w:pPr>
        <w:ind w:left="8240" w:hanging="194"/>
      </w:pPr>
      <w:rPr>
        <w:rFonts w:hint="default"/>
        <w:lang w:val="vi" w:eastAsia="en-US" w:bidi="ar-SA"/>
      </w:rPr>
    </w:lvl>
  </w:abstractNum>
  <w:abstractNum w:abstractNumId="2">
    <w:nsid w:val="698B567A"/>
    <w:multiLevelType w:val="hybridMultilevel"/>
    <w:tmpl w:val="83749398"/>
    <w:lvl w:ilvl="0" w:tplc="B5B8065E">
      <w:numFmt w:val="bullet"/>
      <w:lvlText w:val="-"/>
      <w:lvlJc w:val="left"/>
      <w:pPr>
        <w:ind w:left="289" w:hanging="128"/>
      </w:pPr>
      <w:rPr>
        <w:rFonts w:ascii="Times New Roman" w:eastAsia="Times New Roman" w:hAnsi="Times New Roman" w:cs="Times New Roman" w:hint="default"/>
        <w:color w:val="0C0C0C"/>
        <w:w w:val="99"/>
        <w:sz w:val="22"/>
        <w:szCs w:val="22"/>
        <w:lang w:val="vi" w:eastAsia="en-US" w:bidi="ar-SA"/>
      </w:rPr>
    </w:lvl>
    <w:lvl w:ilvl="1" w:tplc="A3F46EC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2" w:tplc="A4CCA1A2">
      <w:numFmt w:val="bullet"/>
      <w:lvlText w:val="•"/>
      <w:lvlJc w:val="left"/>
      <w:pPr>
        <w:ind w:left="2264" w:hanging="128"/>
      </w:pPr>
      <w:rPr>
        <w:rFonts w:hint="default"/>
        <w:lang w:val="vi" w:eastAsia="en-US" w:bidi="ar-SA"/>
      </w:rPr>
    </w:lvl>
    <w:lvl w:ilvl="3" w:tplc="50846226">
      <w:numFmt w:val="bullet"/>
      <w:lvlText w:val="•"/>
      <w:lvlJc w:val="left"/>
      <w:pPr>
        <w:ind w:left="3256" w:hanging="128"/>
      </w:pPr>
      <w:rPr>
        <w:rFonts w:hint="default"/>
        <w:lang w:val="vi" w:eastAsia="en-US" w:bidi="ar-SA"/>
      </w:rPr>
    </w:lvl>
    <w:lvl w:ilvl="4" w:tplc="A3E2C6B4">
      <w:numFmt w:val="bullet"/>
      <w:lvlText w:val="•"/>
      <w:lvlJc w:val="left"/>
      <w:pPr>
        <w:ind w:left="4248" w:hanging="128"/>
      </w:pPr>
      <w:rPr>
        <w:rFonts w:hint="default"/>
        <w:lang w:val="vi" w:eastAsia="en-US" w:bidi="ar-SA"/>
      </w:rPr>
    </w:lvl>
    <w:lvl w:ilvl="5" w:tplc="68C0EB0A">
      <w:numFmt w:val="bullet"/>
      <w:lvlText w:val="•"/>
      <w:lvlJc w:val="left"/>
      <w:pPr>
        <w:ind w:left="5240" w:hanging="128"/>
      </w:pPr>
      <w:rPr>
        <w:rFonts w:hint="default"/>
        <w:lang w:val="vi" w:eastAsia="en-US" w:bidi="ar-SA"/>
      </w:rPr>
    </w:lvl>
    <w:lvl w:ilvl="6" w:tplc="8560526A">
      <w:numFmt w:val="bullet"/>
      <w:lvlText w:val="•"/>
      <w:lvlJc w:val="left"/>
      <w:pPr>
        <w:ind w:left="6232" w:hanging="128"/>
      </w:pPr>
      <w:rPr>
        <w:rFonts w:hint="default"/>
        <w:lang w:val="vi" w:eastAsia="en-US" w:bidi="ar-SA"/>
      </w:rPr>
    </w:lvl>
    <w:lvl w:ilvl="7" w:tplc="24D6838E">
      <w:numFmt w:val="bullet"/>
      <w:lvlText w:val="•"/>
      <w:lvlJc w:val="left"/>
      <w:pPr>
        <w:ind w:left="7224" w:hanging="128"/>
      </w:pPr>
      <w:rPr>
        <w:rFonts w:hint="default"/>
        <w:lang w:val="vi" w:eastAsia="en-US" w:bidi="ar-SA"/>
      </w:rPr>
    </w:lvl>
    <w:lvl w:ilvl="8" w:tplc="415A7FA8">
      <w:numFmt w:val="bullet"/>
      <w:lvlText w:val="•"/>
      <w:lvlJc w:val="left"/>
      <w:pPr>
        <w:ind w:left="8216" w:hanging="128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2766"/>
    <w:rsid w:val="009E2766"/>
    <w:rsid w:val="00E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6"/>
      <w:ind w:left="203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03" w:right="629" w:firstLine="715"/>
      <w:jc w:val="both"/>
      <w:outlineLvl w:val="1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1" w:lineRule="exact"/>
      <w:ind w:left="435" w:hanging="125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>Truong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5002-QD-BYT.PDF</dc:title>
  <dc:creator>TRAN NGOC DANG</dc:creator>
  <cp:lastModifiedBy>Nguyen </cp:lastModifiedBy>
  <cp:revision>2</cp:revision>
  <dcterms:created xsi:type="dcterms:W3CDTF">2021-12-02T01:18:00Z</dcterms:created>
  <dcterms:modified xsi:type="dcterms:W3CDTF">2021-12-02T01:17:00Z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2021-12-02T00:00:00Z</vt:filetime>
  </property>
</Properties>
</file>